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74EC" w:rsidRDefault="000774EC" w:rsidP="00AD0E2B">
      <w:pPr>
        <w:rPr>
          <w:rFonts w:ascii="Arial" w:hAnsi="Arial" w:cs="Arial"/>
        </w:rPr>
      </w:pPr>
    </w:p>
    <w:p w:rsidR="000774EC" w:rsidRPr="00AD0E2B" w:rsidRDefault="000774EC" w:rsidP="00AD0E2B">
      <w:pPr>
        <w:jc w:val="center"/>
        <w:rPr>
          <w:rFonts w:ascii="Arial" w:hAnsi="Arial" w:cs="Arial"/>
          <w:i/>
        </w:rPr>
      </w:pPr>
    </w:p>
    <w:p w:rsidR="000774EC" w:rsidRDefault="006023F9" w:rsidP="00EF2A3F">
      <w:pPr>
        <w:jc w:val="center"/>
        <w:rPr>
          <w:rFonts w:ascii="Arial" w:hAnsi="Arial" w:cs="Arial"/>
          <w:b/>
          <w:i/>
          <w:smallCaps/>
          <w:sz w:val="22"/>
          <w:szCs w:val="22"/>
        </w:rPr>
      </w:pPr>
      <w:r>
        <w:rPr>
          <w:noProof/>
          <w:lang w:eastAsia="en-GB"/>
        </w:rPr>
        <w:drawing>
          <wp:inline distT="0" distB="0" distL="0" distR="0">
            <wp:extent cx="5791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933450"/>
                    </a:xfrm>
                    <a:prstGeom prst="rect">
                      <a:avLst/>
                    </a:prstGeom>
                    <a:noFill/>
                    <a:ln>
                      <a:noFill/>
                    </a:ln>
                  </pic:spPr>
                </pic:pic>
              </a:graphicData>
            </a:graphic>
          </wp:inline>
        </w:drawing>
      </w:r>
    </w:p>
    <w:p w:rsidR="000774EC" w:rsidRDefault="000774EC" w:rsidP="00EF2A3F">
      <w:pPr>
        <w:jc w:val="center"/>
        <w:rPr>
          <w:rFonts w:ascii="Arial" w:hAnsi="Arial" w:cs="Arial"/>
          <w:b/>
          <w:smallCaps/>
          <w:sz w:val="44"/>
          <w:szCs w:val="44"/>
        </w:rPr>
      </w:pPr>
    </w:p>
    <w:p w:rsidR="000774EC" w:rsidRDefault="000774EC" w:rsidP="0043019F">
      <w:pPr>
        <w:overflowPunct/>
        <w:jc w:val="center"/>
        <w:textAlignment w:val="auto"/>
        <w:rPr>
          <w:rFonts w:ascii="Arial" w:hAnsi="Arial" w:cs="Arial"/>
          <w:b/>
          <w:color w:val="000000"/>
          <w:sz w:val="40"/>
          <w:szCs w:val="40"/>
          <w:lang w:eastAsia="en-GB"/>
        </w:rPr>
      </w:pPr>
    </w:p>
    <w:p w:rsidR="000774EC" w:rsidRDefault="000774EC" w:rsidP="003A52B0">
      <w:pPr>
        <w:overflowPunct/>
        <w:spacing w:line="480" w:lineRule="auto"/>
        <w:jc w:val="center"/>
        <w:textAlignment w:val="auto"/>
        <w:rPr>
          <w:rFonts w:ascii="Arial Bold" w:hAnsi="Arial Bold" w:cs="Arial"/>
          <w:b/>
          <w:caps/>
          <w:color w:val="000000"/>
          <w:sz w:val="44"/>
          <w:szCs w:val="44"/>
          <w:lang w:eastAsia="en-GB"/>
        </w:rPr>
      </w:pPr>
    </w:p>
    <w:p w:rsidR="000D577D" w:rsidRPr="003A52B0" w:rsidRDefault="00DC31D9" w:rsidP="000D577D">
      <w:pPr>
        <w:overflowPunct/>
        <w:spacing w:line="480" w:lineRule="auto"/>
        <w:jc w:val="center"/>
        <w:textAlignment w:val="auto"/>
        <w:rPr>
          <w:rFonts w:ascii="Arial Bold" w:hAnsi="Arial Bold" w:cs="Arial"/>
          <w:b/>
          <w:caps/>
          <w:color w:val="000000"/>
          <w:sz w:val="44"/>
          <w:szCs w:val="44"/>
          <w:lang w:eastAsia="en-GB"/>
        </w:rPr>
      </w:pPr>
      <w:r>
        <w:rPr>
          <w:rFonts w:ascii="Arial Bold" w:hAnsi="Arial Bold" w:cs="Arial"/>
          <w:b/>
          <w:caps/>
          <w:color w:val="000000"/>
          <w:sz w:val="44"/>
          <w:szCs w:val="44"/>
          <w:lang w:eastAsia="en-GB"/>
        </w:rPr>
        <w:t>RH</w:t>
      </w:r>
      <w:r w:rsidR="000D577D">
        <w:rPr>
          <w:rFonts w:ascii="Arial Bold" w:hAnsi="Arial Bold" w:cs="Arial"/>
          <w:b/>
          <w:caps/>
          <w:color w:val="000000"/>
          <w:sz w:val="44"/>
          <w:szCs w:val="44"/>
          <w:lang w:eastAsia="en-GB"/>
        </w:rPr>
        <w:t>ONDDA CYNON TAF COUNCIL</w:t>
      </w:r>
    </w:p>
    <w:p w:rsidR="000774EC" w:rsidRPr="003A52B0" w:rsidRDefault="000774EC" w:rsidP="003A52B0">
      <w:pPr>
        <w:overflowPunct/>
        <w:spacing w:line="480" w:lineRule="auto"/>
        <w:jc w:val="center"/>
        <w:textAlignment w:val="auto"/>
        <w:rPr>
          <w:rFonts w:ascii="Arial Bold" w:hAnsi="Arial Bold" w:cs="Arial"/>
          <w:b/>
          <w:caps/>
          <w:color w:val="000000"/>
          <w:sz w:val="44"/>
          <w:szCs w:val="44"/>
          <w:lang w:eastAsia="en-GB"/>
        </w:rPr>
      </w:pPr>
    </w:p>
    <w:p w:rsidR="000774EC" w:rsidRDefault="000774EC" w:rsidP="003A52B0">
      <w:pPr>
        <w:overflowPunct/>
        <w:spacing w:line="480" w:lineRule="auto"/>
        <w:jc w:val="center"/>
        <w:textAlignment w:val="auto"/>
        <w:rPr>
          <w:rFonts w:ascii="Arial Bold" w:hAnsi="Arial Bold" w:cs="Arial"/>
          <w:b/>
          <w:caps/>
          <w:color w:val="000000"/>
          <w:sz w:val="44"/>
          <w:szCs w:val="44"/>
          <w:lang w:eastAsia="en-GB"/>
        </w:rPr>
      </w:pPr>
      <w:r>
        <w:rPr>
          <w:rFonts w:ascii="Arial Bold" w:hAnsi="Arial Bold" w:cs="Arial"/>
          <w:b/>
          <w:caps/>
          <w:color w:val="000000"/>
          <w:sz w:val="44"/>
          <w:szCs w:val="44"/>
          <w:lang w:eastAsia="en-GB"/>
        </w:rPr>
        <w:t>Chief Executive</w:t>
      </w:r>
    </w:p>
    <w:p w:rsidR="000774EC" w:rsidRDefault="000774EC" w:rsidP="003A52B0">
      <w:pPr>
        <w:overflowPunct/>
        <w:spacing w:line="480" w:lineRule="auto"/>
        <w:jc w:val="center"/>
        <w:textAlignment w:val="auto"/>
        <w:rPr>
          <w:rFonts w:ascii="Arial Bold" w:hAnsi="Arial Bold" w:cs="Arial"/>
          <w:b/>
          <w:caps/>
          <w:color w:val="000000"/>
          <w:sz w:val="44"/>
          <w:szCs w:val="44"/>
          <w:lang w:eastAsia="en-GB"/>
        </w:rPr>
      </w:pPr>
    </w:p>
    <w:p w:rsidR="000D577D" w:rsidRPr="000D577D" w:rsidRDefault="000D577D" w:rsidP="000D577D">
      <w:pPr>
        <w:jc w:val="center"/>
        <w:rPr>
          <w:rFonts w:ascii="Arial" w:hAnsi="Arial" w:cs="Arial"/>
          <w:b/>
          <w:sz w:val="40"/>
          <w:szCs w:val="40"/>
        </w:rPr>
      </w:pPr>
      <w:r w:rsidRPr="000D577D">
        <w:rPr>
          <w:rFonts w:ascii="Arial" w:hAnsi="Arial" w:cs="Arial"/>
          <w:b/>
          <w:sz w:val="40"/>
          <w:szCs w:val="40"/>
        </w:rPr>
        <w:t>APPLICATION PACK</w:t>
      </w:r>
    </w:p>
    <w:p w:rsidR="000774EC" w:rsidRPr="00944E93" w:rsidRDefault="000774EC" w:rsidP="00944E93">
      <w:pPr>
        <w:overflowPunct/>
        <w:jc w:val="center"/>
        <w:textAlignment w:val="auto"/>
        <w:rPr>
          <w:rFonts w:ascii="Arial" w:hAnsi="Arial" w:cs="Arial"/>
          <w:color w:val="000000"/>
          <w:sz w:val="48"/>
          <w:szCs w:val="48"/>
          <w:lang w:eastAsia="en-GB"/>
        </w:rPr>
      </w:pPr>
    </w:p>
    <w:p w:rsidR="000774EC" w:rsidRDefault="000774EC" w:rsidP="00944E93">
      <w:pPr>
        <w:jc w:val="center"/>
        <w:rPr>
          <w:rFonts w:ascii="Arial" w:hAnsi="Arial" w:cs="Arial"/>
        </w:rPr>
      </w:pPr>
    </w:p>
    <w:p w:rsidR="000774EC" w:rsidRDefault="000774EC" w:rsidP="00944E93">
      <w:pPr>
        <w:jc w:val="center"/>
        <w:rPr>
          <w:rFonts w:ascii="Arial" w:hAnsi="Arial" w:cs="Arial"/>
        </w:rPr>
      </w:pPr>
    </w:p>
    <w:p w:rsidR="000774EC" w:rsidRDefault="000774EC" w:rsidP="004F5E83">
      <w:pPr>
        <w:jc w:val="both"/>
        <w:rPr>
          <w:rFonts w:ascii="Arial" w:hAnsi="Arial"/>
        </w:rPr>
      </w:pPr>
    </w:p>
    <w:p w:rsidR="000774EC" w:rsidRDefault="000774EC" w:rsidP="004F5E83">
      <w:pPr>
        <w:jc w:val="both"/>
        <w:rPr>
          <w:rFonts w:ascii="Arial" w:hAnsi="Arial"/>
        </w:rPr>
      </w:pPr>
    </w:p>
    <w:p w:rsidR="000774EC" w:rsidRDefault="000774EC" w:rsidP="004F5E83">
      <w:pPr>
        <w:jc w:val="both"/>
        <w:rPr>
          <w:rFonts w:ascii="Arial" w:hAnsi="Arial"/>
        </w:rPr>
      </w:pPr>
    </w:p>
    <w:p w:rsidR="000774EC" w:rsidRDefault="000774EC" w:rsidP="004F5E83">
      <w:pPr>
        <w:jc w:val="both"/>
        <w:rPr>
          <w:rFonts w:ascii="Arial" w:hAnsi="Arial"/>
        </w:rPr>
      </w:pPr>
    </w:p>
    <w:p w:rsidR="000774EC" w:rsidRDefault="000774EC" w:rsidP="0043019F">
      <w:pPr>
        <w:jc w:val="both"/>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4E93">
      <w:pPr>
        <w:rPr>
          <w:rFonts w:ascii="Arial" w:hAnsi="Arial"/>
          <w:b/>
          <w:bCs/>
          <w:caps/>
        </w:rPr>
      </w:pPr>
    </w:p>
    <w:p w:rsidR="000774EC" w:rsidRPr="00B13A57" w:rsidRDefault="000774EC" w:rsidP="00944E93">
      <w:pPr>
        <w:rPr>
          <w:rFonts w:ascii="Arial" w:hAnsi="Arial"/>
          <w:b/>
          <w:bCs/>
          <w:caps/>
        </w:rPr>
      </w:pPr>
      <w:r w:rsidRPr="00B13A57">
        <w:rPr>
          <w:rFonts w:ascii="Arial" w:hAnsi="Arial"/>
          <w:b/>
          <w:bCs/>
          <w:caps/>
        </w:rPr>
        <w:t>Contents</w:t>
      </w:r>
    </w:p>
    <w:p w:rsidR="000774EC" w:rsidRDefault="000774EC" w:rsidP="00943B47">
      <w:pPr>
        <w:jc w:val="center"/>
        <w:rPr>
          <w:rFonts w:ascii="Arial" w:hAnsi="Arial"/>
          <w:b/>
          <w:bCs/>
          <w:caps/>
          <w:u w:val="single"/>
        </w:rPr>
      </w:pPr>
    </w:p>
    <w:tbl>
      <w:tblPr>
        <w:tblW w:w="0" w:type="auto"/>
        <w:tblLook w:val="00A0" w:firstRow="1" w:lastRow="0" w:firstColumn="1" w:lastColumn="0" w:noHBand="0" w:noVBand="0"/>
      </w:tblPr>
      <w:tblGrid>
        <w:gridCol w:w="959"/>
        <w:gridCol w:w="7513"/>
      </w:tblGrid>
      <w:tr w:rsidR="000774EC" w:rsidRPr="005C473F" w:rsidTr="004B32A2">
        <w:tc>
          <w:tcPr>
            <w:tcW w:w="959" w:type="dxa"/>
          </w:tcPr>
          <w:p w:rsidR="000774EC" w:rsidRPr="005C473F" w:rsidRDefault="000774EC" w:rsidP="005C473F">
            <w:pPr>
              <w:jc w:val="center"/>
              <w:rPr>
                <w:rFonts w:ascii="Arial" w:hAnsi="Arial"/>
                <w:b/>
                <w:bCs/>
                <w:u w:val="single"/>
              </w:rPr>
            </w:pPr>
          </w:p>
        </w:tc>
        <w:tc>
          <w:tcPr>
            <w:tcW w:w="7513" w:type="dxa"/>
          </w:tcPr>
          <w:p w:rsidR="000774EC" w:rsidRPr="005C473F" w:rsidRDefault="000774EC" w:rsidP="00944E93">
            <w:pPr>
              <w:rPr>
                <w:rFonts w:ascii="Arial" w:hAnsi="Arial"/>
                <w:b/>
                <w:bCs/>
                <w:u w:val="single"/>
              </w:rPr>
            </w:pPr>
          </w:p>
        </w:tc>
      </w:tr>
      <w:tr w:rsidR="000774EC" w:rsidRPr="005C473F" w:rsidTr="004B32A2">
        <w:tc>
          <w:tcPr>
            <w:tcW w:w="959" w:type="dxa"/>
          </w:tcPr>
          <w:p w:rsidR="000774EC" w:rsidRPr="005C473F" w:rsidRDefault="000774EC" w:rsidP="005C473F">
            <w:pPr>
              <w:jc w:val="center"/>
              <w:rPr>
                <w:rFonts w:ascii="Arial" w:hAnsi="Arial"/>
                <w:bCs/>
                <w:caps/>
              </w:rPr>
            </w:pPr>
            <w:r w:rsidRPr="005C473F">
              <w:rPr>
                <w:rFonts w:ascii="Arial" w:hAnsi="Arial"/>
                <w:bCs/>
                <w:caps/>
              </w:rPr>
              <w:t>1.</w:t>
            </w:r>
          </w:p>
        </w:tc>
        <w:tc>
          <w:tcPr>
            <w:tcW w:w="7513" w:type="dxa"/>
          </w:tcPr>
          <w:p w:rsidR="000774EC" w:rsidRPr="005C473F" w:rsidRDefault="000774EC" w:rsidP="00944E93">
            <w:pPr>
              <w:rPr>
                <w:rFonts w:ascii="Arial" w:hAnsi="Arial"/>
                <w:bCs/>
              </w:rPr>
            </w:pPr>
            <w:r>
              <w:rPr>
                <w:rFonts w:ascii="Arial" w:hAnsi="Arial"/>
                <w:bCs/>
              </w:rPr>
              <w:t>Welcome Letter to candidates</w:t>
            </w:r>
          </w:p>
          <w:p w:rsidR="000774EC" w:rsidRDefault="000774EC" w:rsidP="00944E93">
            <w:pPr>
              <w:rPr>
                <w:rFonts w:ascii="Arial" w:hAnsi="Arial"/>
                <w:bCs/>
                <w:caps/>
              </w:rPr>
            </w:pPr>
          </w:p>
          <w:p w:rsidR="000774EC" w:rsidRPr="005C473F" w:rsidRDefault="000774EC" w:rsidP="00944E93">
            <w:pPr>
              <w:rPr>
                <w:rFonts w:ascii="Arial" w:hAnsi="Arial"/>
                <w:bCs/>
                <w:caps/>
              </w:rPr>
            </w:pPr>
          </w:p>
        </w:tc>
      </w:tr>
      <w:tr w:rsidR="000774EC" w:rsidRPr="005C473F" w:rsidTr="004B32A2">
        <w:tc>
          <w:tcPr>
            <w:tcW w:w="959" w:type="dxa"/>
          </w:tcPr>
          <w:p w:rsidR="000774EC" w:rsidRPr="005C473F" w:rsidRDefault="000774EC" w:rsidP="005C473F">
            <w:pPr>
              <w:jc w:val="center"/>
              <w:rPr>
                <w:rFonts w:ascii="Arial" w:hAnsi="Arial"/>
                <w:bCs/>
                <w:caps/>
              </w:rPr>
            </w:pPr>
            <w:r w:rsidRPr="005C473F">
              <w:rPr>
                <w:rFonts w:ascii="Arial" w:hAnsi="Arial"/>
                <w:bCs/>
                <w:caps/>
              </w:rPr>
              <w:t>2.</w:t>
            </w:r>
          </w:p>
        </w:tc>
        <w:tc>
          <w:tcPr>
            <w:tcW w:w="7513" w:type="dxa"/>
          </w:tcPr>
          <w:p w:rsidR="000774EC" w:rsidRDefault="000774EC" w:rsidP="0043019F">
            <w:pPr>
              <w:rPr>
                <w:rFonts w:ascii="Arial" w:hAnsi="Arial"/>
                <w:bCs/>
              </w:rPr>
            </w:pPr>
            <w:r>
              <w:rPr>
                <w:rFonts w:ascii="Arial" w:hAnsi="Arial"/>
                <w:bCs/>
              </w:rPr>
              <w:t>The Council</w:t>
            </w:r>
          </w:p>
          <w:p w:rsidR="000774EC" w:rsidRDefault="000774EC" w:rsidP="0043019F">
            <w:pPr>
              <w:rPr>
                <w:rFonts w:ascii="Arial" w:hAnsi="Arial"/>
                <w:bCs/>
              </w:rPr>
            </w:pPr>
          </w:p>
          <w:p w:rsidR="000774EC" w:rsidRPr="00811D0F" w:rsidRDefault="000774EC" w:rsidP="002808A2">
            <w:pPr>
              <w:rPr>
                <w:rFonts w:ascii="Arial" w:hAnsi="Arial"/>
                <w:bCs/>
              </w:rPr>
            </w:pPr>
            <w:r>
              <w:rPr>
                <w:rFonts w:ascii="Arial" w:hAnsi="Arial"/>
                <w:bCs/>
              </w:rPr>
              <w:t xml:space="preserve">2.1  </w:t>
            </w:r>
            <w:r w:rsidR="006E3AAD">
              <w:rPr>
                <w:rFonts w:ascii="Arial" w:hAnsi="Arial"/>
                <w:bCs/>
              </w:rPr>
              <w:t>Culture</w:t>
            </w:r>
          </w:p>
        </w:tc>
      </w:tr>
      <w:tr w:rsidR="000774EC" w:rsidRPr="005C473F" w:rsidTr="004B32A2">
        <w:tc>
          <w:tcPr>
            <w:tcW w:w="959" w:type="dxa"/>
          </w:tcPr>
          <w:p w:rsidR="000774EC" w:rsidRPr="005C473F" w:rsidRDefault="000774EC" w:rsidP="005C473F">
            <w:pPr>
              <w:jc w:val="center"/>
              <w:rPr>
                <w:rFonts w:ascii="Arial" w:hAnsi="Arial"/>
                <w:bCs/>
                <w:caps/>
              </w:rPr>
            </w:pPr>
          </w:p>
        </w:tc>
        <w:tc>
          <w:tcPr>
            <w:tcW w:w="7513" w:type="dxa"/>
          </w:tcPr>
          <w:p w:rsidR="000774EC" w:rsidRDefault="000774EC" w:rsidP="00FC7A80">
            <w:pPr>
              <w:numPr>
                <w:ilvl w:val="1"/>
                <w:numId w:val="11"/>
              </w:numPr>
              <w:rPr>
                <w:rFonts w:ascii="Arial" w:hAnsi="Arial"/>
              </w:rPr>
            </w:pPr>
            <w:r>
              <w:rPr>
                <w:rFonts w:ascii="Arial" w:hAnsi="Arial"/>
              </w:rPr>
              <w:t xml:space="preserve">  </w:t>
            </w:r>
            <w:r w:rsidR="004318C3">
              <w:rPr>
                <w:rFonts w:ascii="Arial" w:hAnsi="Arial"/>
              </w:rPr>
              <w:t>Collaboration</w:t>
            </w:r>
          </w:p>
          <w:p w:rsidR="000774EC" w:rsidRDefault="000774EC" w:rsidP="006804EE">
            <w:pPr>
              <w:ind w:left="360" w:hanging="360"/>
              <w:rPr>
                <w:rFonts w:ascii="Arial" w:hAnsi="Arial"/>
              </w:rPr>
            </w:pPr>
            <w:r>
              <w:rPr>
                <w:rFonts w:ascii="Arial" w:hAnsi="Arial"/>
              </w:rPr>
              <w:t xml:space="preserve">2.3  </w:t>
            </w:r>
            <w:r w:rsidR="00FC1D81">
              <w:rPr>
                <w:rFonts w:ascii="Arial" w:hAnsi="Arial"/>
              </w:rPr>
              <w:t xml:space="preserve">Organisational </w:t>
            </w:r>
            <w:r w:rsidR="004318C3">
              <w:rPr>
                <w:rFonts w:ascii="Arial" w:hAnsi="Arial"/>
              </w:rPr>
              <w:t xml:space="preserve">Structure </w:t>
            </w:r>
            <w:r w:rsidR="00435F2E">
              <w:rPr>
                <w:rFonts w:ascii="Arial" w:hAnsi="Arial"/>
              </w:rPr>
              <w:t>Overview</w:t>
            </w:r>
          </w:p>
          <w:p w:rsidR="00435F2E" w:rsidRDefault="00435F2E" w:rsidP="006804EE">
            <w:pPr>
              <w:ind w:left="360" w:hanging="360"/>
              <w:rPr>
                <w:rFonts w:ascii="Arial" w:hAnsi="Arial"/>
              </w:rPr>
            </w:pPr>
            <w:r>
              <w:rPr>
                <w:rFonts w:ascii="Arial" w:hAnsi="Arial"/>
              </w:rPr>
              <w:t>2.4  Group Overview</w:t>
            </w:r>
          </w:p>
          <w:p w:rsidR="000774EC" w:rsidRDefault="000774EC" w:rsidP="00EF55D8">
            <w:pPr>
              <w:ind w:left="360"/>
              <w:rPr>
                <w:rFonts w:ascii="Arial" w:hAnsi="Arial"/>
              </w:rPr>
            </w:pPr>
          </w:p>
          <w:p w:rsidR="000774EC" w:rsidRPr="00811D0F" w:rsidRDefault="000774EC" w:rsidP="00EF55D8">
            <w:pPr>
              <w:ind w:left="360"/>
              <w:rPr>
                <w:rFonts w:ascii="Arial" w:hAnsi="Arial"/>
              </w:rPr>
            </w:pPr>
          </w:p>
        </w:tc>
      </w:tr>
      <w:tr w:rsidR="000774EC" w:rsidRPr="005C473F" w:rsidTr="004B32A2">
        <w:tc>
          <w:tcPr>
            <w:tcW w:w="959" w:type="dxa"/>
          </w:tcPr>
          <w:p w:rsidR="000774EC" w:rsidRPr="005C473F" w:rsidRDefault="000774EC" w:rsidP="005C473F">
            <w:pPr>
              <w:jc w:val="center"/>
              <w:rPr>
                <w:rFonts w:ascii="Arial" w:hAnsi="Arial"/>
                <w:bCs/>
                <w:caps/>
              </w:rPr>
            </w:pPr>
            <w:r>
              <w:rPr>
                <w:rFonts w:ascii="Arial" w:hAnsi="Arial"/>
                <w:bCs/>
                <w:caps/>
              </w:rPr>
              <w:t>3.</w:t>
            </w:r>
          </w:p>
        </w:tc>
        <w:tc>
          <w:tcPr>
            <w:tcW w:w="7513" w:type="dxa"/>
          </w:tcPr>
          <w:p w:rsidR="000774EC" w:rsidRDefault="000774EC" w:rsidP="004607FE">
            <w:pPr>
              <w:jc w:val="both"/>
              <w:rPr>
                <w:rFonts w:ascii="Arial" w:hAnsi="Arial"/>
              </w:rPr>
            </w:pPr>
            <w:r>
              <w:rPr>
                <w:rFonts w:ascii="Arial" w:hAnsi="Arial"/>
              </w:rPr>
              <w:t>The Role of the Chief Executive</w:t>
            </w:r>
          </w:p>
          <w:p w:rsidR="000774EC" w:rsidRDefault="000774EC" w:rsidP="004607FE">
            <w:pPr>
              <w:jc w:val="both"/>
              <w:rPr>
                <w:rFonts w:ascii="Arial" w:hAnsi="Arial"/>
              </w:rPr>
            </w:pPr>
          </w:p>
          <w:p w:rsidR="000774EC" w:rsidRDefault="000774EC" w:rsidP="006804EE">
            <w:pPr>
              <w:ind w:left="360" w:hanging="326"/>
              <w:jc w:val="both"/>
              <w:rPr>
                <w:rFonts w:ascii="Arial" w:hAnsi="Arial"/>
              </w:rPr>
            </w:pPr>
            <w:r>
              <w:rPr>
                <w:rFonts w:ascii="Arial" w:hAnsi="Arial"/>
              </w:rPr>
              <w:t>3.1  Advert</w:t>
            </w:r>
          </w:p>
          <w:p w:rsidR="000774EC" w:rsidRDefault="000774EC" w:rsidP="006804EE">
            <w:pPr>
              <w:ind w:left="360" w:hanging="326"/>
              <w:jc w:val="both"/>
              <w:rPr>
                <w:rFonts w:ascii="Arial" w:hAnsi="Arial"/>
              </w:rPr>
            </w:pPr>
            <w:r>
              <w:rPr>
                <w:rFonts w:ascii="Arial" w:hAnsi="Arial"/>
              </w:rPr>
              <w:t>3.2  Job Description &amp; Person Specification</w:t>
            </w:r>
          </w:p>
          <w:p w:rsidR="002808A2" w:rsidRDefault="002808A2" w:rsidP="006804EE">
            <w:pPr>
              <w:ind w:left="360" w:hanging="326"/>
              <w:jc w:val="both"/>
              <w:rPr>
                <w:rFonts w:ascii="Arial" w:hAnsi="Arial"/>
              </w:rPr>
            </w:pPr>
            <w:r>
              <w:rPr>
                <w:rFonts w:ascii="Arial" w:hAnsi="Arial"/>
              </w:rPr>
              <w:t xml:space="preserve">3.3  Equality &amp; Diversity </w:t>
            </w:r>
          </w:p>
          <w:p w:rsidR="000774EC" w:rsidRDefault="000774EC" w:rsidP="004607FE">
            <w:pPr>
              <w:rPr>
                <w:rFonts w:ascii="Arial" w:hAnsi="Arial"/>
              </w:rPr>
            </w:pPr>
          </w:p>
          <w:p w:rsidR="000774EC" w:rsidRDefault="000774EC" w:rsidP="004B32A2">
            <w:pPr>
              <w:rPr>
                <w:rFonts w:ascii="Arial" w:hAnsi="Arial"/>
              </w:rPr>
            </w:pPr>
          </w:p>
        </w:tc>
      </w:tr>
      <w:tr w:rsidR="000774EC" w:rsidRPr="005C473F" w:rsidTr="004B32A2">
        <w:tc>
          <w:tcPr>
            <w:tcW w:w="959" w:type="dxa"/>
          </w:tcPr>
          <w:p w:rsidR="000774EC" w:rsidRDefault="000774EC" w:rsidP="004B32A2">
            <w:pPr>
              <w:jc w:val="center"/>
              <w:rPr>
                <w:rFonts w:ascii="Arial" w:hAnsi="Arial"/>
              </w:rPr>
            </w:pPr>
            <w:r>
              <w:rPr>
                <w:rFonts w:ascii="Arial" w:hAnsi="Arial"/>
              </w:rPr>
              <w:t>4.</w:t>
            </w:r>
          </w:p>
          <w:p w:rsidR="000774EC" w:rsidRPr="005C473F" w:rsidRDefault="000774EC" w:rsidP="005C473F">
            <w:pPr>
              <w:jc w:val="center"/>
              <w:rPr>
                <w:rFonts w:ascii="Arial" w:hAnsi="Arial"/>
                <w:bCs/>
                <w:caps/>
              </w:rPr>
            </w:pPr>
          </w:p>
        </w:tc>
        <w:tc>
          <w:tcPr>
            <w:tcW w:w="7513" w:type="dxa"/>
          </w:tcPr>
          <w:p w:rsidR="000774EC" w:rsidRDefault="000774EC" w:rsidP="0014133A">
            <w:pPr>
              <w:rPr>
                <w:rFonts w:ascii="Arial" w:hAnsi="Arial"/>
                <w:bCs/>
              </w:rPr>
            </w:pPr>
            <w:r>
              <w:rPr>
                <w:rFonts w:ascii="Arial" w:hAnsi="Arial"/>
                <w:bCs/>
              </w:rPr>
              <w:t>Recruitment Timetable</w:t>
            </w:r>
          </w:p>
          <w:p w:rsidR="000774EC" w:rsidRDefault="000774EC" w:rsidP="0014133A">
            <w:pPr>
              <w:rPr>
                <w:rFonts w:ascii="Arial" w:hAnsi="Arial"/>
                <w:bCs/>
              </w:rPr>
            </w:pPr>
          </w:p>
          <w:p w:rsidR="000774EC" w:rsidRPr="00811D0F" w:rsidRDefault="000774EC" w:rsidP="0014133A">
            <w:pPr>
              <w:rPr>
                <w:rFonts w:ascii="Arial" w:hAnsi="Arial"/>
                <w:bCs/>
              </w:rPr>
            </w:pPr>
          </w:p>
        </w:tc>
      </w:tr>
      <w:tr w:rsidR="000774EC" w:rsidRPr="005C473F" w:rsidTr="004B32A2">
        <w:tc>
          <w:tcPr>
            <w:tcW w:w="959" w:type="dxa"/>
          </w:tcPr>
          <w:p w:rsidR="000774EC" w:rsidRDefault="000774EC" w:rsidP="00F450FF">
            <w:pPr>
              <w:jc w:val="center"/>
              <w:rPr>
                <w:rFonts w:ascii="Arial" w:hAnsi="Arial"/>
                <w:bCs/>
                <w:caps/>
              </w:rPr>
            </w:pPr>
            <w:r>
              <w:rPr>
                <w:rFonts w:ascii="Arial" w:hAnsi="Arial"/>
                <w:bCs/>
                <w:caps/>
              </w:rPr>
              <w:t>5</w:t>
            </w:r>
            <w:r w:rsidRPr="005C473F">
              <w:rPr>
                <w:rFonts w:ascii="Arial" w:hAnsi="Arial"/>
                <w:bCs/>
                <w:caps/>
              </w:rPr>
              <w:t>.</w:t>
            </w:r>
          </w:p>
          <w:p w:rsidR="000774EC" w:rsidRDefault="000774EC" w:rsidP="00F450FF">
            <w:pPr>
              <w:jc w:val="center"/>
              <w:rPr>
                <w:rFonts w:ascii="Arial" w:hAnsi="Arial"/>
                <w:bCs/>
                <w:caps/>
              </w:rPr>
            </w:pPr>
          </w:p>
          <w:p w:rsidR="000774EC" w:rsidRPr="005C473F" w:rsidRDefault="000774EC" w:rsidP="00F450FF">
            <w:pPr>
              <w:jc w:val="center"/>
              <w:rPr>
                <w:rFonts w:ascii="Arial" w:hAnsi="Arial"/>
                <w:bCs/>
                <w:caps/>
              </w:rPr>
            </w:pPr>
          </w:p>
        </w:tc>
        <w:tc>
          <w:tcPr>
            <w:tcW w:w="7513" w:type="dxa"/>
          </w:tcPr>
          <w:p w:rsidR="000774EC" w:rsidRDefault="000774EC" w:rsidP="00F450FF">
            <w:pPr>
              <w:rPr>
                <w:rFonts w:ascii="Arial" w:hAnsi="Arial"/>
                <w:bCs/>
              </w:rPr>
            </w:pPr>
            <w:r>
              <w:rPr>
                <w:rFonts w:ascii="Arial" w:hAnsi="Arial"/>
                <w:bCs/>
              </w:rPr>
              <w:t xml:space="preserve">Living in </w:t>
            </w:r>
            <w:smartTag w:uri="urn:schemas-microsoft-com:office:smarttags" w:element="place">
              <w:r>
                <w:rPr>
                  <w:rFonts w:ascii="Arial" w:hAnsi="Arial"/>
                  <w:bCs/>
                </w:rPr>
                <w:t>Rhondda</w:t>
              </w:r>
            </w:smartTag>
            <w:r>
              <w:rPr>
                <w:rFonts w:ascii="Arial" w:hAnsi="Arial"/>
                <w:bCs/>
              </w:rPr>
              <w:t xml:space="preserve"> Cynon Taf</w:t>
            </w:r>
          </w:p>
          <w:p w:rsidR="000774EC" w:rsidRPr="00811D0F" w:rsidRDefault="000774EC" w:rsidP="00F450FF">
            <w:pPr>
              <w:rPr>
                <w:rFonts w:ascii="Arial" w:hAnsi="Arial"/>
                <w:bCs/>
              </w:rPr>
            </w:pPr>
          </w:p>
        </w:tc>
      </w:tr>
    </w:tbl>
    <w:p w:rsidR="000774EC" w:rsidRDefault="000774EC" w:rsidP="00944E93">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2808A2" w:rsidRDefault="002808A2" w:rsidP="001F0B48">
      <w:pPr>
        <w:ind w:left="720"/>
        <w:jc w:val="both"/>
        <w:rPr>
          <w:rFonts w:ascii="Arial" w:hAnsi="Arial"/>
        </w:rPr>
      </w:pPr>
    </w:p>
    <w:p w:rsidR="002808A2" w:rsidRDefault="002808A2" w:rsidP="001F0B48">
      <w:pPr>
        <w:ind w:left="720"/>
        <w:jc w:val="both"/>
        <w:rPr>
          <w:rFonts w:ascii="Arial" w:hAnsi="Arial"/>
        </w:rPr>
      </w:pPr>
    </w:p>
    <w:p w:rsidR="002808A2" w:rsidRDefault="002808A2" w:rsidP="001F0B48">
      <w:pPr>
        <w:ind w:left="720"/>
        <w:jc w:val="both"/>
        <w:rPr>
          <w:rFonts w:ascii="Arial" w:hAnsi="Arial"/>
        </w:rPr>
      </w:pPr>
    </w:p>
    <w:p w:rsidR="000D577D" w:rsidRDefault="000D577D"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Pr="00CE4B23" w:rsidRDefault="000774EC" w:rsidP="00CE4B23">
      <w:pPr>
        <w:ind w:hanging="567"/>
        <w:rPr>
          <w:rFonts w:ascii="Arial Bold" w:hAnsi="Arial Bold"/>
          <w:b/>
          <w:bCs/>
          <w:caps/>
        </w:rPr>
      </w:pPr>
      <w:r w:rsidRPr="00CE4B23">
        <w:rPr>
          <w:rFonts w:ascii="Arial Bold" w:hAnsi="Arial Bold"/>
          <w:b/>
          <w:caps/>
        </w:rPr>
        <w:t>1.</w:t>
      </w:r>
      <w:r w:rsidRPr="00CE4B23">
        <w:rPr>
          <w:rFonts w:ascii="Arial Bold" w:hAnsi="Arial Bold"/>
          <w:b/>
          <w:caps/>
        </w:rPr>
        <w:tab/>
      </w:r>
      <w:r w:rsidRPr="00CE4B23">
        <w:rPr>
          <w:rFonts w:ascii="Arial Bold" w:hAnsi="Arial Bold"/>
          <w:b/>
          <w:bCs/>
          <w:caps/>
        </w:rPr>
        <w:t>Welcome Letter to candidates</w:t>
      </w:r>
    </w:p>
    <w:p w:rsidR="000774EC" w:rsidRDefault="000774EC" w:rsidP="002F59A8">
      <w:pPr>
        <w:widowControl w:val="0"/>
        <w:spacing w:before="29"/>
        <w:ind w:left="3372" w:right="3326"/>
        <w:jc w:val="center"/>
        <w:rPr>
          <w:rFonts w:ascii="Arial" w:hAnsi="Arial" w:cs="Arial"/>
          <w:b/>
          <w:bCs/>
        </w:rPr>
      </w:pPr>
    </w:p>
    <w:p w:rsidR="000774EC" w:rsidRDefault="006023F9" w:rsidP="002F59A8">
      <w:pPr>
        <w:widowControl w:val="0"/>
        <w:spacing w:before="29"/>
        <w:ind w:right="3326"/>
        <w:jc w:val="center"/>
        <w:rPr>
          <w:rFonts w:ascii="Arial" w:hAnsi="Arial" w:cs="Arial"/>
          <w:b/>
          <w:bCs/>
        </w:rPr>
      </w:pPr>
      <w:r>
        <w:rPr>
          <w:noProof/>
          <w:lang w:eastAsia="en-GB"/>
        </w:rPr>
        <w:drawing>
          <wp:inline distT="0" distB="0" distL="0" distR="0">
            <wp:extent cx="5543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866775"/>
                    </a:xfrm>
                    <a:prstGeom prst="rect">
                      <a:avLst/>
                    </a:prstGeom>
                    <a:noFill/>
                    <a:ln>
                      <a:noFill/>
                    </a:ln>
                  </pic:spPr>
                </pic:pic>
              </a:graphicData>
            </a:graphic>
          </wp:inline>
        </w:drawing>
      </w:r>
    </w:p>
    <w:p w:rsidR="000774EC" w:rsidRDefault="000774EC" w:rsidP="002F59A8">
      <w:pPr>
        <w:widowControl w:val="0"/>
        <w:spacing w:before="29"/>
        <w:ind w:left="3372" w:right="3326"/>
        <w:jc w:val="center"/>
        <w:rPr>
          <w:rFonts w:ascii="Arial" w:hAnsi="Arial" w:cs="Arial"/>
          <w:b/>
          <w:bCs/>
        </w:rPr>
      </w:pPr>
    </w:p>
    <w:p w:rsidR="006E3AAD" w:rsidRPr="006E3AAD" w:rsidRDefault="006E3AAD" w:rsidP="006E3AAD">
      <w:pPr>
        <w:jc w:val="both"/>
        <w:rPr>
          <w:rFonts w:ascii="Arial" w:hAnsi="Arial" w:cs="Arial"/>
        </w:rPr>
      </w:pPr>
      <w:r w:rsidRPr="006E3AAD">
        <w:rPr>
          <w:rFonts w:ascii="Arial" w:hAnsi="Arial" w:cs="Arial"/>
        </w:rPr>
        <w:t>Dear Applicant,</w:t>
      </w:r>
    </w:p>
    <w:p w:rsidR="006E3AAD" w:rsidRPr="006E3AAD" w:rsidRDefault="006E3AAD" w:rsidP="006E3AAD">
      <w:pPr>
        <w:tabs>
          <w:tab w:val="left" w:pos="720"/>
          <w:tab w:val="left" w:pos="1440"/>
          <w:tab w:val="left" w:pos="2160"/>
          <w:tab w:val="left" w:pos="2880"/>
        </w:tabs>
        <w:jc w:val="both"/>
        <w:rPr>
          <w:rFonts w:ascii="Arial" w:hAnsi="Arial" w:cs="Arial"/>
        </w:rPr>
      </w:pPr>
    </w:p>
    <w:p w:rsidR="006E3AAD" w:rsidRPr="006E3AAD" w:rsidRDefault="006E3AAD" w:rsidP="006E3AAD">
      <w:pPr>
        <w:tabs>
          <w:tab w:val="left" w:pos="720"/>
          <w:tab w:val="left" w:pos="1440"/>
          <w:tab w:val="left" w:pos="2160"/>
          <w:tab w:val="left" w:pos="2880"/>
        </w:tabs>
        <w:jc w:val="both"/>
        <w:rPr>
          <w:rFonts w:ascii="Arial" w:hAnsi="Arial" w:cs="Arial"/>
          <w:b/>
        </w:rPr>
      </w:pPr>
    </w:p>
    <w:p w:rsidR="006E3AAD" w:rsidRPr="006E3AAD" w:rsidRDefault="006E3AAD" w:rsidP="006E3AAD">
      <w:pPr>
        <w:tabs>
          <w:tab w:val="left" w:pos="720"/>
          <w:tab w:val="left" w:pos="1440"/>
          <w:tab w:val="left" w:pos="2160"/>
          <w:tab w:val="left" w:pos="2880"/>
        </w:tabs>
        <w:jc w:val="both"/>
        <w:rPr>
          <w:rFonts w:ascii="Arial" w:hAnsi="Arial" w:cs="Arial"/>
          <w:b/>
          <w:smallCaps/>
        </w:rPr>
      </w:pPr>
      <w:r w:rsidRPr="006E3AAD">
        <w:rPr>
          <w:rFonts w:ascii="Arial" w:hAnsi="Arial" w:cs="Arial"/>
          <w:b/>
          <w:smallCaps/>
        </w:rPr>
        <w:t>Chief Executive</w:t>
      </w:r>
    </w:p>
    <w:p w:rsidR="006E3AAD" w:rsidRPr="006E3AAD" w:rsidRDefault="006E3AAD" w:rsidP="006E3AAD">
      <w:pPr>
        <w:tabs>
          <w:tab w:val="left" w:pos="720"/>
          <w:tab w:val="left" w:pos="1440"/>
          <w:tab w:val="left" w:pos="2160"/>
          <w:tab w:val="left" w:pos="2880"/>
        </w:tabs>
        <w:jc w:val="both"/>
        <w:rPr>
          <w:rFonts w:ascii="Arial" w:hAnsi="Arial" w:cs="Arial"/>
        </w:rPr>
      </w:pPr>
    </w:p>
    <w:p w:rsidR="006E3AAD" w:rsidRPr="006E3AAD" w:rsidRDefault="006E3AAD" w:rsidP="006F314B">
      <w:pPr>
        <w:widowControl w:val="0"/>
        <w:spacing w:before="29"/>
        <w:ind w:right="-20"/>
        <w:jc w:val="both"/>
        <w:rPr>
          <w:rFonts w:ascii="Arial" w:hAnsi="Arial" w:cs="Arial"/>
        </w:rPr>
      </w:pPr>
      <w:r w:rsidRPr="006E3AAD">
        <w:rPr>
          <w:rFonts w:ascii="Arial" w:hAnsi="Arial" w:cs="Arial"/>
        </w:rPr>
        <w:t>I</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rPr>
        <w:t>m</w:t>
      </w:r>
      <w:r w:rsidRPr="006E3AAD">
        <w:rPr>
          <w:rFonts w:ascii="Arial" w:hAnsi="Arial" w:cs="Arial"/>
          <w:spacing w:val="1"/>
        </w:rPr>
        <w:t xml:space="preserve"> </w:t>
      </w:r>
      <w:r w:rsidRPr="006E3AAD">
        <w:rPr>
          <w:rFonts w:ascii="Arial" w:hAnsi="Arial" w:cs="Arial"/>
        </w:rPr>
        <w:t>re</w:t>
      </w:r>
      <w:r w:rsidRPr="006E3AAD">
        <w:rPr>
          <w:rFonts w:ascii="Arial" w:hAnsi="Arial" w:cs="Arial"/>
          <w:spacing w:val="1"/>
        </w:rPr>
        <w:t>a</w:t>
      </w:r>
      <w:r w:rsidRPr="006E3AAD">
        <w:rPr>
          <w:rFonts w:ascii="Arial" w:hAnsi="Arial" w:cs="Arial"/>
        </w:rPr>
        <w:t>l</w:t>
      </w:r>
      <w:r w:rsidRPr="006E3AAD">
        <w:rPr>
          <w:rFonts w:ascii="Arial" w:hAnsi="Arial" w:cs="Arial"/>
          <w:spacing w:val="-1"/>
        </w:rPr>
        <w:t>l</w:t>
      </w:r>
      <w:r w:rsidRPr="006E3AAD">
        <w:rPr>
          <w:rFonts w:ascii="Arial" w:hAnsi="Arial" w:cs="Arial"/>
        </w:rPr>
        <w:t>y</w:t>
      </w:r>
      <w:r w:rsidRPr="006E3AAD">
        <w:rPr>
          <w:rFonts w:ascii="Arial" w:hAnsi="Arial" w:cs="Arial"/>
          <w:spacing w:val="-2"/>
        </w:rPr>
        <w:t xml:space="preserve"> </w:t>
      </w:r>
      <w:r w:rsidRPr="006E3AAD">
        <w:rPr>
          <w:rFonts w:ascii="Arial" w:hAnsi="Arial" w:cs="Arial"/>
          <w:spacing w:val="1"/>
        </w:rPr>
        <w:t>p</w:t>
      </w:r>
      <w:r w:rsidRPr="006E3AAD">
        <w:rPr>
          <w:rFonts w:ascii="Arial" w:hAnsi="Arial" w:cs="Arial"/>
        </w:rPr>
        <w:t>le</w:t>
      </w:r>
      <w:r w:rsidRPr="006E3AAD">
        <w:rPr>
          <w:rFonts w:ascii="Arial" w:hAnsi="Arial" w:cs="Arial"/>
          <w:spacing w:val="1"/>
        </w:rPr>
        <w:t>a</w:t>
      </w:r>
      <w:r w:rsidRPr="006E3AAD">
        <w:rPr>
          <w:rFonts w:ascii="Arial" w:hAnsi="Arial" w:cs="Arial"/>
        </w:rPr>
        <w:t>s</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spacing w:val="-2"/>
        </w:rPr>
        <w:t>y</w:t>
      </w:r>
      <w:r w:rsidRPr="006E3AAD">
        <w:rPr>
          <w:rFonts w:ascii="Arial" w:hAnsi="Arial" w:cs="Arial"/>
          <w:spacing w:val="1"/>
        </w:rPr>
        <w:t>o</w:t>
      </w:r>
      <w:r w:rsidRPr="006E3AAD">
        <w:rPr>
          <w:rFonts w:ascii="Arial" w:hAnsi="Arial" w:cs="Arial"/>
        </w:rPr>
        <w:t>u</w:t>
      </w:r>
      <w:r w:rsidRPr="006E3AAD">
        <w:rPr>
          <w:rFonts w:ascii="Arial" w:hAnsi="Arial" w:cs="Arial"/>
          <w:spacing w:val="1"/>
        </w:rPr>
        <w:t xml:space="preserve"> ha</w:t>
      </w:r>
      <w:r w:rsidRPr="006E3AAD">
        <w:rPr>
          <w:rFonts w:ascii="Arial" w:hAnsi="Arial" w:cs="Arial"/>
          <w:spacing w:val="-2"/>
        </w:rPr>
        <w:t>v</w:t>
      </w:r>
      <w:r w:rsidRPr="006E3AAD">
        <w:rPr>
          <w:rFonts w:ascii="Arial" w:hAnsi="Arial" w:cs="Arial"/>
        </w:rPr>
        <w:t>e</w:t>
      </w:r>
      <w:r w:rsidRPr="006E3AAD">
        <w:rPr>
          <w:rFonts w:ascii="Arial" w:hAnsi="Arial" w:cs="Arial"/>
          <w:spacing w:val="1"/>
        </w:rPr>
        <w:t xml:space="preserve"> a</w:t>
      </w:r>
      <w:r w:rsidRPr="006E3AAD">
        <w:rPr>
          <w:rFonts w:ascii="Arial" w:hAnsi="Arial" w:cs="Arial"/>
        </w:rPr>
        <w:t>s</w:t>
      </w:r>
      <w:r w:rsidRPr="006E3AAD">
        <w:rPr>
          <w:rFonts w:ascii="Arial" w:hAnsi="Arial" w:cs="Arial"/>
          <w:spacing w:val="-2"/>
        </w:rPr>
        <w:t>k</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o</w:t>
      </w:r>
      <w:r w:rsidRPr="006E3AAD">
        <w:rPr>
          <w:rFonts w:ascii="Arial" w:hAnsi="Arial" w:cs="Arial"/>
        </w:rPr>
        <w:t xml:space="preserve">r </w:t>
      </w:r>
      <w:r w:rsidRPr="006E3AAD">
        <w:rPr>
          <w:rFonts w:ascii="Arial" w:hAnsi="Arial" w:cs="Arial"/>
          <w:spacing w:val="-1"/>
        </w:rPr>
        <w:t>m</w:t>
      </w:r>
      <w:r w:rsidRPr="006E3AAD">
        <w:rPr>
          <w:rFonts w:ascii="Arial" w:hAnsi="Arial" w:cs="Arial"/>
          <w:spacing w:val="1"/>
        </w:rPr>
        <w:t>o</w:t>
      </w:r>
      <w:r w:rsidRPr="006E3AAD">
        <w:rPr>
          <w:rFonts w:ascii="Arial" w:hAnsi="Arial" w:cs="Arial"/>
        </w:rPr>
        <w:t>re</w:t>
      </w:r>
      <w:r w:rsidRPr="006E3AAD">
        <w:rPr>
          <w:rFonts w:ascii="Arial" w:hAnsi="Arial" w:cs="Arial"/>
          <w:spacing w:val="3"/>
        </w:rPr>
        <w:t xml:space="preserve"> </w:t>
      </w:r>
      <w:r w:rsidRPr="006E3AAD">
        <w:rPr>
          <w:rFonts w:ascii="Arial" w:hAnsi="Arial" w:cs="Arial"/>
        </w:rPr>
        <w:t>in</w:t>
      </w:r>
      <w:r w:rsidRPr="006E3AAD">
        <w:rPr>
          <w:rFonts w:ascii="Arial" w:hAnsi="Arial" w:cs="Arial"/>
          <w:spacing w:val="1"/>
        </w:rPr>
        <w:t>fo</w:t>
      </w:r>
      <w:r w:rsidRPr="006E3AAD">
        <w:rPr>
          <w:rFonts w:ascii="Arial" w:hAnsi="Arial" w:cs="Arial"/>
        </w:rPr>
        <w:t>r</w:t>
      </w:r>
      <w:r w:rsidRPr="006E3AAD">
        <w:rPr>
          <w:rFonts w:ascii="Arial" w:hAnsi="Arial" w:cs="Arial"/>
          <w:spacing w:val="-1"/>
        </w:rPr>
        <w:t>m</w:t>
      </w:r>
      <w:r w:rsidRPr="006E3AAD">
        <w:rPr>
          <w:rFonts w:ascii="Arial" w:hAnsi="Arial" w:cs="Arial"/>
          <w:spacing w:val="1"/>
        </w:rPr>
        <w:t>a</w:t>
      </w:r>
      <w:r w:rsidRPr="006E3AAD">
        <w:rPr>
          <w:rFonts w:ascii="Arial" w:hAnsi="Arial" w:cs="Arial"/>
        </w:rPr>
        <w:t>ti</w:t>
      </w:r>
      <w:r w:rsidRPr="006E3AAD">
        <w:rPr>
          <w:rFonts w:ascii="Arial" w:hAnsi="Arial" w:cs="Arial"/>
          <w:spacing w:val="1"/>
        </w:rPr>
        <w:t>o</w:t>
      </w:r>
      <w:r w:rsidRPr="006E3AAD">
        <w:rPr>
          <w:rFonts w:ascii="Arial" w:hAnsi="Arial" w:cs="Arial"/>
        </w:rPr>
        <w:t>n</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b</w:t>
      </w:r>
      <w:r w:rsidRPr="006E3AAD">
        <w:rPr>
          <w:rFonts w:ascii="Arial" w:hAnsi="Arial" w:cs="Arial"/>
          <w:spacing w:val="1"/>
        </w:rPr>
        <w:t>ou</w:t>
      </w:r>
      <w:r w:rsidRPr="006E3AAD">
        <w:rPr>
          <w:rFonts w:ascii="Arial" w:hAnsi="Arial" w:cs="Arial"/>
        </w:rPr>
        <w:t>t</w:t>
      </w:r>
      <w:r w:rsidRPr="006E3AAD">
        <w:rPr>
          <w:rFonts w:ascii="Arial" w:hAnsi="Arial" w:cs="Arial"/>
          <w:spacing w:val="-1"/>
        </w:rPr>
        <w:t xml:space="preserve"> </w:t>
      </w:r>
      <w:r w:rsidRPr="006E3AAD">
        <w:rPr>
          <w:rFonts w:ascii="Arial" w:hAnsi="Arial" w:cs="Arial"/>
        </w:rPr>
        <w:t>t</w:t>
      </w:r>
      <w:r w:rsidRPr="006E3AAD">
        <w:rPr>
          <w:rFonts w:ascii="Arial" w:hAnsi="Arial" w:cs="Arial"/>
          <w:spacing w:val="1"/>
        </w:rPr>
        <w:t>h</w:t>
      </w:r>
      <w:r w:rsidRPr="006E3AAD">
        <w:rPr>
          <w:rFonts w:ascii="Arial" w:hAnsi="Arial" w:cs="Arial"/>
        </w:rPr>
        <w:t>is</w:t>
      </w:r>
      <w:r w:rsidRPr="006E3AAD">
        <w:rPr>
          <w:rFonts w:ascii="Arial" w:hAnsi="Arial" w:cs="Arial"/>
          <w:spacing w:val="-2"/>
        </w:rPr>
        <w:t xml:space="preserve"> </w:t>
      </w:r>
      <w:r w:rsidRPr="006E3AAD">
        <w:rPr>
          <w:rFonts w:ascii="Arial" w:hAnsi="Arial" w:cs="Arial"/>
        </w:rPr>
        <w:t>k</w:t>
      </w:r>
      <w:r w:rsidRPr="006E3AAD">
        <w:rPr>
          <w:rFonts w:ascii="Arial" w:hAnsi="Arial" w:cs="Arial"/>
          <w:spacing w:val="1"/>
        </w:rPr>
        <w:t>e</w:t>
      </w:r>
      <w:r w:rsidRPr="006E3AAD">
        <w:rPr>
          <w:rFonts w:ascii="Arial" w:hAnsi="Arial" w:cs="Arial"/>
        </w:rPr>
        <w:t>y</w:t>
      </w:r>
      <w:r w:rsidRPr="006E3AAD">
        <w:rPr>
          <w:rFonts w:ascii="Arial" w:hAnsi="Arial" w:cs="Arial"/>
          <w:spacing w:val="-2"/>
        </w:rPr>
        <w:t xml:space="preserve"> </w:t>
      </w:r>
      <w:r w:rsidRPr="006E3AAD">
        <w:rPr>
          <w:rFonts w:ascii="Arial" w:hAnsi="Arial" w:cs="Arial"/>
        </w:rPr>
        <w:t>rol</w:t>
      </w:r>
      <w:r w:rsidRPr="006E3AAD">
        <w:rPr>
          <w:rFonts w:ascii="Arial" w:hAnsi="Arial" w:cs="Arial"/>
          <w:spacing w:val="1"/>
        </w:rPr>
        <w:t>e</w:t>
      </w:r>
      <w:r w:rsidRPr="006E3AAD">
        <w:rPr>
          <w:rFonts w:ascii="Arial" w:hAnsi="Arial" w:cs="Arial"/>
        </w:rPr>
        <w:t>.</w:t>
      </w:r>
    </w:p>
    <w:p w:rsidR="006E3AAD" w:rsidRPr="006E3AAD" w:rsidRDefault="006E3AAD" w:rsidP="006F314B">
      <w:pPr>
        <w:widowControl w:val="0"/>
        <w:spacing w:before="16" w:line="260" w:lineRule="exact"/>
        <w:jc w:val="both"/>
        <w:rPr>
          <w:rFonts w:ascii="Arial" w:hAnsi="Arial" w:cs="Arial"/>
          <w:sz w:val="26"/>
          <w:szCs w:val="26"/>
        </w:rPr>
      </w:pPr>
    </w:p>
    <w:p w:rsidR="006E3AAD" w:rsidRPr="006E3AAD" w:rsidRDefault="006E3AAD" w:rsidP="006F314B">
      <w:pPr>
        <w:widowControl w:val="0"/>
        <w:ind w:right="158"/>
        <w:jc w:val="both"/>
        <w:rPr>
          <w:rFonts w:ascii="Arial" w:hAnsi="Arial" w:cs="Arial"/>
        </w:rPr>
      </w:pPr>
      <w:r w:rsidRPr="006E3AAD">
        <w:rPr>
          <w:rFonts w:ascii="Arial" w:hAnsi="Arial" w:cs="Arial"/>
        </w:rPr>
        <w:t>Rh</w:t>
      </w:r>
      <w:r w:rsidRPr="006E3AAD">
        <w:rPr>
          <w:rFonts w:ascii="Arial" w:hAnsi="Arial" w:cs="Arial"/>
          <w:spacing w:val="1"/>
        </w:rPr>
        <w:t>on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rPr>
        <w:t>T</w:t>
      </w:r>
      <w:r w:rsidRPr="006E3AAD">
        <w:rPr>
          <w:rFonts w:ascii="Arial" w:hAnsi="Arial" w:cs="Arial"/>
          <w:spacing w:val="-2"/>
        </w:rPr>
        <w:t>a</w:t>
      </w:r>
      <w:r w:rsidRPr="006E3AAD">
        <w:rPr>
          <w:rFonts w:ascii="Arial" w:hAnsi="Arial" w:cs="Arial"/>
        </w:rPr>
        <w:t>f</w:t>
      </w:r>
      <w:r w:rsidRPr="006E3AAD">
        <w:rPr>
          <w:rFonts w:ascii="Arial" w:hAnsi="Arial" w:cs="Arial"/>
          <w:spacing w:val="5"/>
        </w:rPr>
        <w:t xml:space="preserve"> </w:t>
      </w:r>
      <w:r w:rsidRPr="006E3AAD">
        <w:rPr>
          <w:rFonts w:ascii="Arial" w:hAnsi="Arial" w:cs="Arial"/>
        </w:rPr>
        <w:t>Co</w:t>
      </w:r>
      <w:r w:rsidRPr="006E3AAD">
        <w:rPr>
          <w:rFonts w:ascii="Arial" w:hAnsi="Arial" w:cs="Arial"/>
          <w:spacing w:val="-1"/>
        </w:rPr>
        <w:t>u</w:t>
      </w:r>
      <w:r w:rsidRPr="006E3AAD">
        <w:rPr>
          <w:rFonts w:ascii="Arial" w:hAnsi="Arial" w:cs="Arial"/>
          <w:spacing w:val="1"/>
        </w:rPr>
        <w:t>n</w:t>
      </w:r>
      <w:r w:rsidRPr="006E3AAD">
        <w:rPr>
          <w:rFonts w:ascii="Arial" w:hAnsi="Arial" w:cs="Arial"/>
        </w:rPr>
        <w:t>cil</w:t>
      </w:r>
      <w:r w:rsidRPr="006E3AAD">
        <w:rPr>
          <w:rFonts w:ascii="Arial" w:hAnsi="Arial" w:cs="Arial"/>
          <w:spacing w:val="-1"/>
        </w:rPr>
        <w:t xml:space="preserve"> </w:t>
      </w:r>
      <w:r w:rsidRPr="006E3AAD">
        <w:rPr>
          <w:rFonts w:ascii="Arial" w:hAnsi="Arial" w:cs="Arial"/>
        </w:rPr>
        <w:t>is</w:t>
      </w:r>
      <w:r w:rsidRPr="006E3AAD">
        <w:rPr>
          <w:rFonts w:ascii="Arial" w:hAnsi="Arial" w:cs="Arial"/>
          <w:spacing w:val="1"/>
        </w:rPr>
        <w:t xml:space="preserve"> a</w:t>
      </w:r>
      <w:r w:rsidRPr="006E3AAD">
        <w:rPr>
          <w:rFonts w:ascii="Arial" w:hAnsi="Arial" w:cs="Arial"/>
        </w:rPr>
        <w:t>n</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m</w:t>
      </w:r>
      <w:r w:rsidRPr="006E3AAD">
        <w:rPr>
          <w:rFonts w:ascii="Arial" w:hAnsi="Arial" w:cs="Arial"/>
          <w:spacing w:val="1"/>
        </w:rPr>
        <w:t>b</w:t>
      </w:r>
      <w:r w:rsidRPr="006E3AAD">
        <w:rPr>
          <w:rFonts w:ascii="Arial" w:hAnsi="Arial" w:cs="Arial"/>
        </w:rPr>
        <w:t>itio</w:t>
      </w:r>
      <w:r w:rsidRPr="006E3AAD">
        <w:rPr>
          <w:rFonts w:ascii="Arial" w:hAnsi="Arial" w:cs="Arial"/>
          <w:spacing w:val="1"/>
        </w:rPr>
        <w:t>u</w:t>
      </w:r>
      <w:r w:rsidRPr="006E3AAD">
        <w:rPr>
          <w:rFonts w:ascii="Arial" w:hAnsi="Arial" w:cs="Arial"/>
        </w:rPr>
        <w:t xml:space="preserve">s </w:t>
      </w:r>
      <w:r w:rsidRPr="006E3AAD">
        <w:rPr>
          <w:rFonts w:ascii="Arial" w:hAnsi="Arial" w:cs="Arial"/>
          <w:spacing w:val="-2"/>
        </w:rPr>
        <w:t>l</w:t>
      </w:r>
      <w:r w:rsidRPr="006E3AAD">
        <w:rPr>
          <w:rFonts w:ascii="Arial" w:hAnsi="Arial" w:cs="Arial"/>
          <w:spacing w:val="1"/>
        </w:rPr>
        <w:t>o</w:t>
      </w:r>
      <w:r w:rsidRPr="006E3AAD">
        <w:rPr>
          <w:rFonts w:ascii="Arial" w:hAnsi="Arial" w:cs="Arial"/>
        </w:rPr>
        <w:t>c</w:t>
      </w:r>
      <w:r w:rsidRPr="006E3AAD">
        <w:rPr>
          <w:rFonts w:ascii="Arial" w:hAnsi="Arial" w:cs="Arial"/>
          <w:spacing w:val="1"/>
        </w:rPr>
        <w:t>a</w:t>
      </w:r>
      <w:r w:rsidRPr="006E3AAD">
        <w:rPr>
          <w:rFonts w:ascii="Arial" w:hAnsi="Arial" w:cs="Arial"/>
        </w:rPr>
        <w:t xml:space="preserve">l </w:t>
      </w:r>
      <w:r w:rsidRPr="006E3AAD">
        <w:rPr>
          <w:rFonts w:ascii="Arial" w:hAnsi="Arial" w:cs="Arial"/>
          <w:spacing w:val="-1"/>
        </w:rPr>
        <w:t>a</w:t>
      </w:r>
      <w:r w:rsidRPr="006E3AAD">
        <w:rPr>
          <w:rFonts w:ascii="Arial" w:hAnsi="Arial" w:cs="Arial"/>
          <w:spacing w:val="1"/>
        </w:rPr>
        <w:t>u</w:t>
      </w:r>
      <w:r w:rsidRPr="006E3AAD">
        <w:rPr>
          <w:rFonts w:ascii="Arial" w:hAnsi="Arial" w:cs="Arial"/>
        </w:rPr>
        <w:t>t</w:t>
      </w:r>
      <w:r w:rsidRPr="006E3AAD">
        <w:rPr>
          <w:rFonts w:ascii="Arial" w:hAnsi="Arial" w:cs="Arial"/>
          <w:spacing w:val="1"/>
        </w:rPr>
        <w:t>ho</w:t>
      </w:r>
      <w:r w:rsidRPr="006E3AAD">
        <w:rPr>
          <w:rFonts w:ascii="Arial" w:hAnsi="Arial" w:cs="Arial"/>
        </w:rPr>
        <w:t>r</w:t>
      </w:r>
      <w:r w:rsidRPr="006E3AAD">
        <w:rPr>
          <w:rFonts w:ascii="Arial" w:hAnsi="Arial" w:cs="Arial"/>
          <w:spacing w:val="-1"/>
        </w:rPr>
        <w:t>i</w:t>
      </w:r>
      <w:r w:rsidRPr="006E3AAD">
        <w:rPr>
          <w:rFonts w:ascii="Arial" w:hAnsi="Arial" w:cs="Arial"/>
        </w:rPr>
        <w:t>ty</w:t>
      </w:r>
      <w:r w:rsidRPr="006E3AAD">
        <w:rPr>
          <w:rFonts w:ascii="Arial" w:hAnsi="Arial" w:cs="Arial"/>
          <w:spacing w:val="-2"/>
        </w:rPr>
        <w:t xml:space="preserve"> w</w:t>
      </w:r>
      <w:r w:rsidRPr="006E3AAD">
        <w:rPr>
          <w:rFonts w:ascii="Arial" w:hAnsi="Arial" w:cs="Arial"/>
          <w:spacing w:val="1"/>
        </w:rPr>
        <w:t>he</w:t>
      </w:r>
      <w:r w:rsidRPr="006E3AAD">
        <w:rPr>
          <w:rFonts w:ascii="Arial" w:hAnsi="Arial" w:cs="Arial"/>
        </w:rPr>
        <w:t xml:space="preserve">re its </w:t>
      </w:r>
      <w:r w:rsidRPr="006E3AAD">
        <w:rPr>
          <w:rFonts w:ascii="Arial" w:hAnsi="Arial" w:cs="Arial"/>
          <w:spacing w:val="2"/>
        </w:rPr>
        <w:t>M</w:t>
      </w:r>
      <w:r w:rsidRPr="006E3AAD">
        <w:rPr>
          <w:rFonts w:ascii="Arial" w:hAnsi="Arial" w:cs="Arial"/>
          <w:spacing w:val="-1"/>
        </w:rPr>
        <w:t>em</w:t>
      </w:r>
      <w:r w:rsidRPr="006E3AAD">
        <w:rPr>
          <w:rFonts w:ascii="Arial" w:hAnsi="Arial" w:cs="Arial"/>
          <w:spacing w:val="1"/>
        </w:rPr>
        <w:t>be</w:t>
      </w:r>
      <w:r w:rsidRPr="006E3AAD">
        <w:rPr>
          <w:rFonts w:ascii="Arial" w:hAnsi="Arial" w:cs="Arial"/>
        </w:rPr>
        <w:t xml:space="preserve">rs </w:t>
      </w:r>
      <w:r w:rsidRPr="006E3AAD">
        <w:rPr>
          <w:rFonts w:ascii="Arial" w:hAnsi="Arial" w:cs="Arial"/>
          <w:spacing w:val="1"/>
        </w:rPr>
        <w:t>an</w:t>
      </w:r>
      <w:r w:rsidRPr="006E3AAD">
        <w:rPr>
          <w:rFonts w:ascii="Arial" w:hAnsi="Arial" w:cs="Arial"/>
        </w:rPr>
        <w:t>d</w:t>
      </w:r>
      <w:r w:rsidRPr="006E3AAD">
        <w:rPr>
          <w:rFonts w:ascii="Arial" w:hAnsi="Arial" w:cs="Arial"/>
          <w:spacing w:val="-1"/>
        </w:rPr>
        <w:t xml:space="preserve"> o</w:t>
      </w:r>
      <w:r w:rsidRPr="006E3AAD">
        <w:rPr>
          <w:rFonts w:ascii="Arial" w:hAnsi="Arial" w:cs="Arial"/>
        </w:rPr>
        <w:t>f</w:t>
      </w:r>
      <w:r w:rsidRPr="006E3AAD">
        <w:rPr>
          <w:rFonts w:ascii="Arial" w:hAnsi="Arial" w:cs="Arial"/>
          <w:spacing w:val="3"/>
        </w:rPr>
        <w:t>f</w:t>
      </w:r>
      <w:r w:rsidRPr="006E3AAD">
        <w:rPr>
          <w:rFonts w:ascii="Arial" w:hAnsi="Arial" w:cs="Arial"/>
        </w:rPr>
        <w:t>icers</w:t>
      </w:r>
      <w:r w:rsidRPr="006E3AAD">
        <w:rPr>
          <w:rFonts w:ascii="Arial" w:hAnsi="Arial" w:cs="Arial"/>
          <w:spacing w:val="-2"/>
        </w:rPr>
        <w:t xml:space="preserve"> </w:t>
      </w:r>
      <w:r w:rsidRPr="006E3AAD">
        <w:rPr>
          <w:rFonts w:ascii="Arial" w:hAnsi="Arial" w:cs="Arial"/>
          <w:spacing w:val="1"/>
        </w:rPr>
        <w:t>a</w:t>
      </w:r>
      <w:r w:rsidRPr="006E3AAD">
        <w:rPr>
          <w:rFonts w:ascii="Arial" w:hAnsi="Arial" w:cs="Arial"/>
        </w:rPr>
        <w:t>re c</w:t>
      </w:r>
      <w:r w:rsidRPr="006E3AAD">
        <w:rPr>
          <w:rFonts w:ascii="Arial" w:hAnsi="Arial" w:cs="Arial"/>
          <w:spacing w:val="-1"/>
        </w:rPr>
        <w:t>om</w:t>
      </w:r>
      <w:r w:rsidRPr="006E3AAD">
        <w:rPr>
          <w:rFonts w:ascii="Arial" w:hAnsi="Arial" w:cs="Arial"/>
          <w:spacing w:val="1"/>
        </w:rPr>
        <w:t>m</w:t>
      </w:r>
      <w:r w:rsidRPr="006E3AAD">
        <w:rPr>
          <w:rFonts w:ascii="Arial" w:hAnsi="Arial" w:cs="Arial"/>
        </w:rPr>
        <w:t>itt</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rPr>
        <w:t>to</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de</w:t>
      </w:r>
      <w:r w:rsidRPr="006E3AAD">
        <w:rPr>
          <w:rFonts w:ascii="Arial" w:hAnsi="Arial" w:cs="Arial"/>
        </w:rPr>
        <w:t>l</w:t>
      </w:r>
      <w:r w:rsidRPr="006E3AAD">
        <w:rPr>
          <w:rFonts w:ascii="Arial" w:hAnsi="Arial" w:cs="Arial"/>
          <w:spacing w:val="-1"/>
        </w:rPr>
        <w:t>i</w:t>
      </w:r>
      <w:r w:rsidRPr="006E3AAD">
        <w:rPr>
          <w:rFonts w:ascii="Arial" w:hAnsi="Arial" w:cs="Arial"/>
          <w:spacing w:val="-2"/>
        </w:rPr>
        <w:t>v</w:t>
      </w:r>
      <w:r w:rsidRPr="006E3AAD">
        <w:rPr>
          <w:rFonts w:ascii="Arial" w:hAnsi="Arial" w:cs="Arial"/>
          <w:spacing w:val="1"/>
        </w:rPr>
        <w:t>e</w:t>
      </w:r>
      <w:r w:rsidRPr="006E3AAD">
        <w:rPr>
          <w:rFonts w:ascii="Arial" w:hAnsi="Arial" w:cs="Arial"/>
        </w:rPr>
        <w:t>ry</w:t>
      </w:r>
      <w:r w:rsidRPr="006E3AAD">
        <w:rPr>
          <w:rFonts w:ascii="Arial" w:hAnsi="Arial" w:cs="Arial"/>
          <w:spacing w:val="-3"/>
        </w:rPr>
        <w:t xml:space="preserve"> </w:t>
      </w:r>
      <w:r w:rsidRPr="006E3AAD">
        <w:rPr>
          <w:rFonts w:ascii="Arial" w:hAnsi="Arial" w:cs="Arial"/>
          <w:spacing w:val="1"/>
        </w:rPr>
        <w:t>o</w:t>
      </w:r>
      <w:r w:rsidRPr="006E3AAD">
        <w:rPr>
          <w:rFonts w:ascii="Arial" w:hAnsi="Arial" w:cs="Arial"/>
        </w:rPr>
        <w:t>f</w:t>
      </w:r>
      <w:r w:rsidRPr="006E3AAD">
        <w:rPr>
          <w:rFonts w:ascii="Arial" w:hAnsi="Arial" w:cs="Arial"/>
          <w:spacing w:val="3"/>
        </w:rPr>
        <w:t xml:space="preserve"> </w:t>
      </w:r>
      <w:r w:rsidRPr="006E3AAD">
        <w:rPr>
          <w:rFonts w:ascii="Arial" w:hAnsi="Arial" w:cs="Arial"/>
          <w:spacing w:val="-1"/>
        </w:rPr>
        <w:t>p</w:t>
      </w:r>
      <w:r w:rsidRPr="006E3AAD">
        <w:rPr>
          <w:rFonts w:ascii="Arial" w:hAnsi="Arial" w:cs="Arial"/>
          <w:spacing w:val="1"/>
        </w:rPr>
        <w:t>ub</w:t>
      </w:r>
      <w:r w:rsidRPr="006E3AAD">
        <w:rPr>
          <w:rFonts w:ascii="Arial" w:hAnsi="Arial" w:cs="Arial"/>
        </w:rPr>
        <w:t>l</w:t>
      </w:r>
      <w:r w:rsidRPr="006E3AAD">
        <w:rPr>
          <w:rFonts w:ascii="Arial" w:hAnsi="Arial" w:cs="Arial"/>
          <w:spacing w:val="-1"/>
        </w:rPr>
        <w:t>i</w:t>
      </w:r>
      <w:r w:rsidRPr="006E3AAD">
        <w:rPr>
          <w:rFonts w:ascii="Arial" w:hAnsi="Arial" w:cs="Arial"/>
        </w:rPr>
        <w:t>c s</w:t>
      </w:r>
      <w:r w:rsidRPr="006E3AAD">
        <w:rPr>
          <w:rFonts w:ascii="Arial" w:hAnsi="Arial" w:cs="Arial"/>
          <w:spacing w:val="1"/>
        </w:rPr>
        <w:t>e</w:t>
      </w:r>
      <w:r w:rsidRPr="006E3AAD">
        <w:rPr>
          <w:rFonts w:ascii="Arial" w:hAnsi="Arial" w:cs="Arial"/>
        </w:rPr>
        <w:t>r</w:t>
      </w:r>
      <w:r w:rsidRPr="006E3AAD">
        <w:rPr>
          <w:rFonts w:ascii="Arial" w:hAnsi="Arial" w:cs="Arial"/>
          <w:spacing w:val="-3"/>
        </w:rPr>
        <w:t>v</w:t>
      </w:r>
      <w:r w:rsidRPr="006E3AAD">
        <w:rPr>
          <w:rFonts w:ascii="Arial" w:hAnsi="Arial" w:cs="Arial"/>
        </w:rPr>
        <w:t>ices</w:t>
      </w:r>
      <w:r w:rsidRPr="006E3AAD">
        <w:rPr>
          <w:rFonts w:ascii="Arial" w:hAnsi="Arial" w:cs="Arial"/>
          <w:spacing w:val="1"/>
        </w:rPr>
        <w:t xml:space="preserve"> </w:t>
      </w:r>
      <w:r w:rsidRPr="006E3AAD">
        <w:rPr>
          <w:rFonts w:ascii="Arial" w:hAnsi="Arial" w:cs="Arial"/>
        </w:rPr>
        <w:t>t</w:t>
      </w:r>
      <w:r w:rsidRPr="006E3AAD">
        <w:rPr>
          <w:rFonts w:ascii="Arial" w:hAnsi="Arial" w:cs="Arial"/>
          <w:spacing w:val="1"/>
        </w:rPr>
        <w:t>ha</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m</w:t>
      </w:r>
      <w:r w:rsidRPr="006E3AAD">
        <w:rPr>
          <w:rFonts w:ascii="Arial" w:hAnsi="Arial" w:cs="Arial"/>
          <w:spacing w:val="-1"/>
        </w:rPr>
        <w:t>a</w:t>
      </w:r>
      <w:r w:rsidRPr="006E3AAD">
        <w:rPr>
          <w:rFonts w:ascii="Arial" w:hAnsi="Arial" w:cs="Arial"/>
        </w:rPr>
        <w:t>t</w:t>
      </w:r>
      <w:r w:rsidRPr="006E3AAD">
        <w:rPr>
          <w:rFonts w:ascii="Arial" w:hAnsi="Arial" w:cs="Arial"/>
          <w:spacing w:val="-1"/>
        </w:rPr>
        <w:t>t</w:t>
      </w:r>
      <w:r w:rsidRPr="006E3AAD">
        <w:rPr>
          <w:rFonts w:ascii="Arial" w:hAnsi="Arial" w:cs="Arial"/>
          <w:spacing w:val="1"/>
        </w:rPr>
        <w:t>e</w:t>
      </w:r>
      <w:r w:rsidRPr="006E3AAD">
        <w:rPr>
          <w:rFonts w:ascii="Arial" w:hAnsi="Arial" w:cs="Arial"/>
        </w:rPr>
        <w:t>r to</w:t>
      </w:r>
      <w:r w:rsidRPr="006E3AAD">
        <w:rPr>
          <w:rFonts w:ascii="Arial" w:hAnsi="Arial" w:cs="Arial"/>
          <w:spacing w:val="1"/>
        </w:rPr>
        <w:t xml:space="preserve"> </w:t>
      </w:r>
      <w:r w:rsidRPr="006E3AAD">
        <w:rPr>
          <w:rFonts w:ascii="Arial" w:hAnsi="Arial" w:cs="Arial"/>
        </w:rPr>
        <w:t>l</w:t>
      </w:r>
      <w:r w:rsidRPr="006E3AAD">
        <w:rPr>
          <w:rFonts w:ascii="Arial" w:hAnsi="Arial" w:cs="Arial"/>
          <w:spacing w:val="1"/>
        </w:rPr>
        <w:t>o</w:t>
      </w:r>
      <w:r w:rsidRPr="006E3AAD">
        <w:rPr>
          <w:rFonts w:ascii="Arial" w:hAnsi="Arial" w:cs="Arial"/>
          <w:spacing w:val="-2"/>
        </w:rPr>
        <w:t>c</w:t>
      </w:r>
      <w:r w:rsidRPr="006E3AAD">
        <w:rPr>
          <w:rFonts w:ascii="Arial" w:hAnsi="Arial" w:cs="Arial"/>
          <w:spacing w:val="1"/>
        </w:rPr>
        <w:t>a</w:t>
      </w:r>
      <w:r w:rsidRPr="006E3AAD">
        <w:rPr>
          <w:rFonts w:ascii="Arial" w:hAnsi="Arial" w:cs="Arial"/>
        </w:rPr>
        <w:t xml:space="preserve">l </w:t>
      </w:r>
      <w:r w:rsidRPr="006E3AAD">
        <w:rPr>
          <w:rFonts w:ascii="Arial" w:hAnsi="Arial" w:cs="Arial"/>
          <w:spacing w:val="1"/>
        </w:rPr>
        <w:t>p</w:t>
      </w:r>
      <w:r w:rsidRPr="006E3AAD">
        <w:rPr>
          <w:rFonts w:ascii="Arial" w:hAnsi="Arial" w:cs="Arial"/>
          <w:spacing w:val="-1"/>
        </w:rPr>
        <w:t>e</w:t>
      </w:r>
      <w:r w:rsidRPr="006E3AAD">
        <w:rPr>
          <w:rFonts w:ascii="Arial" w:hAnsi="Arial" w:cs="Arial"/>
          <w:spacing w:val="1"/>
        </w:rPr>
        <w:t>op</w:t>
      </w:r>
      <w:r w:rsidRPr="006E3AAD">
        <w:rPr>
          <w:rFonts w:ascii="Arial" w:hAnsi="Arial" w:cs="Arial"/>
        </w:rPr>
        <w:t>l</w:t>
      </w:r>
      <w:r w:rsidRPr="006E3AAD">
        <w:rPr>
          <w:rFonts w:ascii="Arial" w:hAnsi="Arial" w:cs="Arial"/>
          <w:spacing w:val="-2"/>
        </w:rPr>
        <w:t>e</w:t>
      </w:r>
      <w:r w:rsidRPr="006E3AAD">
        <w:rPr>
          <w:rFonts w:ascii="Arial" w:hAnsi="Arial" w:cs="Arial"/>
        </w:rPr>
        <w:t>.</w:t>
      </w:r>
      <w:r w:rsidRPr="006E3AAD">
        <w:rPr>
          <w:rFonts w:ascii="Arial" w:hAnsi="Arial" w:cs="Arial"/>
          <w:spacing w:val="-1"/>
        </w:rPr>
        <w:t xml:space="preserve"> </w:t>
      </w:r>
      <w:r w:rsidRPr="006E3AAD">
        <w:rPr>
          <w:rFonts w:ascii="Arial" w:hAnsi="Arial" w:cs="Arial"/>
          <w:spacing w:val="2"/>
        </w:rPr>
        <w:t>T</w:t>
      </w:r>
      <w:r w:rsidRPr="006E3AAD">
        <w:rPr>
          <w:rFonts w:ascii="Arial" w:hAnsi="Arial" w:cs="Arial"/>
          <w:spacing w:val="1"/>
        </w:rPr>
        <w:t>h</w:t>
      </w:r>
      <w:r w:rsidRPr="006E3AAD">
        <w:rPr>
          <w:rFonts w:ascii="Arial" w:hAnsi="Arial" w:cs="Arial"/>
        </w:rPr>
        <w:t>e Co</w:t>
      </w:r>
      <w:r w:rsidRPr="006E3AAD">
        <w:rPr>
          <w:rFonts w:ascii="Arial" w:hAnsi="Arial" w:cs="Arial"/>
          <w:spacing w:val="1"/>
        </w:rPr>
        <w:t>un</w:t>
      </w:r>
      <w:r w:rsidRPr="006E3AAD">
        <w:rPr>
          <w:rFonts w:ascii="Arial" w:hAnsi="Arial" w:cs="Arial"/>
        </w:rPr>
        <w:t>cil is c</w:t>
      </w:r>
      <w:r w:rsidRPr="006E3AAD">
        <w:rPr>
          <w:rFonts w:ascii="Arial" w:hAnsi="Arial" w:cs="Arial"/>
          <w:spacing w:val="-1"/>
        </w:rPr>
        <w:t>o</w:t>
      </w:r>
      <w:r w:rsidRPr="006E3AAD">
        <w:rPr>
          <w:rFonts w:ascii="Arial" w:hAnsi="Arial" w:cs="Arial"/>
          <w:spacing w:val="1"/>
        </w:rPr>
        <w:t>mm</w:t>
      </w:r>
      <w:r w:rsidRPr="006E3AAD">
        <w:rPr>
          <w:rFonts w:ascii="Arial" w:hAnsi="Arial" w:cs="Arial"/>
        </w:rPr>
        <w:t>i</w:t>
      </w:r>
      <w:r w:rsidRPr="006E3AAD">
        <w:rPr>
          <w:rFonts w:ascii="Arial" w:hAnsi="Arial" w:cs="Arial"/>
          <w:spacing w:val="-2"/>
        </w:rPr>
        <w:t>t</w:t>
      </w:r>
      <w:r w:rsidRPr="006E3AAD">
        <w:rPr>
          <w:rFonts w:ascii="Arial" w:hAnsi="Arial" w:cs="Arial"/>
        </w:rPr>
        <w:t>t</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t</w:t>
      </w:r>
      <w:r w:rsidRPr="006E3AAD">
        <w:rPr>
          <w:rFonts w:ascii="Arial" w:hAnsi="Arial" w:cs="Arial"/>
        </w:rPr>
        <w:t>o</w:t>
      </w:r>
      <w:r w:rsidRPr="006E3AAD">
        <w:rPr>
          <w:rFonts w:ascii="Arial" w:hAnsi="Arial" w:cs="Arial"/>
          <w:spacing w:val="1"/>
        </w:rPr>
        <w:t xml:space="preserve"> d</w:t>
      </w:r>
      <w:r w:rsidRPr="006E3AAD">
        <w:rPr>
          <w:rFonts w:ascii="Arial" w:hAnsi="Arial" w:cs="Arial"/>
        </w:rPr>
        <w:t>r</w:t>
      </w:r>
      <w:r w:rsidRPr="006E3AAD">
        <w:rPr>
          <w:rFonts w:ascii="Arial" w:hAnsi="Arial" w:cs="Arial"/>
          <w:spacing w:val="-1"/>
        </w:rPr>
        <w:t>i</w:t>
      </w:r>
      <w:r w:rsidRPr="006E3AAD">
        <w:rPr>
          <w:rFonts w:ascii="Arial" w:hAnsi="Arial" w:cs="Arial"/>
          <w:spacing w:val="-2"/>
        </w:rPr>
        <w:t>v</w:t>
      </w:r>
      <w:r w:rsidRPr="006E3AAD">
        <w:rPr>
          <w:rFonts w:ascii="Arial" w:hAnsi="Arial" w:cs="Arial"/>
        </w:rPr>
        <w:t>ing</w:t>
      </w:r>
      <w:r w:rsidRPr="006E3AAD">
        <w:rPr>
          <w:rFonts w:ascii="Arial" w:hAnsi="Arial" w:cs="Arial"/>
          <w:spacing w:val="-1"/>
        </w:rPr>
        <w:t xml:space="preserve"> </w:t>
      </w:r>
      <w:r w:rsidRPr="006E3AAD">
        <w:rPr>
          <w:rFonts w:ascii="Arial" w:hAnsi="Arial" w:cs="Arial"/>
          <w:spacing w:val="1"/>
        </w:rPr>
        <w:t>u</w:t>
      </w:r>
      <w:r w:rsidRPr="006E3AAD">
        <w:rPr>
          <w:rFonts w:ascii="Arial" w:hAnsi="Arial" w:cs="Arial"/>
        </w:rPr>
        <w:t>p</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ta</w:t>
      </w:r>
      <w:r w:rsidRPr="006E3AAD">
        <w:rPr>
          <w:rFonts w:ascii="Arial" w:hAnsi="Arial" w:cs="Arial"/>
          <w:spacing w:val="-1"/>
        </w:rPr>
        <w:t>n</w:t>
      </w:r>
      <w:r w:rsidRPr="006E3AAD">
        <w:rPr>
          <w:rFonts w:ascii="Arial" w:hAnsi="Arial" w:cs="Arial"/>
          <w:spacing w:val="1"/>
        </w:rPr>
        <w:t>da</w:t>
      </w:r>
      <w:r w:rsidRPr="006E3AAD">
        <w:rPr>
          <w:rFonts w:ascii="Arial" w:hAnsi="Arial" w:cs="Arial"/>
        </w:rPr>
        <w:t>rds</w:t>
      </w:r>
      <w:r w:rsidRPr="006E3AAD">
        <w:rPr>
          <w:rFonts w:ascii="Arial" w:hAnsi="Arial" w:cs="Arial"/>
          <w:spacing w:val="-2"/>
        </w:rPr>
        <w:t xml:space="preserve"> </w:t>
      </w:r>
      <w:r w:rsidRPr="006E3AAD">
        <w:rPr>
          <w:rFonts w:ascii="Arial" w:hAnsi="Arial" w:cs="Arial"/>
          <w:spacing w:val="1"/>
        </w:rPr>
        <w:t>an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rPr>
        <w:t>c</w:t>
      </w:r>
      <w:r w:rsidRPr="006E3AAD">
        <w:rPr>
          <w:rFonts w:ascii="Arial" w:hAnsi="Arial" w:cs="Arial"/>
          <w:spacing w:val="1"/>
        </w:rPr>
        <w:t>h</w:t>
      </w:r>
      <w:r w:rsidRPr="006E3AAD">
        <w:rPr>
          <w:rFonts w:ascii="Arial" w:hAnsi="Arial" w:cs="Arial"/>
        </w:rPr>
        <w:t>ie</w:t>
      </w:r>
      <w:r w:rsidRPr="006E3AAD">
        <w:rPr>
          <w:rFonts w:ascii="Arial" w:hAnsi="Arial" w:cs="Arial"/>
          <w:spacing w:val="-2"/>
        </w:rPr>
        <w:t>v</w:t>
      </w:r>
      <w:r w:rsidRPr="006E3AAD">
        <w:rPr>
          <w:rFonts w:ascii="Arial" w:hAnsi="Arial" w:cs="Arial"/>
        </w:rPr>
        <w:t>ing</w:t>
      </w:r>
      <w:r w:rsidRPr="006E3AAD">
        <w:rPr>
          <w:rFonts w:ascii="Arial" w:hAnsi="Arial" w:cs="Arial"/>
          <w:spacing w:val="-1"/>
        </w:rPr>
        <w:t xml:space="preserve"> </w:t>
      </w:r>
      <w:r w:rsidRPr="006E3AAD">
        <w:rPr>
          <w:rFonts w:ascii="Arial" w:hAnsi="Arial" w:cs="Arial"/>
          <w:spacing w:val="1"/>
        </w:rPr>
        <w:t>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be</w:t>
      </w:r>
      <w:r w:rsidRPr="006E3AAD">
        <w:rPr>
          <w:rFonts w:ascii="Arial" w:hAnsi="Arial" w:cs="Arial"/>
        </w:rPr>
        <w:t>st</w:t>
      </w:r>
      <w:r w:rsidRPr="006E3AAD">
        <w:rPr>
          <w:rFonts w:ascii="Arial" w:hAnsi="Arial" w:cs="Arial"/>
          <w:spacing w:val="-2"/>
        </w:rPr>
        <w:t xml:space="preserve"> </w:t>
      </w:r>
      <w:r w:rsidRPr="006E3AAD">
        <w:rPr>
          <w:rFonts w:ascii="Arial" w:hAnsi="Arial" w:cs="Arial"/>
          <w:spacing w:val="1"/>
        </w:rPr>
        <w:t>po</w:t>
      </w:r>
      <w:r w:rsidRPr="006E3AAD">
        <w:rPr>
          <w:rFonts w:ascii="Arial" w:hAnsi="Arial" w:cs="Arial"/>
        </w:rPr>
        <w:t>ssible</w:t>
      </w:r>
      <w:r w:rsidRPr="006E3AAD">
        <w:rPr>
          <w:rFonts w:ascii="Arial" w:hAnsi="Arial" w:cs="Arial"/>
          <w:spacing w:val="-1"/>
        </w:rPr>
        <w:t xml:space="preserve"> </w:t>
      </w:r>
      <w:r w:rsidRPr="006E3AAD">
        <w:rPr>
          <w:rFonts w:ascii="Arial" w:hAnsi="Arial" w:cs="Arial"/>
          <w:spacing w:val="1"/>
        </w:rPr>
        <w:t>ou</w:t>
      </w:r>
      <w:r w:rsidRPr="006E3AAD">
        <w:rPr>
          <w:rFonts w:ascii="Arial" w:hAnsi="Arial" w:cs="Arial"/>
        </w:rPr>
        <w:t>t</w:t>
      </w:r>
      <w:r w:rsidRPr="006E3AAD">
        <w:rPr>
          <w:rFonts w:ascii="Arial" w:hAnsi="Arial" w:cs="Arial"/>
          <w:spacing w:val="-2"/>
        </w:rPr>
        <w:t>c</w:t>
      </w:r>
      <w:r w:rsidRPr="006E3AAD">
        <w:rPr>
          <w:rFonts w:ascii="Arial" w:hAnsi="Arial" w:cs="Arial"/>
          <w:spacing w:val="-1"/>
        </w:rPr>
        <w:t>o</w:t>
      </w:r>
      <w:r w:rsidRPr="006E3AAD">
        <w:rPr>
          <w:rFonts w:ascii="Arial" w:hAnsi="Arial" w:cs="Arial"/>
          <w:spacing w:val="1"/>
        </w:rPr>
        <w:t>me</w:t>
      </w:r>
      <w:r w:rsidRPr="006E3AAD">
        <w:rPr>
          <w:rFonts w:ascii="Arial" w:hAnsi="Arial" w:cs="Arial"/>
        </w:rPr>
        <w:t>s</w:t>
      </w:r>
      <w:r w:rsidRPr="006E3AAD">
        <w:rPr>
          <w:rFonts w:ascii="Arial" w:hAnsi="Arial" w:cs="Arial"/>
          <w:spacing w:val="-2"/>
        </w:rPr>
        <w:t xml:space="preserve"> </w:t>
      </w:r>
      <w:r w:rsidRPr="006E3AAD">
        <w:rPr>
          <w:rFonts w:ascii="Arial" w:hAnsi="Arial" w:cs="Arial"/>
        </w:rPr>
        <w:t>f</w:t>
      </w:r>
      <w:r w:rsidRPr="006E3AAD">
        <w:rPr>
          <w:rFonts w:ascii="Arial" w:hAnsi="Arial" w:cs="Arial"/>
          <w:spacing w:val="1"/>
        </w:rPr>
        <w:t>o</w:t>
      </w:r>
      <w:r w:rsidRPr="006E3AAD">
        <w:rPr>
          <w:rFonts w:ascii="Arial" w:hAnsi="Arial" w:cs="Arial"/>
        </w:rPr>
        <w:t>r resid</w:t>
      </w:r>
      <w:r w:rsidRPr="006E3AAD">
        <w:rPr>
          <w:rFonts w:ascii="Arial" w:hAnsi="Arial" w:cs="Arial"/>
          <w:spacing w:val="1"/>
        </w:rPr>
        <w:t>en</w:t>
      </w:r>
      <w:r w:rsidRPr="006E3AAD">
        <w:rPr>
          <w:rFonts w:ascii="Arial" w:hAnsi="Arial" w:cs="Arial"/>
        </w:rPr>
        <w:t>ts.</w:t>
      </w:r>
    </w:p>
    <w:p w:rsidR="006E3AAD" w:rsidRPr="006E3AAD" w:rsidRDefault="006E3AAD" w:rsidP="006F314B">
      <w:pPr>
        <w:widowControl w:val="0"/>
        <w:spacing w:before="16" w:line="260" w:lineRule="exact"/>
        <w:jc w:val="both"/>
        <w:rPr>
          <w:rFonts w:ascii="Arial" w:hAnsi="Arial" w:cs="Arial"/>
          <w:sz w:val="26"/>
          <w:szCs w:val="26"/>
        </w:rPr>
      </w:pPr>
    </w:p>
    <w:p w:rsidR="006E3AAD" w:rsidRPr="006E3AAD" w:rsidRDefault="006E3AAD" w:rsidP="006F314B">
      <w:pPr>
        <w:widowControl w:val="0"/>
        <w:ind w:right="347"/>
        <w:jc w:val="both"/>
        <w:rPr>
          <w:rFonts w:ascii="Arial" w:hAnsi="Arial" w:cs="Arial"/>
        </w:rPr>
      </w:pPr>
      <w:r w:rsidRPr="006E3AAD">
        <w:rPr>
          <w:rFonts w:ascii="Arial" w:hAnsi="Arial" w:cs="Arial"/>
          <w:spacing w:val="6"/>
        </w:rPr>
        <w:t>W</w:t>
      </w:r>
      <w:r w:rsidRPr="006E3AAD">
        <w:rPr>
          <w:rFonts w:ascii="Arial" w:hAnsi="Arial" w:cs="Arial"/>
          <w:spacing w:val="-3"/>
        </w:rPr>
        <w:t>i</w:t>
      </w:r>
      <w:r w:rsidRPr="006E3AAD">
        <w:rPr>
          <w:rFonts w:ascii="Arial" w:hAnsi="Arial" w:cs="Arial"/>
          <w:spacing w:val="-2"/>
        </w:rPr>
        <w:t>t</w:t>
      </w:r>
      <w:r w:rsidRPr="006E3AAD">
        <w:rPr>
          <w:rFonts w:ascii="Arial" w:hAnsi="Arial" w:cs="Arial"/>
        </w:rPr>
        <w:t>h</w:t>
      </w:r>
      <w:r w:rsidRPr="006E3AAD">
        <w:rPr>
          <w:rFonts w:ascii="Arial" w:hAnsi="Arial" w:cs="Arial"/>
          <w:spacing w:val="-1"/>
        </w:rPr>
        <w:t xml:space="preserve"> </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h</w:t>
      </w:r>
      <w:r w:rsidRPr="006E3AAD">
        <w:rPr>
          <w:rFonts w:ascii="Arial" w:hAnsi="Arial" w:cs="Arial"/>
          <w:spacing w:val="1"/>
        </w:rPr>
        <w:t>a</w:t>
      </w:r>
      <w:r w:rsidRPr="006E3AAD">
        <w:rPr>
          <w:rFonts w:ascii="Arial" w:hAnsi="Arial" w:cs="Arial"/>
        </w:rPr>
        <w:t>l</w:t>
      </w:r>
      <w:r w:rsidRPr="006E3AAD">
        <w:rPr>
          <w:rFonts w:ascii="Arial" w:hAnsi="Arial" w:cs="Arial"/>
          <w:spacing w:val="-1"/>
        </w:rPr>
        <w:t>l</w:t>
      </w:r>
      <w:r w:rsidRPr="006E3AAD">
        <w:rPr>
          <w:rFonts w:ascii="Arial" w:hAnsi="Arial" w:cs="Arial"/>
          <w:spacing w:val="1"/>
        </w:rPr>
        <w:t>en</w:t>
      </w:r>
      <w:r w:rsidRPr="006E3AAD">
        <w:rPr>
          <w:rFonts w:ascii="Arial" w:hAnsi="Arial" w:cs="Arial"/>
          <w:spacing w:val="-1"/>
        </w:rPr>
        <w:t>g</w:t>
      </w:r>
      <w:r w:rsidRPr="006E3AAD">
        <w:rPr>
          <w:rFonts w:ascii="Arial" w:hAnsi="Arial" w:cs="Arial"/>
        </w:rPr>
        <w:t>ing</w:t>
      </w:r>
      <w:r w:rsidRPr="006E3AAD">
        <w:rPr>
          <w:rFonts w:ascii="Arial" w:hAnsi="Arial" w:cs="Arial"/>
          <w:spacing w:val="-1"/>
        </w:rPr>
        <w:t xml:space="preserve"> </w:t>
      </w:r>
      <w:r w:rsidRPr="006E3AAD">
        <w:rPr>
          <w:rFonts w:ascii="Arial" w:hAnsi="Arial" w:cs="Arial"/>
          <w:spacing w:val="1"/>
        </w:rPr>
        <w:t>ba</w:t>
      </w:r>
      <w:r w:rsidRPr="006E3AAD">
        <w:rPr>
          <w:rFonts w:ascii="Arial" w:hAnsi="Arial" w:cs="Arial"/>
          <w:spacing w:val="-2"/>
        </w:rPr>
        <w:t>c</w:t>
      </w:r>
      <w:r w:rsidRPr="006E3AAD">
        <w:rPr>
          <w:rFonts w:ascii="Arial" w:hAnsi="Arial" w:cs="Arial"/>
        </w:rPr>
        <w:t>k</w:t>
      </w:r>
      <w:r w:rsidRPr="006E3AAD">
        <w:rPr>
          <w:rFonts w:ascii="Arial" w:hAnsi="Arial" w:cs="Arial"/>
          <w:spacing w:val="1"/>
        </w:rPr>
        <w:t>d</w:t>
      </w:r>
      <w:r w:rsidRPr="006E3AAD">
        <w:rPr>
          <w:rFonts w:ascii="Arial" w:hAnsi="Arial" w:cs="Arial"/>
        </w:rPr>
        <w:t>rop</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a</w:t>
      </w:r>
      <w:r w:rsidRPr="006E3AAD">
        <w:rPr>
          <w:rFonts w:ascii="Arial" w:hAnsi="Arial" w:cs="Arial"/>
        </w:rPr>
        <w:t>cing</w:t>
      </w:r>
      <w:r w:rsidRPr="006E3AAD">
        <w:rPr>
          <w:rFonts w:ascii="Arial" w:hAnsi="Arial" w:cs="Arial"/>
          <w:spacing w:val="-1"/>
        </w:rPr>
        <w:t xml:space="preserve"> </w:t>
      </w:r>
      <w:r w:rsidRPr="006E3AAD">
        <w:rPr>
          <w:rFonts w:ascii="Arial" w:hAnsi="Arial" w:cs="Arial"/>
        </w:rPr>
        <w:t>l</w:t>
      </w:r>
      <w:r w:rsidRPr="006E3AAD">
        <w:rPr>
          <w:rFonts w:ascii="Arial" w:hAnsi="Arial" w:cs="Arial"/>
          <w:spacing w:val="1"/>
        </w:rPr>
        <w:t>o</w:t>
      </w:r>
      <w:r w:rsidRPr="006E3AAD">
        <w:rPr>
          <w:rFonts w:ascii="Arial" w:hAnsi="Arial" w:cs="Arial"/>
        </w:rPr>
        <w:t>c</w:t>
      </w:r>
      <w:r w:rsidRPr="006E3AAD">
        <w:rPr>
          <w:rFonts w:ascii="Arial" w:hAnsi="Arial" w:cs="Arial"/>
          <w:spacing w:val="1"/>
        </w:rPr>
        <w:t>a</w:t>
      </w:r>
      <w:r w:rsidRPr="006E3AAD">
        <w:rPr>
          <w:rFonts w:ascii="Arial" w:hAnsi="Arial" w:cs="Arial"/>
        </w:rPr>
        <w:t xml:space="preserve">l </w:t>
      </w:r>
      <w:r w:rsidRPr="006E3AAD">
        <w:rPr>
          <w:rFonts w:ascii="Arial" w:hAnsi="Arial" w:cs="Arial"/>
          <w:spacing w:val="-1"/>
        </w:rPr>
        <w:t>g</w:t>
      </w:r>
      <w:r w:rsidRPr="006E3AAD">
        <w:rPr>
          <w:rFonts w:ascii="Arial" w:hAnsi="Arial" w:cs="Arial"/>
          <w:spacing w:val="1"/>
        </w:rPr>
        <w:t>o</w:t>
      </w:r>
      <w:r w:rsidRPr="006E3AAD">
        <w:rPr>
          <w:rFonts w:ascii="Arial" w:hAnsi="Arial" w:cs="Arial"/>
          <w:spacing w:val="-2"/>
        </w:rPr>
        <w:t>v</w:t>
      </w:r>
      <w:r w:rsidRPr="006E3AAD">
        <w:rPr>
          <w:rFonts w:ascii="Arial" w:hAnsi="Arial" w:cs="Arial"/>
          <w:spacing w:val="1"/>
        </w:rPr>
        <w:t>e</w:t>
      </w:r>
      <w:r w:rsidRPr="006E3AAD">
        <w:rPr>
          <w:rFonts w:ascii="Arial" w:hAnsi="Arial" w:cs="Arial"/>
        </w:rPr>
        <w:t>rn</w:t>
      </w:r>
      <w:r w:rsidRPr="006E3AAD">
        <w:rPr>
          <w:rFonts w:ascii="Arial" w:hAnsi="Arial" w:cs="Arial"/>
          <w:spacing w:val="2"/>
        </w:rPr>
        <w:t>m</w:t>
      </w:r>
      <w:r w:rsidRPr="006E3AAD">
        <w:rPr>
          <w:rFonts w:ascii="Arial" w:hAnsi="Arial" w:cs="Arial"/>
          <w:spacing w:val="-1"/>
        </w:rPr>
        <w:t>e</w:t>
      </w:r>
      <w:r w:rsidRPr="006E3AAD">
        <w:rPr>
          <w:rFonts w:ascii="Arial" w:hAnsi="Arial" w:cs="Arial"/>
          <w:spacing w:val="1"/>
        </w:rPr>
        <w:t>n</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p</w:t>
      </w:r>
      <w:r w:rsidRPr="006E3AAD">
        <w:rPr>
          <w:rFonts w:ascii="Arial" w:hAnsi="Arial" w:cs="Arial"/>
          <w:spacing w:val="-1"/>
        </w:rPr>
        <w:t>u</w:t>
      </w:r>
      <w:r w:rsidRPr="006E3AAD">
        <w:rPr>
          <w:rFonts w:ascii="Arial" w:hAnsi="Arial" w:cs="Arial"/>
          <w:spacing w:val="1"/>
        </w:rPr>
        <w:t>b</w:t>
      </w:r>
      <w:r w:rsidRPr="006E3AAD">
        <w:rPr>
          <w:rFonts w:ascii="Arial" w:hAnsi="Arial" w:cs="Arial"/>
        </w:rPr>
        <w:t>l</w:t>
      </w:r>
      <w:r w:rsidRPr="006E3AAD">
        <w:rPr>
          <w:rFonts w:ascii="Arial" w:hAnsi="Arial" w:cs="Arial"/>
          <w:spacing w:val="-1"/>
        </w:rPr>
        <w:t>i</w:t>
      </w:r>
      <w:r w:rsidRPr="006E3AAD">
        <w:rPr>
          <w:rFonts w:ascii="Arial" w:hAnsi="Arial" w:cs="Arial"/>
        </w:rPr>
        <w:t>c s</w:t>
      </w:r>
      <w:r w:rsidRPr="006E3AAD">
        <w:rPr>
          <w:rFonts w:ascii="Arial" w:hAnsi="Arial" w:cs="Arial"/>
          <w:spacing w:val="1"/>
        </w:rPr>
        <w:t>e</w:t>
      </w:r>
      <w:r w:rsidRPr="006E3AAD">
        <w:rPr>
          <w:rFonts w:ascii="Arial" w:hAnsi="Arial" w:cs="Arial"/>
        </w:rPr>
        <w:t>ct</w:t>
      </w:r>
      <w:r w:rsidRPr="006E3AAD">
        <w:rPr>
          <w:rFonts w:ascii="Arial" w:hAnsi="Arial" w:cs="Arial"/>
          <w:spacing w:val="1"/>
        </w:rPr>
        <w:t>o</w:t>
      </w:r>
      <w:r w:rsidRPr="006E3AAD">
        <w:rPr>
          <w:rFonts w:ascii="Arial" w:hAnsi="Arial" w:cs="Arial"/>
        </w:rPr>
        <w:t xml:space="preserve">r in </w:t>
      </w:r>
      <w:r w:rsidRPr="006E3AAD">
        <w:rPr>
          <w:rFonts w:ascii="Arial" w:hAnsi="Arial" w:cs="Arial"/>
          <w:spacing w:val="-1"/>
        </w:rPr>
        <w:t>g</w:t>
      </w:r>
      <w:r w:rsidRPr="006E3AAD">
        <w:rPr>
          <w:rFonts w:ascii="Arial" w:hAnsi="Arial" w:cs="Arial"/>
          <w:spacing w:val="1"/>
        </w:rPr>
        <w:t>e</w:t>
      </w:r>
      <w:r w:rsidRPr="006E3AAD">
        <w:rPr>
          <w:rFonts w:ascii="Arial" w:hAnsi="Arial" w:cs="Arial"/>
          <w:spacing w:val="-1"/>
        </w:rPr>
        <w:t>n</w:t>
      </w:r>
      <w:r w:rsidRPr="006E3AAD">
        <w:rPr>
          <w:rFonts w:ascii="Arial" w:hAnsi="Arial" w:cs="Arial"/>
          <w:spacing w:val="1"/>
        </w:rPr>
        <w:t>e</w:t>
      </w:r>
      <w:r w:rsidRPr="006E3AAD">
        <w:rPr>
          <w:rFonts w:ascii="Arial" w:hAnsi="Arial" w:cs="Arial"/>
        </w:rPr>
        <w:t xml:space="preserve">ral, </w:t>
      </w:r>
      <w:r w:rsidRPr="006E3AAD">
        <w:rPr>
          <w:rFonts w:ascii="Arial" w:hAnsi="Arial" w:cs="Arial"/>
          <w:spacing w:val="-1"/>
        </w:rPr>
        <w:t>o</w:t>
      </w:r>
      <w:r w:rsidRPr="006E3AAD">
        <w:rPr>
          <w:rFonts w:ascii="Arial" w:hAnsi="Arial" w:cs="Arial"/>
          <w:spacing w:val="1"/>
        </w:rPr>
        <w:t>u</w:t>
      </w:r>
      <w:r w:rsidRPr="006E3AAD">
        <w:rPr>
          <w:rFonts w:ascii="Arial" w:hAnsi="Arial" w:cs="Arial"/>
        </w:rPr>
        <w:t>r Co</w:t>
      </w:r>
      <w:r w:rsidRPr="006E3AAD">
        <w:rPr>
          <w:rFonts w:ascii="Arial" w:hAnsi="Arial" w:cs="Arial"/>
          <w:spacing w:val="1"/>
        </w:rPr>
        <w:t>un</w:t>
      </w:r>
      <w:r w:rsidRPr="006E3AAD">
        <w:rPr>
          <w:rFonts w:ascii="Arial" w:hAnsi="Arial" w:cs="Arial"/>
        </w:rPr>
        <w:t>cil</w:t>
      </w:r>
      <w:r w:rsidRPr="006E3AAD">
        <w:rPr>
          <w:rFonts w:ascii="Arial" w:hAnsi="Arial" w:cs="Arial"/>
          <w:spacing w:val="-1"/>
        </w:rPr>
        <w:t xml:space="preserve"> </w:t>
      </w:r>
      <w:r w:rsidRPr="006E3AAD">
        <w:rPr>
          <w:rFonts w:ascii="Arial" w:hAnsi="Arial" w:cs="Arial"/>
        </w:rPr>
        <w:t>is</w:t>
      </w:r>
      <w:r w:rsidRPr="006E3AAD">
        <w:rPr>
          <w:rFonts w:ascii="Arial" w:hAnsi="Arial" w:cs="Arial"/>
          <w:spacing w:val="-2"/>
        </w:rPr>
        <w:t xml:space="preserve"> </w:t>
      </w:r>
      <w:r w:rsidRPr="006E3AAD">
        <w:rPr>
          <w:rFonts w:ascii="Arial" w:hAnsi="Arial" w:cs="Arial"/>
          <w:spacing w:val="3"/>
        </w:rPr>
        <w:t>f</w:t>
      </w:r>
      <w:r w:rsidRPr="006E3AAD">
        <w:rPr>
          <w:rFonts w:ascii="Arial" w:hAnsi="Arial" w:cs="Arial"/>
          <w:spacing w:val="1"/>
        </w:rPr>
        <w:t>o</w:t>
      </w:r>
      <w:r w:rsidRPr="006E3AAD">
        <w:rPr>
          <w:rFonts w:ascii="Arial" w:hAnsi="Arial" w:cs="Arial"/>
          <w:spacing w:val="-2"/>
        </w:rPr>
        <w:t>c</w:t>
      </w:r>
      <w:r w:rsidRPr="006E3AAD">
        <w:rPr>
          <w:rFonts w:ascii="Arial" w:hAnsi="Arial" w:cs="Arial"/>
          <w:spacing w:val="1"/>
        </w:rPr>
        <w:t>u</w:t>
      </w:r>
      <w:r w:rsidRPr="006E3AAD">
        <w:rPr>
          <w:rFonts w:ascii="Arial" w:hAnsi="Arial" w:cs="Arial"/>
        </w:rPr>
        <w:t>s</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o</w:t>
      </w:r>
      <w:r w:rsidRPr="006E3AAD">
        <w:rPr>
          <w:rFonts w:ascii="Arial" w:hAnsi="Arial" w:cs="Arial"/>
        </w:rPr>
        <w:t>n</w:t>
      </w:r>
      <w:r w:rsidRPr="006E3AAD">
        <w:rPr>
          <w:rFonts w:ascii="Arial" w:hAnsi="Arial" w:cs="Arial"/>
          <w:spacing w:val="-1"/>
        </w:rPr>
        <w:t xml:space="preserve"> 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n</w:t>
      </w:r>
      <w:r w:rsidRPr="006E3AAD">
        <w:rPr>
          <w:rFonts w:ascii="Arial" w:hAnsi="Arial" w:cs="Arial"/>
          <w:spacing w:val="1"/>
        </w:rPr>
        <w:t>ee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on</w:t>
      </w:r>
      <w:r w:rsidRPr="006E3AAD">
        <w:rPr>
          <w:rFonts w:ascii="Arial" w:hAnsi="Arial" w:cs="Arial"/>
        </w:rPr>
        <w:t>t</w:t>
      </w:r>
      <w:r w:rsidRPr="006E3AAD">
        <w:rPr>
          <w:rFonts w:ascii="Arial" w:hAnsi="Arial" w:cs="Arial"/>
          <w:spacing w:val="-2"/>
        </w:rPr>
        <w:t>i</w:t>
      </w:r>
      <w:r w:rsidRPr="006E3AAD">
        <w:rPr>
          <w:rFonts w:ascii="Arial" w:hAnsi="Arial" w:cs="Arial"/>
          <w:spacing w:val="1"/>
        </w:rPr>
        <w:t>nu</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t</w:t>
      </w:r>
      <w:r w:rsidRPr="006E3AAD">
        <w:rPr>
          <w:rFonts w:ascii="Arial" w:hAnsi="Arial" w:cs="Arial"/>
        </w:rPr>
        <w:t>ro</w:t>
      </w:r>
      <w:r w:rsidRPr="006E3AAD">
        <w:rPr>
          <w:rFonts w:ascii="Arial" w:hAnsi="Arial" w:cs="Arial"/>
          <w:spacing w:val="1"/>
        </w:rPr>
        <w:t>n</w:t>
      </w:r>
      <w:r w:rsidRPr="006E3AAD">
        <w:rPr>
          <w:rFonts w:ascii="Arial" w:hAnsi="Arial" w:cs="Arial"/>
        </w:rPr>
        <w:t>g</w:t>
      </w:r>
      <w:r w:rsidRPr="006E3AAD">
        <w:rPr>
          <w:rFonts w:ascii="Arial" w:hAnsi="Arial" w:cs="Arial"/>
          <w:spacing w:val="-3"/>
        </w:rPr>
        <w:t xml:space="preserve"> </w:t>
      </w:r>
      <w:r w:rsidRPr="006E3AAD">
        <w:rPr>
          <w:rFonts w:ascii="Arial" w:hAnsi="Arial" w:cs="Arial"/>
          <w:spacing w:val="3"/>
        </w:rPr>
        <w:t>f</w:t>
      </w:r>
      <w:r w:rsidRPr="006E3AAD">
        <w:rPr>
          <w:rFonts w:ascii="Arial" w:hAnsi="Arial" w:cs="Arial"/>
        </w:rPr>
        <w:t>i</w:t>
      </w:r>
      <w:r w:rsidRPr="006E3AAD">
        <w:rPr>
          <w:rFonts w:ascii="Arial" w:hAnsi="Arial" w:cs="Arial"/>
          <w:spacing w:val="-2"/>
        </w:rPr>
        <w:t>n</w:t>
      </w:r>
      <w:r w:rsidRPr="006E3AAD">
        <w:rPr>
          <w:rFonts w:ascii="Arial" w:hAnsi="Arial" w:cs="Arial"/>
          <w:spacing w:val="1"/>
        </w:rPr>
        <w:t>an</w:t>
      </w:r>
      <w:r w:rsidRPr="006E3AAD">
        <w:rPr>
          <w:rFonts w:ascii="Arial" w:hAnsi="Arial" w:cs="Arial"/>
        </w:rPr>
        <w:t>cial</w:t>
      </w:r>
      <w:r w:rsidRPr="006E3AAD">
        <w:rPr>
          <w:rFonts w:ascii="Arial" w:hAnsi="Arial" w:cs="Arial"/>
          <w:spacing w:val="-2"/>
        </w:rPr>
        <w:t xml:space="preserve"> </w:t>
      </w:r>
      <w:r w:rsidRPr="006E3AAD">
        <w:rPr>
          <w:rFonts w:ascii="Arial" w:hAnsi="Arial" w:cs="Arial"/>
          <w:spacing w:val="1"/>
        </w:rPr>
        <w:t>m</w:t>
      </w:r>
      <w:r w:rsidRPr="006E3AAD">
        <w:rPr>
          <w:rFonts w:ascii="Arial" w:hAnsi="Arial" w:cs="Arial"/>
          <w:spacing w:val="-1"/>
        </w:rPr>
        <w:t>an</w:t>
      </w:r>
      <w:r w:rsidRPr="006E3AAD">
        <w:rPr>
          <w:rFonts w:ascii="Arial" w:hAnsi="Arial" w:cs="Arial"/>
          <w:spacing w:val="1"/>
        </w:rPr>
        <w:t>a</w:t>
      </w:r>
      <w:r w:rsidRPr="006E3AAD">
        <w:rPr>
          <w:rFonts w:ascii="Arial" w:hAnsi="Arial" w:cs="Arial"/>
          <w:spacing w:val="-1"/>
        </w:rPr>
        <w:t>g</w:t>
      </w:r>
      <w:r w:rsidRPr="006E3AAD">
        <w:rPr>
          <w:rFonts w:ascii="Arial" w:hAnsi="Arial" w:cs="Arial"/>
          <w:spacing w:val="8"/>
        </w:rPr>
        <w:t>e</w:t>
      </w:r>
      <w:r w:rsidRPr="006E3AAD">
        <w:rPr>
          <w:rFonts w:ascii="Arial" w:hAnsi="Arial" w:cs="Arial"/>
          <w:spacing w:val="1"/>
        </w:rPr>
        <w:t>m</w:t>
      </w:r>
      <w:r w:rsidRPr="006E3AAD">
        <w:rPr>
          <w:rFonts w:ascii="Arial" w:hAnsi="Arial" w:cs="Arial"/>
          <w:spacing w:val="-1"/>
        </w:rPr>
        <w:t>e</w:t>
      </w:r>
      <w:r w:rsidRPr="006E3AAD">
        <w:rPr>
          <w:rFonts w:ascii="Arial" w:hAnsi="Arial" w:cs="Arial"/>
          <w:spacing w:val="1"/>
        </w:rPr>
        <w:t>n</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e</w:t>
      </w:r>
      <w:r w:rsidRPr="006E3AAD">
        <w:rPr>
          <w:rFonts w:ascii="Arial" w:hAnsi="Arial" w:cs="Arial"/>
        </w:rPr>
        <w:t>t</w:t>
      </w:r>
      <w:r w:rsidRPr="006E3AAD">
        <w:rPr>
          <w:rFonts w:ascii="Arial" w:hAnsi="Arial" w:cs="Arial"/>
          <w:spacing w:val="-1"/>
        </w:rPr>
        <w:t>h</w:t>
      </w:r>
      <w:r w:rsidRPr="006E3AAD">
        <w:rPr>
          <w:rFonts w:ascii="Arial" w:hAnsi="Arial" w:cs="Arial"/>
          <w:spacing w:val="1"/>
        </w:rPr>
        <w:t>o</w:t>
      </w:r>
      <w:r w:rsidRPr="006E3AAD">
        <w:rPr>
          <w:rFonts w:ascii="Arial" w:hAnsi="Arial" w:cs="Arial"/>
        </w:rPr>
        <w:t xml:space="preserve">s </w:t>
      </w:r>
      <w:r w:rsidRPr="006E3AAD">
        <w:rPr>
          <w:rFonts w:ascii="Arial" w:hAnsi="Arial" w:cs="Arial"/>
          <w:spacing w:val="-1"/>
        </w:rPr>
        <w:t>o</w:t>
      </w:r>
      <w:r w:rsidRPr="006E3AAD">
        <w:rPr>
          <w:rFonts w:ascii="Arial" w:hAnsi="Arial" w:cs="Arial"/>
        </w:rPr>
        <w:t>f c</w:t>
      </w:r>
      <w:r w:rsidRPr="006E3AAD">
        <w:rPr>
          <w:rFonts w:ascii="Arial" w:hAnsi="Arial" w:cs="Arial"/>
          <w:spacing w:val="1"/>
        </w:rPr>
        <w:t>on</w:t>
      </w:r>
      <w:r w:rsidRPr="006E3AAD">
        <w:rPr>
          <w:rFonts w:ascii="Arial" w:hAnsi="Arial" w:cs="Arial"/>
        </w:rPr>
        <w:t>ti</w:t>
      </w:r>
      <w:r w:rsidRPr="006E3AAD">
        <w:rPr>
          <w:rFonts w:ascii="Arial" w:hAnsi="Arial" w:cs="Arial"/>
          <w:spacing w:val="-1"/>
        </w:rPr>
        <w:t>n</w:t>
      </w:r>
      <w:r w:rsidRPr="006E3AAD">
        <w:rPr>
          <w:rFonts w:ascii="Arial" w:hAnsi="Arial" w:cs="Arial"/>
          <w:spacing w:val="2"/>
        </w:rPr>
        <w:t>u</w:t>
      </w:r>
      <w:r w:rsidRPr="006E3AAD">
        <w:rPr>
          <w:rFonts w:ascii="Arial" w:hAnsi="Arial" w:cs="Arial"/>
          <w:spacing w:val="1"/>
        </w:rPr>
        <w:t>ou</w:t>
      </w:r>
      <w:r w:rsidRPr="006E3AAD">
        <w:rPr>
          <w:rFonts w:ascii="Arial" w:hAnsi="Arial" w:cs="Arial"/>
        </w:rPr>
        <w:t xml:space="preserve">s </w:t>
      </w:r>
      <w:r w:rsidRPr="006E3AAD">
        <w:rPr>
          <w:rFonts w:ascii="Arial" w:hAnsi="Arial" w:cs="Arial"/>
          <w:spacing w:val="-2"/>
        </w:rPr>
        <w:t>i</w:t>
      </w:r>
      <w:r w:rsidRPr="006E3AAD">
        <w:rPr>
          <w:rFonts w:ascii="Arial" w:hAnsi="Arial" w:cs="Arial"/>
          <w:spacing w:val="1"/>
        </w:rPr>
        <w:t>mp</w:t>
      </w:r>
      <w:r w:rsidRPr="006E3AAD">
        <w:rPr>
          <w:rFonts w:ascii="Arial" w:hAnsi="Arial" w:cs="Arial"/>
        </w:rPr>
        <w:t>ro</w:t>
      </w:r>
      <w:r w:rsidRPr="006E3AAD">
        <w:rPr>
          <w:rFonts w:ascii="Arial" w:hAnsi="Arial" w:cs="Arial"/>
          <w:spacing w:val="-2"/>
        </w:rPr>
        <w:t>v</w:t>
      </w:r>
      <w:r w:rsidRPr="006E3AAD">
        <w:rPr>
          <w:rFonts w:ascii="Arial" w:hAnsi="Arial" w:cs="Arial"/>
          <w:spacing w:val="1"/>
        </w:rPr>
        <w:t>e</w:t>
      </w:r>
      <w:r w:rsidRPr="006E3AAD">
        <w:rPr>
          <w:rFonts w:ascii="Arial" w:hAnsi="Arial" w:cs="Arial"/>
          <w:spacing w:val="-1"/>
        </w:rPr>
        <w:t>me</w:t>
      </w:r>
      <w:r w:rsidRPr="006E3AAD">
        <w:rPr>
          <w:rFonts w:ascii="Arial" w:hAnsi="Arial" w:cs="Arial"/>
          <w:spacing w:val="1"/>
        </w:rPr>
        <w:t>n</w:t>
      </w:r>
      <w:r w:rsidRPr="006E3AAD">
        <w:rPr>
          <w:rFonts w:ascii="Arial" w:hAnsi="Arial" w:cs="Arial"/>
        </w:rPr>
        <w:t>t</w:t>
      </w:r>
      <w:r w:rsidRPr="006E3AAD">
        <w:rPr>
          <w:rFonts w:ascii="Arial" w:hAnsi="Arial" w:cs="Arial"/>
          <w:spacing w:val="1"/>
        </w:rPr>
        <w:t xml:space="preserve"> </w:t>
      </w:r>
      <w:r w:rsidRPr="006E3AAD">
        <w:rPr>
          <w:rFonts w:ascii="Arial" w:hAnsi="Arial" w:cs="Arial"/>
          <w:spacing w:val="-3"/>
        </w:rPr>
        <w:t>w</w:t>
      </w:r>
      <w:r w:rsidRPr="006E3AAD">
        <w:rPr>
          <w:rFonts w:ascii="Arial" w:hAnsi="Arial" w:cs="Arial"/>
          <w:spacing w:val="1"/>
        </w:rPr>
        <w:t>h</w:t>
      </w:r>
      <w:r w:rsidRPr="006E3AAD">
        <w:rPr>
          <w:rFonts w:ascii="Arial" w:hAnsi="Arial" w:cs="Arial"/>
        </w:rPr>
        <w:t>ich</w:t>
      </w:r>
      <w:r w:rsidRPr="006E3AAD">
        <w:rPr>
          <w:rFonts w:ascii="Arial" w:hAnsi="Arial" w:cs="Arial"/>
          <w:spacing w:val="1"/>
        </w:rPr>
        <w:t xml:space="preserve"> ha</w:t>
      </w:r>
      <w:r w:rsidRPr="006E3AAD">
        <w:rPr>
          <w:rFonts w:ascii="Arial" w:hAnsi="Arial" w:cs="Arial"/>
        </w:rPr>
        <w:t>s</w:t>
      </w:r>
      <w:r w:rsidRPr="006E3AAD">
        <w:rPr>
          <w:rFonts w:ascii="Arial" w:hAnsi="Arial" w:cs="Arial"/>
          <w:spacing w:val="-2"/>
        </w:rPr>
        <w:t xml:space="preserve"> </w:t>
      </w:r>
      <w:r w:rsidRPr="006E3AAD">
        <w:rPr>
          <w:rFonts w:ascii="Arial" w:hAnsi="Arial" w:cs="Arial"/>
          <w:spacing w:val="1"/>
        </w:rPr>
        <w:t>be</w:t>
      </w:r>
      <w:r w:rsidRPr="006E3AAD">
        <w:rPr>
          <w:rFonts w:ascii="Arial" w:hAnsi="Arial" w:cs="Arial"/>
          <w:spacing w:val="-1"/>
        </w:rPr>
        <w:t>e</w:t>
      </w:r>
      <w:r w:rsidRPr="006E3AAD">
        <w:rPr>
          <w:rFonts w:ascii="Arial" w:hAnsi="Arial" w:cs="Arial"/>
        </w:rPr>
        <w:t>n</w:t>
      </w:r>
      <w:r w:rsidRPr="006E3AAD">
        <w:rPr>
          <w:rFonts w:ascii="Arial" w:hAnsi="Arial" w:cs="Arial"/>
          <w:spacing w:val="1"/>
        </w:rPr>
        <w:t xml:space="preserve"> </w:t>
      </w:r>
      <w:r w:rsidRPr="006E3AAD">
        <w:rPr>
          <w:rFonts w:ascii="Arial" w:hAnsi="Arial" w:cs="Arial"/>
          <w:spacing w:val="3"/>
        </w:rPr>
        <w:t>e</w:t>
      </w:r>
      <w:r w:rsidRPr="006E3AAD">
        <w:rPr>
          <w:rFonts w:ascii="Arial" w:hAnsi="Arial" w:cs="Arial"/>
          <w:spacing w:val="-1"/>
        </w:rPr>
        <w:t>m</w:t>
      </w:r>
      <w:r w:rsidRPr="006E3AAD">
        <w:rPr>
          <w:rFonts w:ascii="Arial" w:hAnsi="Arial" w:cs="Arial"/>
          <w:spacing w:val="1"/>
        </w:rPr>
        <w:t>be</w:t>
      </w:r>
      <w:r w:rsidRPr="006E3AAD">
        <w:rPr>
          <w:rFonts w:ascii="Arial" w:hAnsi="Arial" w:cs="Arial"/>
          <w:spacing w:val="-1"/>
        </w:rPr>
        <w:t>d</w:t>
      </w:r>
      <w:r w:rsidRPr="006E3AAD">
        <w:rPr>
          <w:rFonts w:ascii="Arial" w:hAnsi="Arial" w:cs="Arial"/>
          <w:spacing w:val="1"/>
        </w:rPr>
        <w:t>de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he</w:t>
      </w:r>
      <w:r w:rsidRPr="006E3AAD">
        <w:rPr>
          <w:rFonts w:ascii="Arial" w:hAnsi="Arial" w:cs="Arial"/>
        </w:rPr>
        <w:t>re</w:t>
      </w:r>
      <w:r w:rsidRPr="006E3AAD">
        <w:rPr>
          <w:rFonts w:ascii="Arial" w:hAnsi="Arial" w:cs="Arial"/>
          <w:spacing w:val="-2"/>
        </w:rPr>
        <w:t xml:space="preserve"> </w:t>
      </w:r>
      <w:r w:rsidRPr="006E3AAD">
        <w:rPr>
          <w:rFonts w:ascii="Arial" w:hAnsi="Arial" w:cs="Arial"/>
        </w:rPr>
        <w:t>in</w:t>
      </w:r>
      <w:r w:rsidRPr="006E3AAD">
        <w:rPr>
          <w:rFonts w:ascii="Arial" w:hAnsi="Arial" w:cs="Arial"/>
          <w:spacing w:val="1"/>
        </w:rPr>
        <w:t xml:space="preserve"> </w:t>
      </w:r>
      <w:r w:rsidRPr="006E3AAD">
        <w:rPr>
          <w:rFonts w:ascii="Arial" w:hAnsi="Arial" w:cs="Arial"/>
        </w:rPr>
        <w:t>R</w:t>
      </w:r>
      <w:r w:rsidRPr="006E3AAD">
        <w:rPr>
          <w:rFonts w:ascii="Arial" w:hAnsi="Arial" w:cs="Arial"/>
          <w:spacing w:val="1"/>
        </w:rPr>
        <w:t>h</w:t>
      </w:r>
      <w:r w:rsidRPr="006E3AAD">
        <w:rPr>
          <w:rFonts w:ascii="Arial" w:hAnsi="Arial" w:cs="Arial"/>
          <w:spacing w:val="-1"/>
        </w:rPr>
        <w:t>o</w:t>
      </w:r>
      <w:r w:rsidRPr="006E3AAD">
        <w:rPr>
          <w:rFonts w:ascii="Arial" w:hAnsi="Arial" w:cs="Arial"/>
          <w:spacing w:val="1"/>
        </w:rPr>
        <w:t>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spacing w:val="2"/>
        </w:rPr>
        <w:t>T</w:t>
      </w:r>
      <w:r w:rsidRPr="006E3AAD">
        <w:rPr>
          <w:rFonts w:ascii="Arial" w:hAnsi="Arial" w:cs="Arial"/>
          <w:spacing w:val="-1"/>
        </w:rPr>
        <w:t>a</w:t>
      </w:r>
      <w:r w:rsidRPr="006E3AAD">
        <w:rPr>
          <w:rFonts w:ascii="Arial" w:hAnsi="Arial" w:cs="Arial"/>
        </w:rPr>
        <w:t>f</w:t>
      </w:r>
      <w:r w:rsidRPr="006E3AAD">
        <w:rPr>
          <w:rFonts w:ascii="Arial" w:hAnsi="Arial" w:cs="Arial"/>
          <w:spacing w:val="1"/>
        </w:rPr>
        <w:t xml:space="preserve"> o</w:t>
      </w:r>
      <w:r w:rsidRPr="006E3AAD">
        <w:rPr>
          <w:rFonts w:ascii="Arial" w:hAnsi="Arial" w:cs="Arial"/>
          <w:spacing w:val="-2"/>
        </w:rPr>
        <w:t>v</w:t>
      </w:r>
      <w:r w:rsidRPr="006E3AAD">
        <w:rPr>
          <w:rFonts w:ascii="Arial" w:hAnsi="Arial" w:cs="Arial"/>
          <w:spacing w:val="1"/>
        </w:rPr>
        <w:t>e</w:t>
      </w:r>
      <w:r w:rsidRPr="006E3AAD">
        <w:rPr>
          <w:rFonts w:ascii="Arial" w:hAnsi="Arial" w:cs="Arial"/>
        </w:rPr>
        <w:t>r t</w:t>
      </w:r>
      <w:r w:rsidRPr="006E3AAD">
        <w:rPr>
          <w:rFonts w:ascii="Arial" w:hAnsi="Arial" w:cs="Arial"/>
          <w:spacing w:val="1"/>
        </w:rPr>
        <w:t>h</w:t>
      </w:r>
      <w:r w:rsidRPr="006E3AAD">
        <w:rPr>
          <w:rFonts w:ascii="Arial" w:hAnsi="Arial" w:cs="Arial"/>
        </w:rPr>
        <w:t>e</w:t>
      </w:r>
      <w:r w:rsidRPr="006E3AAD">
        <w:rPr>
          <w:rFonts w:ascii="Arial" w:hAnsi="Arial" w:cs="Arial"/>
          <w:spacing w:val="-3"/>
        </w:rPr>
        <w:t xml:space="preserve"> </w:t>
      </w:r>
      <w:r w:rsidRPr="006E3AAD">
        <w:rPr>
          <w:rFonts w:ascii="Arial" w:hAnsi="Arial" w:cs="Arial"/>
        </w:rPr>
        <w:t xml:space="preserve">last </w:t>
      </w:r>
      <w:r w:rsidRPr="006E3AAD">
        <w:rPr>
          <w:rFonts w:ascii="Arial" w:hAnsi="Arial" w:cs="Arial"/>
          <w:spacing w:val="1"/>
        </w:rPr>
        <w:t>de</w:t>
      </w:r>
      <w:r w:rsidRPr="006E3AAD">
        <w:rPr>
          <w:rFonts w:ascii="Arial" w:hAnsi="Arial" w:cs="Arial"/>
        </w:rPr>
        <w:t>c</w:t>
      </w:r>
      <w:r w:rsidRPr="006E3AAD">
        <w:rPr>
          <w:rFonts w:ascii="Arial" w:hAnsi="Arial" w:cs="Arial"/>
          <w:spacing w:val="-1"/>
        </w:rPr>
        <w:t>a</w:t>
      </w:r>
      <w:r w:rsidRPr="006E3AAD">
        <w:rPr>
          <w:rFonts w:ascii="Arial" w:hAnsi="Arial" w:cs="Arial"/>
          <w:spacing w:val="1"/>
        </w:rPr>
        <w:t>d</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2"/>
        </w:rPr>
        <w:t>s</w:t>
      </w:r>
      <w:r w:rsidRPr="006E3AAD">
        <w:rPr>
          <w:rFonts w:ascii="Arial" w:hAnsi="Arial" w:cs="Arial"/>
          <w:spacing w:val="1"/>
        </w:rPr>
        <w:t>ee</w:t>
      </w:r>
      <w:r w:rsidRPr="006E3AAD">
        <w:rPr>
          <w:rFonts w:ascii="Arial" w:hAnsi="Arial" w:cs="Arial"/>
        </w:rPr>
        <w:t xml:space="preserve">k </w:t>
      </w:r>
      <w:r w:rsidRPr="006E3AAD">
        <w:rPr>
          <w:rFonts w:ascii="Arial" w:hAnsi="Arial" w:cs="Arial"/>
          <w:spacing w:val="-2"/>
        </w:rPr>
        <w:t>i</w:t>
      </w:r>
      <w:r w:rsidRPr="006E3AAD">
        <w:rPr>
          <w:rFonts w:ascii="Arial" w:hAnsi="Arial" w:cs="Arial"/>
          <w:spacing w:val="1"/>
        </w:rPr>
        <w:t>nn</w:t>
      </w:r>
      <w:r w:rsidRPr="006E3AAD">
        <w:rPr>
          <w:rFonts w:ascii="Arial" w:hAnsi="Arial" w:cs="Arial"/>
          <w:spacing w:val="-1"/>
        </w:rPr>
        <w:t>o</w:t>
      </w:r>
      <w:r w:rsidRPr="006E3AAD">
        <w:rPr>
          <w:rFonts w:ascii="Arial" w:hAnsi="Arial" w:cs="Arial"/>
          <w:spacing w:val="-2"/>
        </w:rPr>
        <w:t>v</w:t>
      </w:r>
      <w:r w:rsidRPr="006E3AAD">
        <w:rPr>
          <w:rFonts w:ascii="Arial" w:hAnsi="Arial" w:cs="Arial"/>
          <w:spacing w:val="1"/>
        </w:rPr>
        <w:t>a</w:t>
      </w:r>
      <w:r w:rsidRPr="006E3AAD">
        <w:rPr>
          <w:rFonts w:ascii="Arial" w:hAnsi="Arial" w:cs="Arial"/>
        </w:rPr>
        <w:t>t</w:t>
      </w:r>
      <w:r w:rsidRPr="006E3AAD">
        <w:rPr>
          <w:rFonts w:ascii="Arial" w:hAnsi="Arial" w:cs="Arial"/>
          <w:spacing w:val="2"/>
        </w:rPr>
        <w:t>i</w:t>
      </w:r>
      <w:r w:rsidRPr="006E3AAD">
        <w:rPr>
          <w:rFonts w:ascii="Arial" w:hAnsi="Arial" w:cs="Arial"/>
          <w:spacing w:val="-2"/>
        </w:rPr>
        <w:t>v</w:t>
      </w:r>
      <w:r w:rsidRPr="006E3AAD">
        <w:rPr>
          <w:rFonts w:ascii="Arial" w:hAnsi="Arial" w:cs="Arial"/>
        </w:rPr>
        <w:t>e</w:t>
      </w:r>
      <w:r w:rsidRPr="006E3AAD">
        <w:rPr>
          <w:rFonts w:ascii="Arial" w:hAnsi="Arial" w:cs="Arial"/>
          <w:spacing w:val="1"/>
        </w:rPr>
        <w:t xml:space="preserve"> </w:t>
      </w:r>
      <w:r w:rsidRPr="006E3AAD">
        <w:rPr>
          <w:rFonts w:ascii="Arial" w:hAnsi="Arial" w:cs="Arial"/>
          <w:spacing w:val="-2"/>
        </w:rPr>
        <w:t>w</w:t>
      </w:r>
      <w:r w:rsidRPr="006E3AAD">
        <w:rPr>
          <w:rFonts w:ascii="Arial" w:hAnsi="Arial" w:cs="Arial"/>
          <w:spacing w:val="3"/>
        </w:rPr>
        <w:t>a</w:t>
      </w:r>
      <w:r w:rsidRPr="006E3AAD">
        <w:rPr>
          <w:rFonts w:ascii="Arial" w:hAnsi="Arial" w:cs="Arial"/>
          <w:spacing w:val="-2"/>
        </w:rPr>
        <w:t>y</w:t>
      </w:r>
      <w:r w:rsidRPr="006E3AAD">
        <w:rPr>
          <w:rFonts w:ascii="Arial" w:hAnsi="Arial" w:cs="Arial"/>
        </w:rPr>
        <w:t xml:space="preserve">s </w:t>
      </w:r>
      <w:r w:rsidRPr="006E3AAD">
        <w:rPr>
          <w:rFonts w:ascii="Arial" w:hAnsi="Arial" w:cs="Arial"/>
          <w:spacing w:val="1"/>
        </w:rPr>
        <w:t>o</w:t>
      </w:r>
      <w:r w:rsidRPr="006E3AAD">
        <w:rPr>
          <w:rFonts w:ascii="Arial" w:hAnsi="Arial" w:cs="Arial"/>
        </w:rPr>
        <w:t>f</w:t>
      </w:r>
      <w:r w:rsidRPr="006E3AAD">
        <w:rPr>
          <w:rFonts w:ascii="Arial" w:hAnsi="Arial" w:cs="Arial"/>
          <w:spacing w:val="1"/>
        </w:rPr>
        <w:t xml:space="preserve"> de</w:t>
      </w:r>
      <w:r w:rsidRPr="006E3AAD">
        <w:rPr>
          <w:rFonts w:ascii="Arial" w:hAnsi="Arial" w:cs="Arial"/>
        </w:rPr>
        <w:t>l</w:t>
      </w:r>
      <w:r w:rsidRPr="006E3AAD">
        <w:rPr>
          <w:rFonts w:ascii="Arial" w:hAnsi="Arial" w:cs="Arial"/>
          <w:spacing w:val="-1"/>
        </w:rPr>
        <w:t>i</w:t>
      </w:r>
      <w:r w:rsidRPr="006E3AAD">
        <w:rPr>
          <w:rFonts w:ascii="Arial" w:hAnsi="Arial" w:cs="Arial"/>
          <w:spacing w:val="-2"/>
        </w:rPr>
        <w:t>v</w:t>
      </w:r>
      <w:r w:rsidRPr="006E3AAD">
        <w:rPr>
          <w:rFonts w:ascii="Arial" w:hAnsi="Arial" w:cs="Arial"/>
          <w:spacing w:val="1"/>
        </w:rPr>
        <w:t>e</w:t>
      </w:r>
      <w:r w:rsidRPr="006E3AAD">
        <w:rPr>
          <w:rFonts w:ascii="Arial" w:hAnsi="Arial" w:cs="Arial"/>
        </w:rPr>
        <w:t>r</w:t>
      </w:r>
      <w:r w:rsidRPr="006E3AAD">
        <w:rPr>
          <w:rFonts w:ascii="Arial" w:hAnsi="Arial" w:cs="Arial"/>
          <w:spacing w:val="1"/>
        </w:rPr>
        <w:t>in</w:t>
      </w:r>
      <w:r w:rsidRPr="006E3AAD">
        <w:rPr>
          <w:rFonts w:ascii="Arial" w:hAnsi="Arial" w:cs="Arial"/>
        </w:rPr>
        <w:t>g</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e</w:t>
      </w:r>
      <w:r w:rsidRPr="006E3AAD">
        <w:rPr>
          <w:rFonts w:ascii="Arial" w:hAnsi="Arial" w:cs="Arial"/>
        </w:rPr>
        <w:t>r</w:t>
      </w:r>
      <w:r w:rsidRPr="006E3AAD">
        <w:rPr>
          <w:rFonts w:ascii="Arial" w:hAnsi="Arial" w:cs="Arial"/>
          <w:spacing w:val="-3"/>
        </w:rPr>
        <w:t>v</w:t>
      </w:r>
      <w:r w:rsidRPr="006E3AAD">
        <w:rPr>
          <w:rFonts w:ascii="Arial" w:hAnsi="Arial" w:cs="Arial"/>
        </w:rPr>
        <w:t>ices</w:t>
      </w:r>
      <w:r w:rsidRPr="006E3AAD">
        <w:rPr>
          <w:rFonts w:ascii="Arial" w:hAnsi="Arial" w:cs="Arial"/>
          <w:spacing w:val="3"/>
        </w:rPr>
        <w:t xml:space="preserve"> </w:t>
      </w:r>
      <w:r w:rsidRPr="006E3AAD">
        <w:rPr>
          <w:rFonts w:ascii="Arial" w:hAnsi="Arial" w:cs="Arial"/>
          <w:spacing w:val="-3"/>
        </w:rPr>
        <w:t>w</w:t>
      </w:r>
      <w:r w:rsidRPr="006E3AAD">
        <w:rPr>
          <w:rFonts w:ascii="Arial" w:hAnsi="Arial" w:cs="Arial"/>
        </w:rPr>
        <w:t>ith</w:t>
      </w:r>
      <w:r w:rsidRPr="006E3AAD">
        <w:rPr>
          <w:rFonts w:ascii="Arial" w:hAnsi="Arial" w:cs="Arial"/>
          <w:spacing w:val="1"/>
        </w:rPr>
        <w:t xml:space="preserve"> ou</w:t>
      </w:r>
      <w:r w:rsidRPr="006E3AAD">
        <w:rPr>
          <w:rFonts w:ascii="Arial" w:hAnsi="Arial" w:cs="Arial"/>
        </w:rPr>
        <w:t>r</w:t>
      </w:r>
      <w:r w:rsidRPr="006E3AAD">
        <w:rPr>
          <w:rFonts w:ascii="Arial" w:hAnsi="Arial" w:cs="Arial"/>
          <w:spacing w:val="7"/>
        </w:rPr>
        <w:t xml:space="preserve"> </w:t>
      </w:r>
      <w:r w:rsidRPr="006E3AAD">
        <w:rPr>
          <w:rFonts w:ascii="Arial" w:hAnsi="Arial" w:cs="Arial"/>
          <w:spacing w:val="1"/>
        </w:rPr>
        <w:t>p</w:t>
      </w:r>
      <w:r w:rsidRPr="006E3AAD">
        <w:rPr>
          <w:rFonts w:ascii="Arial" w:hAnsi="Arial" w:cs="Arial"/>
          <w:spacing w:val="-1"/>
        </w:rPr>
        <w:t>a</w:t>
      </w:r>
      <w:r w:rsidRPr="006E3AAD">
        <w:rPr>
          <w:rFonts w:ascii="Arial" w:hAnsi="Arial" w:cs="Arial"/>
        </w:rPr>
        <w:t>rtn</w:t>
      </w:r>
      <w:r w:rsidRPr="006E3AAD">
        <w:rPr>
          <w:rFonts w:ascii="Arial" w:hAnsi="Arial" w:cs="Arial"/>
          <w:spacing w:val="1"/>
        </w:rPr>
        <w:t>e</w:t>
      </w:r>
      <w:r w:rsidRPr="006E3AAD">
        <w:rPr>
          <w:rFonts w:ascii="Arial" w:hAnsi="Arial" w:cs="Arial"/>
        </w:rPr>
        <w:t xml:space="preserve">r </w:t>
      </w:r>
      <w:r w:rsidRPr="006E3AAD">
        <w:rPr>
          <w:rFonts w:ascii="Arial" w:hAnsi="Arial" w:cs="Arial"/>
          <w:spacing w:val="1"/>
        </w:rPr>
        <w:t>o</w:t>
      </w:r>
      <w:r w:rsidRPr="006E3AAD">
        <w:rPr>
          <w:rFonts w:ascii="Arial" w:hAnsi="Arial" w:cs="Arial"/>
        </w:rPr>
        <w:t>r</w:t>
      </w:r>
      <w:r w:rsidRPr="006E3AAD">
        <w:rPr>
          <w:rFonts w:ascii="Arial" w:hAnsi="Arial" w:cs="Arial"/>
          <w:spacing w:val="-2"/>
        </w:rPr>
        <w:t>g</w:t>
      </w:r>
      <w:r w:rsidRPr="006E3AAD">
        <w:rPr>
          <w:rFonts w:ascii="Arial" w:hAnsi="Arial" w:cs="Arial"/>
          <w:spacing w:val="1"/>
        </w:rPr>
        <w:t>an</w:t>
      </w:r>
      <w:r w:rsidRPr="006E3AAD">
        <w:rPr>
          <w:rFonts w:ascii="Arial" w:hAnsi="Arial" w:cs="Arial"/>
        </w:rPr>
        <w:t>isa</w:t>
      </w:r>
      <w:r w:rsidRPr="006E3AAD">
        <w:rPr>
          <w:rFonts w:ascii="Arial" w:hAnsi="Arial" w:cs="Arial"/>
          <w:spacing w:val="1"/>
        </w:rPr>
        <w:t>t</w:t>
      </w:r>
      <w:r w:rsidRPr="006E3AAD">
        <w:rPr>
          <w:rFonts w:ascii="Arial" w:hAnsi="Arial" w:cs="Arial"/>
        </w:rPr>
        <w:t>i</w:t>
      </w:r>
      <w:r w:rsidRPr="006E3AAD">
        <w:rPr>
          <w:rFonts w:ascii="Arial" w:hAnsi="Arial" w:cs="Arial"/>
          <w:spacing w:val="-2"/>
        </w:rPr>
        <w:t>o</w:t>
      </w:r>
      <w:r w:rsidRPr="006E3AAD">
        <w:rPr>
          <w:rFonts w:ascii="Arial" w:hAnsi="Arial" w:cs="Arial"/>
          <w:spacing w:val="1"/>
        </w:rPr>
        <w:t>n</w:t>
      </w:r>
      <w:r w:rsidRPr="006E3AAD">
        <w:rPr>
          <w:rFonts w:ascii="Arial" w:hAnsi="Arial" w:cs="Arial"/>
        </w:rPr>
        <w:t>s.</w:t>
      </w:r>
    </w:p>
    <w:p w:rsidR="006E3AAD" w:rsidRPr="006E3AAD" w:rsidRDefault="006E3AAD" w:rsidP="006F314B">
      <w:pPr>
        <w:widowControl w:val="0"/>
        <w:spacing w:before="16" w:line="260" w:lineRule="exact"/>
        <w:jc w:val="both"/>
        <w:rPr>
          <w:rFonts w:ascii="Arial" w:hAnsi="Arial" w:cs="Arial"/>
          <w:sz w:val="26"/>
          <w:szCs w:val="26"/>
        </w:rPr>
      </w:pPr>
    </w:p>
    <w:p w:rsidR="006E3AAD" w:rsidRPr="006E3AAD" w:rsidRDefault="006E3AAD" w:rsidP="006F314B">
      <w:pPr>
        <w:widowControl w:val="0"/>
        <w:ind w:right="47"/>
        <w:jc w:val="both"/>
        <w:rPr>
          <w:rFonts w:ascii="Arial" w:hAnsi="Arial" w:cs="Arial"/>
        </w:rPr>
      </w:pPr>
      <w:r w:rsidRPr="006E3AAD">
        <w:rPr>
          <w:rFonts w:ascii="Arial" w:hAnsi="Arial" w:cs="Arial"/>
        </w:rPr>
        <w:t>Des</w:t>
      </w:r>
      <w:r w:rsidRPr="006E3AAD">
        <w:rPr>
          <w:rFonts w:ascii="Arial" w:hAnsi="Arial" w:cs="Arial"/>
          <w:spacing w:val="1"/>
        </w:rPr>
        <w:t>p</w:t>
      </w:r>
      <w:r w:rsidRPr="006E3AAD">
        <w:rPr>
          <w:rFonts w:ascii="Arial" w:hAnsi="Arial" w:cs="Arial"/>
        </w:rPr>
        <w:t>ite</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ne</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o</w:t>
      </w:r>
      <w:r w:rsidRPr="006E3AAD">
        <w:rPr>
          <w:rFonts w:ascii="Arial" w:hAnsi="Arial" w:cs="Arial"/>
        </w:rPr>
        <w:t>r t</w:t>
      </w:r>
      <w:r w:rsidRPr="006E3AAD">
        <w:rPr>
          <w:rFonts w:ascii="Arial" w:hAnsi="Arial" w:cs="Arial"/>
          <w:spacing w:val="-1"/>
        </w:rPr>
        <w:t>o</w:t>
      </w:r>
      <w:r w:rsidRPr="006E3AAD">
        <w:rPr>
          <w:rFonts w:ascii="Arial" w:hAnsi="Arial" w:cs="Arial"/>
          <w:spacing w:val="1"/>
        </w:rPr>
        <w:t>u</w:t>
      </w:r>
      <w:r w:rsidRPr="006E3AAD">
        <w:rPr>
          <w:rFonts w:ascii="Arial" w:hAnsi="Arial" w:cs="Arial"/>
          <w:spacing w:val="-1"/>
        </w:rPr>
        <w:t>g</w:t>
      </w:r>
      <w:r w:rsidRPr="006E3AAD">
        <w:rPr>
          <w:rFonts w:ascii="Arial" w:hAnsi="Arial" w:cs="Arial"/>
        </w:rPr>
        <w:t>h</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ho</w:t>
      </w:r>
      <w:r w:rsidRPr="006E3AAD">
        <w:rPr>
          <w:rFonts w:ascii="Arial" w:hAnsi="Arial" w:cs="Arial"/>
        </w:rPr>
        <w:t>ices</w:t>
      </w:r>
      <w:r w:rsidRPr="006E3AAD">
        <w:rPr>
          <w:rFonts w:ascii="Arial" w:hAnsi="Arial" w:cs="Arial"/>
          <w:spacing w:val="1"/>
        </w:rPr>
        <w:t xml:space="preserve"> </w:t>
      </w:r>
      <w:r w:rsidRPr="006E3AAD">
        <w:rPr>
          <w:rFonts w:ascii="Arial" w:hAnsi="Arial" w:cs="Arial"/>
          <w:spacing w:val="-3"/>
        </w:rPr>
        <w:t>i</w:t>
      </w:r>
      <w:r w:rsidRPr="006E3AAD">
        <w:rPr>
          <w:rFonts w:ascii="Arial" w:hAnsi="Arial" w:cs="Arial"/>
        </w:rPr>
        <w:t>n</w:t>
      </w:r>
      <w:r w:rsidRPr="006E3AAD">
        <w:rPr>
          <w:rFonts w:ascii="Arial" w:hAnsi="Arial" w:cs="Arial"/>
          <w:spacing w:val="1"/>
        </w:rPr>
        <w:t xml:space="preserve"> 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current financial climate, t</w:t>
      </w:r>
      <w:r w:rsidRPr="006E3AAD">
        <w:rPr>
          <w:rFonts w:ascii="Arial" w:hAnsi="Arial" w:cs="Arial"/>
        </w:rPr>
        <w:t>he Council has developed a strong track record for innovation in the delivery of the services we provide and in particular working collaboratively with our partners in the public sector to deliver genuine benefits for the communities we serve.</w:t>
      </w:r>
    </w:p>
    <w:p w:rsidR="006E3AAD" w:rsidRPr="006E3AAD" w:rsidRDefault="006E3AAD" w:rsidP="006F314B">
      <w:pPr>
        <w:jc w:val="both"/>
        <w:rPr>
          <w:rFonts w:ascii="Arial" w:hAnsi="Arial" w:cs="Arial"/>
        </w:rPr>
      </w:pPr>
    </w:p>
    <w:p w:rsidR="006E3AAD" w:rsidRPr="006E3AAD" w:rsidRDefault="006E3AAD" w:rsidP="006F314B">
      <w:pPr>
        <w:widowControl w:val="0"/>
        <w:ind w:right="47"/>
        <w:jc w:val="both"/>
        <w:rPr>
          <w:rFonts w:ascii="Arial" w:hAnsi="Arial" w:cs="Arial"/>
        </w:rPr>
      </w:pPr>
      <w:r w:rsidRPr="006E3AAD">
        <w:rPr>
          <w:rFonts w:ascii="Arial" w:hAnsi="Arial" w:cs="Arial"/>
        </w:rPr>
        <w:t>O</w:t>
      </w:r>
      <w:r w:rsidRPr="006E3AAD">
        <w:rPr>
          <w:rFonts w:ascii="Arial" w:hAnsi="Arial" w:cs="Arial"/>
          <w:spacing w:val="1"/>
        </w:rPr>
        <w:t>u</w:t>
      </w:r>
      <w:r w:rsidRPr="006E3AAD">
        <w:rPr>
          <w:rFonts w:ascii="Arial" w:hAnsi="Arial" w:cs="Arial"/>
        </w:rPr>
        <w:t>r</w:t>
      </w:r>
      <w:r w:rsidRPr="006E3AAD">
        <w:rPr>
          <w:rFonts w:ascii="Arial" w:hAnsi="Arial" w:cs="Arial"/>
          <w:spacing w:val="-3"/>
        </w:rPr>
        <w:t xml:space="preserve"> </w:t>
      </w:r>
      <w:r w:rsidRPr="006E3AAD">
        <w:rPr>
          <w:rFonts w:ascii="Arial" w:hAnsi="Arial" w:cs="Arial"/>
          <w:spacing w:val="-1"/>
        </w:rPr>
        <w:t>M</w:t>
      </w:r>
      <w:r w:rsidRPr="006E3AAD">
        <w:rPr>
          <w:rFonts w:ascii="Arial" w:hAnsi="Arial" w:cs="Arial"/>
          <w:spacing w:val="1"/>
        </w:rPr>
        <w:t>em</w:t>
      </w:r>
      <w:r w:rsidRPr="006E3AAD">
        <w:rPr>
          <w:rFonts w:ascii="Arial" w:hAnsi="Arial" w:cs="Arial"/>
          <w:spacing w:val="-1"/>
        </w:rPr>
        <w:t>b</w:t>
      </w:r>
      <w:r w:rsidRPr="006E3AAD">
        <w:rPr>
          <w:rFonts w:ascii="Arial" w:hAnsi="Arial" w:cs="Arial"/>
          <w:spacing w:val="1"/>
        </w:rPr>
        <w:t>e</w:t>
      </w:r>
      <w:r w:rsidRPr="006E3AAD">
        <w:rPr>
          <w:rFonts w:ascii="Arial" w:hAnsi="Arial" w:cs="Arial"/>
        </w:rPr>
        <w:t>rs 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O</w:t>
      </w:r>
      <w:r w:rsidRPr="006E3AAD">
        <w:rPr>
          <w:rFonts w:ascii="Arial" w:hAnsi="Arial" w:cs="Arial"/>
        </w:rPr>
        <w:t>f</w:t>
      </w:r>
      <w:r w:rsidRPr="006E3AAD">
        <w:rPr>
          <w:rFonts w:ascii="Arial" w:hAnsi="Arial" w:cs="Arial"/>
          <w:spacing w:val="3"/>
        </w:rPr>
        <w:t>f</w:t>
      </w:r>
      <w:r w:rsidRPr="006E3AAD">
        <w:rPr>
          <w:rFonts w:ascii="Arial" w:hAnsi="Arial" w:cs="Arial"/>
        </w:rPr>
        <w:t>i</w:t>
      </w:r>
      <w:r w:rsidRPr="006E3AAD">
        <w:rPr>
          <w:rFonts w:ascii="Arial" w:hAnsi="Arial" w:cs="Arial"/>
          <w:spacing w:val="-3"/>
        </w:rPr>
        <w:t>c</w:t>
      </w:r>
      <w:r w:rsidRPr="006E3AAD">
        <w:rPr>
          <w:rFonts w:ascii="Arial" w:hAnsi="Arial" w:cs="Arial"/>
          <w:spacing w:val="1"/>
        </w:rPr>
        <w:t>e</w:t>
      </w:r>
      <w:r w:rsidRPr="006E3AAD">
        <w:rPr>
          <w:rFonts w:ascii="Arial" w:hAnsi="Arial" w:cs="Arial"/>
        </w:rPr>
        <w:t>rs are</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o</w:t>
      </w:r>
      <w:r w:rsidRPr="006E3AAD">
        <w:rPr>
          <w:rFonts w:ascii="Arial" w:hAnsi="Arial" w:cs="Arial"/>
          <w:spacing w:val="1"/>
        </w:rPr>
        <w:t>mm</w:t>
      </w:r>
      <w:r w:rsidRPr="006E3AAD">
        <w:rPr>
          <w:rFonts w:ascii="Arial" w:hAnsi="Arial" w:cs="Arial"/>
        </w:rPr>
        <w:t>i</w:t>
      </w:r>
      <w:r w:rsidRPr="006E3AAD">
        <w:rPr>
          <w:rFonts w:ascii="Arial" w:hAnsi="Arial" w:cs="Arial"/>
          <w:spacing w:val="-2"/>
        </w:rPr>
        <w:t>t</w:t>
      </w:r>
      <w:r w:rsidRPr="006E3AAD">
        <w:rPr>
          <w:rFonts w:ascii="Arial" w:hAnsi="Arial" w:cs="Arial"/>
        </w:rPr>
        <w:t>t</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a</w:t>
      </w:r>
      <w:r w:rsidRPr="006E3AAD">
        <w:rPr>
          <w:rFonts w:ascii="Arial" w:hAnsi="Arial" w:cs="Arial"/>
        </w:rPr>
        <w:t>ci</w:t>
      </w:r>
      <w:r w:rsidRPr="006E3AAD">
        <w:rPr>
          <w:rFonts w:ascii="Arial" w:hAnsi="Arial" w:cs="Arial"/>
          <w:spacing w:val="-2"/>
        </w:rPr>
        <w:t>n</w:t>
      </w:r>
      <w:r w:rsidRPr="006E3AAD">
        <w:rPr>
          <w:rFonts w:ascii="Arial" w:hAnsi="Arial" w:cs="Arial"/>
        </w:rPr>
        <w:t>g</w:t>
      </w:r>
      <w:r w:rsidRPr="006E3AAD">
        <w:rPr>
          <w:rFonts w:ascii="Arial" w:hAnsi="Arial" w:cs="Arial"/>
          <w:spacing w:val="-1"/>
        </w:rPr>
        <w:t xml:space="preserve"> </w:t>
      </w:r>
      <w:r w:rsidRPr="006E3AAD">
        <w:rPr>
          <w:rFonts w:ascii="Arial" w:hAnsi="Arial" w:cs="Arial"/>
          <w:spacing w:val="1"/>
        </w:rPr>
        <w:t>the</w:t>
      </w:r>
      <w:r w:rsidRPr="006E3AAD">
        <w:rPr>
          <w:rFonts w:ascii="Arial" w:hAnsi="Arial" w:cs="Arial"/>
        </w:rPr>
        <w:t>se</w:t>
      </w:r>
      <w:r w:rsidRPr="006E3AAD">
        <w:rPr>
          <w:rFonts w:ascii="Arial" w:hAnsi="Arial" w:cs="Arial"/>
          <w:spacing w:val="1"/>
        </w:rPr>
        <w:t xml:space="preserve"> </w:t>
      </w:r>
      <w:r w:rsidRPr="006E3AAD">
        <w:rPr>
          <w:rFonts w:ascii="Arial" w:hAnsi="Arial" w:cs="Arial"/>
          <w:spacing w:val="-2"/>
        </w:rPr>
        <w:t>c</w:t>
      </w:r>
      <w:r w:rsidRPr="006E3AAD">
        <w:rPr>
          <w:rFonts w:ascii="Arial" w:hAnsi="Arial" w:cs="Arial"/>
          <w:spacing w:val="1"/>
        </w:rPr>
        <w:t>ha</w:t>
      </w:r>
      <w:r w:rsidRPr="006E3AAD">
        <w:rPr>
          <w:rFonts w:ascii="Arial" w:hAnsi="Arial" w:cs="Arial"/>
        </w:rPr>
        <w:t>l</w:t>
      </w:r>
      <w:r w:rsidRPr="006E3AAD">
        <w:rPr>
          <w:rFonts w:ascii="Arial" w:hAnsi="Arial" w:cs="Arial"/>
          <w:spacing w:val="-1"/>
        </w:rPr>
        <w:t>l</w:t>
      </w:r>
      <w:r w:rsidRPr="006E3AAD">
        <w:rPr>
          <w:rFonts w:ascii="Arial" w:hAnsi="Arial" w:cs="Arial"/>
          <w:spacing w:val="1"/>
        </w:rPr>
        <w:t>en</w:t>
      </w:r>
      <w:r w:rsidRPr="006E3AAD">
        <w:rPr>
          <w:rFonts w:ascii="Arial" w:hAnsi="Arial" w:cs="Arial"/>
          <w:spacing w:val="-1"/>
        </w:rPr>
        <w:t>g</w:t>
      </w:r>
      <w:r w:rsidRPr="006E3AAD">
        <w:rPr>
          <w:rFonts w:ascii="Arial" w:hAnsi="Arial" w:cs="Arial"/>
          <w:spacing w:val="1"/>
        </w:rPr>
        <w:t>e</w:t>
      </w:r>
      <w:r w:rsidRPr="006E3AAD">
        <w:rPr>
          <w:rFonts w:ascii="Arial" w:hAnsi="Arial" w:cs="Arial"/>
        </w:rPr>
        <w:t>s</w:t>
      </w:r>
      <w:r w:rsidRPr="006E3AAD">
        <w:rPr>
          <w:rFonts w:ascii="Arial" w:hAnsi="Arial" w:cs="Arial"/>
          <w:spacing w:val="-2"/>
        </w:rPr>
        <w:t xml:space="preserve"> </w:t>
      </w:r>
      <w:r w:rsidRPr="006E3AAD">
        <w:rPr>
          <w:rFonts w:ascii="Arial" w:hAnsi="Arial" w:cs="Arial"/>
          <w:spacing w:val="1"/>
        </w:rPr>
        <w:t>h</w:t>
      </w:r>
      <w:r w:rsidRPr="006E3AAD">
        <w:rPr>
          <w:rFonts w:ascii="Arial" w:hAnsi="Arial" w:cs="Arial"/>
          <w:spacing w:val="-1"/>
        </w:rPr>
        <w:t>e</w:t>
      </w:r>
      <w:r w:rsidRPr="006E3AAD">
        <w:rPr>
          <w:rFonts w:ascii="Arial" w:hAnsi="Arial" w:cs="Arial"/>
          <w:spacing w:val="1"/>
        </w:rPr>
        <w:t>a</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o</w:t>
      </w:r>
      <w:r w:rsidRPr="006E3AAD">
        <w:rPr>
          <w:rFonts w:ascii="Arial" w:hAnsi="Arial" w:cs="Arial"/>
        </w:rPr>
        <w:t xml:space="preserve">n </w:t>
      </w:r>
      <w:r w:rsidRPr="006E3AAD">
        <w:rPr>
          <w:rFonts w:ascii="Arial" w:hAnsi="Arial" w:cs="Arial"/>
          <w:spacing w:val="-3"/>
        </w:rPr>
        <w:t>w</w:t>
      </w:r>
      <w:r w:rsidRPr="006E3AAD">
        <w:rPr>
          <w:rFonts w:ascii="Arial" w:hAnsi="Arial" w:cs="Arial"/>
        </w:rPr>
        <w:t>ith</w:t>
      </w:r>
      <w:r w:rsidRPr="006E3AAD">
        <w:rPr>
          <w:rFonts w:ascii="Arial" w:hAnsi="Arial" w:cs="Arial"/>
          <w:spacing w:val="1"/>
        </w:rPr>
        <w:t xml:space="preserve"> th</w:t>
      </w:r>
      <w:r w:rsidRPr="006E3AAD">
        <w:rPr>
          <w:rFonts w:ascii="Arial" w:hAnsi="Arial" w:cs="Arial"/>
        </w:rPr>
        <w:t>e</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t</w:t>
      </w:r>
      <w:r w:rsidRPr="006E3AAD">
        <w:rPr>
          <w:rFonts w:ascii="Arial" w:hAnsi="Arial" w:cs="Arial"/>
        </w:rPr>
        <w:t>rat</w:t>
      </w:r>
      <w:r w:rsidRPr="006E3AAD">
        <w:rPr>
          <w:rFonts w:ascii="Arial" w:hAnsi="Arial" w:cs="Arial"/>
          <w:spacing w:val="1"/>
        </w:rPr>
        <w:t>e</w:t>
      </w:r>
      <w:r w:rsidRPr="006E3AAD">
        <w:rPr>
          <w:rFonts w:ascii="Arial" w:hAnsi="Arial" w:cs="Arial"/>
          <w:spacing w:val="-1"/>
        </w:rPr>
        <w:t>g</w:t>
      </w:r>
      <w:r w:rsidRPr="006E3AAD">
        <w:rPr>
          <w:rFonts w:ascii="Arial" w:hAnsi="Arial" w:cs="Arial"/>
        </w:rPr>
        <w:t xml:space="preserve">ic </w:t>
      </w:r>
      <w:r w:rsidRPr="006E3AAD">
        <w:rPr>
          <w:rFonts w:ascii="Arial" w:hAnsi="Arial" w:cs="Arial"/>
          <w:spacing w:val="-1"/>
        </w:rPr>
        <w:t>a</w:t>
      </w:r>
      <w:r w:rsidRPr="006E3AAD">
        <w:rPr>
          <w:rFonts w:ascii="Arial" w:hAnsi="Arial" w:cs="Arial"/>
          <w:spacing w:val="1"/>
        </w:rPr>
        <w:t>pp</w:t>
      </w:r>
      <w:r w:rsidRPr="006E3AAD">
        <w:rPr>
          <w:rFonts w:ascii="Arial" w:hAnsi="Arial" w:cs="Arial"/>
          <w:spacing w:val="-3"/>
        </w:rPr>
        <w:t>r</w:t>
      </w:r>
      <w:r w:rsidRPr="006E3AAD">
        <w:rPr>
          <w:rFonts w:ascii="Arial" w:hAnsi="Arial" w:cs="Arial"/>
          <w:spacing w:val="1"/>
        </w:rPr>
        <w:t>oa</w:t>
      </w:r>
      <w:r w:rsidRPr="006E3AAD">
        <w:rPr>
          <w:rFonts w:ascii="Arial" w:hAnsi="Arial" w:cs="Arial"/>
        </w:rPr>
        <w:t>ch</w:t>
      </w:r>
      <w:r w:rsidRPr="006E3AAD">
        <w:rPr>
          <w:rFonts w:ascii="Arial" w:hAnsi="Arial" w:cs="Arial"/>
          <w:spacing w:val="-1"/>
        </w:rPr>
        <w:t xml:space="preserve"> </w:t>
      </w:r>
      <w:r w:rsidRPr="006E3AAD">
        <w:rPr>
          <w:rFonts w:ascii="Arial" w:hAnsi="Arial" w:cs="Arial"/>
          <w:spacing w:val="1"/>
        </w:rPr>
        <w:t>an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d</w:t>
      </w:r>
      <w:r w:rsidRPr="006E3AAD">
        <w:rPr>
          <w:rFonts w:ascii="Arial" w:hAnsi="Arial" w:cs="Arial"/>
          <w:spacing w:val="-1"/>
        </w:rPr>
        <w:t>e</w:t>
      </w:r>
      <w:r w:rsidRPr="006E3AAD">
        <w:rPr>
          <w:rFonts w:ascii="Arial" w:hAnsi="Arial" w:cs="Arial"/>
        </w:rPr>
        <w:t>t</w:t>
      </w:r>
      <w:r w:rsidRPr="006E3AAD">
        <w:rPr>
          <w:rFonts w:ascii="Arial" w:hAnsi="Arial" w:cs="Arial"/>
          <w:spacing w:val="1"/>
        </w:rPr>
        <w:t>e</w:t>
      </w:r>
      <w:r w:rsidRPr="006E3AAD">
        <w:rPr>
          <w:rFonts w:ascii="Arial" w:hAnsi="Arial" w:cs="Arial"/>
        </w:rPr>
        <w:t>r</w:t>
      </w:r>
      <w:r w:rsidRPr="006E3AAD">
        <w:rPr>
          <w:rFonts w:ascii="Arial" w:hAnsi="Arial" w:cs="Arial"/>
          <w:spacing w:val="1"/>
        </w:rPr>
        <w:t>m</w:t>
      </w:r>
      <w:r w:rsidRPr="006E3AAD">
        <w:rPr>
          <w:rFonts w:ascii="Arial" w:hAnsi="Arial" w:cs="Arial"/>
          <w:spacing w:val="-3"/>
        </w:rPr>
        <w:t>i</w:t>
      </w:r>
      <w:r w:rsidRPr="006E3AAD">
        <w:rPr>
          <w:rFonts w:ascii="Arial" w:hAnsi="Arial" w:cs="Arial"/>
          <w:spacing w:val="1"/>
        </w:rPr>
        <w:t>na</w:t>
      </w:r>
      <w:r w:rsidRPr="006E3AAD">
        <w:rPr>
          <w:rFonts w:ascii="Arial" w:hAnsi="Arial" w:cs="Arial"/>
        </w:rPr>
        <w:t>ti</w:t>
      </w:r>
      <w:r w:rsidRPr="006E3AAD">
        <w:rPr>
          <w:rFonts w:ascii="Arial" w:hAnsi="Arial" w:cs="Arial"/>
          <w:spacing w:val="-1"/>
        </w:rPr>
        <w:t>o</w:t>
      </w:r>
      <w:r w:rsidRPr="006E3AAD">
        <w:rPr>
          <w:rFonts w:ascii="Arial" w:hAnsi="Arial" w:cs="Arial"/>
        </w:rPr>
        <w:t>n</w:t>
      </w:r>
      <w:r w:rsidRPr="006E3AAD">
        <w:rPr>
          <w:rFonts w:ascii="Arial" w:hAnsi="Arial" w:cs="Arial"/>
          <w:spacing w:val="1"/>
        </w:rPr>
        <w:t xml:space="preserve"> ne</w:t>
      </w:r>
      <w:r w:rsidRPr="006E3AAD">
        <w:rPr>
          <w:rFonts w:ascii="Arial" w:hAnsi="Arial" w:cs="Arial"/>
          <w:spacing w:val="-2"/>
        </w:rPr>
        <w:t>c</w:t>
      </w:r>
      <w:r w:rsidRPr="006E3AAD">
        <w:rPr>
          <w:rFonts w:ascii="Arial" w:hAnsi="Arial" w:cs="Arial"/>
          <w:spacing w:val="1"/>
        </w:rPr>
        <w:t>e</w:t>
      </w:r>
      <w:r w:rsidRPr="006E3AAD">
        <w:rPr>
          <w:rFonts w:ascii="Arial" w:hAnsi="Arial" w:cs="Arial"/>
        </w:rPr>
        <w:t>ss</w:t>
      </w:r>
      <w:r w:rsidRPr="006E3AAD">
        <w:rPr>
          <w:rFonts w:ascii="Arial" w:hAnsi="Arial" w:cs="Arial"/>
          <w:spacing w:val="1"/>
        </w:rPr>
        <w:t>a</w:t>
      </w:r>
      <w:r w:rsidRPr="006E3AAD">
        <w:rPr>
          <w:rFonts w:ascii="Arial" w:hAnsi="Arial" w:cs="Arial"/>
        </w:rPr>
        <w:t>ry</w:t>
      </w:r>
      <w:r w:rsidRPr="006E3AAD">
        <w:rPr>
          <w:rFonts w:ascii="Arial" w:hAnsi="Arial" w:cs="Arial"/>
          <w:spacing w:val="-3"/>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spacing w:val="-1"/>
        </w:rPr>
        <w:t>e</w:t>
      </w:r>
      <w:r w:rsidRPr="006E3AAD">
        <w:rPr>
          <w:rFonts w:ascii="Arial" w:hAnsi="Arial" w:cs="Arial"/>
          <w:spacing w:val="1"/>
        </w:rPr>
        <w:t>n</w:t>
      </w:r>
      <w:r w:rsidRPr="006E3AAD">
        <w:rPr>
          <w:rFonts w:ascii="Arial" w:hAnsi="Arial" w:cs="Arial"/>
        </w:rPr>
        <w:t>s</w:t>
      </w:r>
      <w:r w:rsidRPr="006E3AAD">
        <w:rPr>
          <w:rFonts w:ascii="Arial" w:hAnsi="Arial" w:cs="Arial"/>
          <w:spacing w:val="1"/>
        </w:rPr>
        <w:t>u</w:t>
      </w:r>
      <w:r w:rsidRPr="006E3AAD">
        <w:rPr>
          <w:rFonts w:ascii="Arial" w:hAnsi="Arial" w:cs="Arial"/>
        </w:rPr>
        <w:t>re</w:t>
      </w:r>
      <w:r w:rsidRPr="006E3AAD">
        <w:rPr>
          <w:rFonts w:ascii="Arial" w:hAnsi="Arial" w:cs="Arial"/>
          <w:spacing w:val="-2"/>
        </w:rPr>
        <w:t xml:space="preserve"> </w:t>
      </w:r>
      <w:r w:rsidRPr="006E3AAD">
        <w:rPr>
          <w:rFonts w:ascii="Arial" w:hAnsi="Arial" w:cs="Arial"/>
        </w:rPr>
        <w:t>Rh</w:t>
      </w:r>
      <w:r w:rsidRPr="006E3AAD">
        <w:rPr>
          <w:rFonts w:ascii="Arial" w:hAnsi="Arial" w:cs="Arial"/>
          <w:spacing w:val="1"/>
        </w:rPr>
        <w:t>on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rPr>
        <w:t>T</w:t>
      </w:r>
      <w:r w:rsidRPr="006E3AAD">
        <w:rPr>
          <w:rFonts w:ascii="Arial" w:hAnsi="Arial" w:cs="Arial"/>
          <w:spacing w:val="-2"/>
        </w:rPr>
        <w:t>a</w:t>
      </w:r>
      <w:r w:rsidRPr="006E3AAD">
        <w:rPr>
          <w:rFonts w:ascii="Arial" w:hAnsi="Arial" w:cs="Arial"/>
          <w:spacing w:val="13"/>
        </w:rPr>
        <w:t>f</w:t>
      </w:r>
      <w:r w:rsidRPr="006E3AAD">
        <w:rPr>
          <w:rFonts w:ascii="Arial" w:hAnsi="Arial" w:cs="Arial"/>
        </w:rPr>
        <w:t>,</w:t>
      </w:r>
      <w:r w:rsidRPr="006E3AAD">
        <w:rPr>
          <w:rFonts w:ascii="Arial" w:hAnsi="Arial" w:cs="Arial"/>
          <w:spacing w:val="-1"/>
        </w:rPr>
        <w:t xml:space="preserve"> 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 s</w:t>
      </w:r>
      <w:r w:rsidRPr="006E3AAD">
        <w:rPr>
          <w:rFonts w:ascii="Arial" w:hAnsi="Arial" w:cs="Arial"/>
          <w:spacing w:val="1"/>
        </w:rPr>
        <w:t>e</w:t>
      </w:r>
      <w:r w:rsidRPr="006E3AAD">
        <w:rPr>
          <w:rFonts w:ascii="Arial" w:hAnsi="Arial" w:cs="Arial"/>
        </w:rPr>
        <w:t>r</w:t>
      </w:r>
      <w:r w:rsidRPr="006E3AAD">
        <w:rPr>
          <w:rFonts w:ascii="Arial" w:hAnsi="Arial" w:cs="Arial"/>
          <w:spacing w:val="-3"/>
        </w:rPr>
        <w:t>v</w:t>
      </w:r>
      <w:r w:rsidRPr="006E3AAD">
        <w:rPr>
          <w:rFonts w:ascii="Arial" w:hAnsi="Arial" w:cs="Arial"/>
        </w:rPr>
        <w:t>ices</w:t>
      </w:r>
      <w:r w:rsidRPr="006E3AAD">
        <w:rPr>
          <w:rFonts w:ascii="Arial" w:hAnsi="Arial" w:cs="Arial"/>
          <w:spacing w:val="3"/>
        </w:rPr>
        <w:t xml:space="preserve"> </w:t>
      </w:r>
      <w:r w:rsidRPr="006E3AAD">
        <w:rPr>
          <w:rFonts w:ascii="Arial" w:hAnsi="Arial" w:cs="Arial"/>
          <w:spacing w:val="-3"/>
        </w:rPr>
        <w:t>w</w:t>
      </w:r>
      <w:r w:rsidRPr="006E3AAD">
        <w:rPr>
          <w:rFonts w:ascii="Arial" w:hAnsi="Arial" w:cs="Arial"/>
        </w:rPr>
        <w:t>e</w:t>
      </w:r>
      <w:r w:rsidRPr="006E3AAD">
        <w:rPr>
          <w:rFonts w:ascii="Arial" w:hAnsi="Arial" w:cs="Arial"/>
          <w:spacing w:val="1"/>
        </w:rPr>
        <w:t xml:space="preserve"> p</w:t>
      </w:r>
      <w:r w:rsidRPr="006E3AAD">
        <w:rPr>
          <w:rFonts w:ascii="Arial" w:hAnsi="Arial" w:cs="Arial"/>
        </w:rPr>
        <w:t>ro</w:t>
      </w:r>
      <w:r w:rsidRPr="006E3AAD">
        <w:rPr>
          <w:rFonts w:ascii="Arial" w:hAnsi="Arial" w:cs="Arial"/>
          <w:spacing w:val="-2"/>
        </w:rPr>
        <w:t>v</w:t>
      </w:r>
      <w:r w:rsidRPr="006E3AAD">
        <w:rPr>
          <w:rFonts w:ascii="Arial" w:hAnsi="Arial" w:cs="Arial"/>
        </w:rPr>
        <w:t>id</w:t>
      </w:r>
      <w:r w:rsidRPr="006E3AAD">
        <w:rPr>
          <w:rFonts w:ascii="Arial" w:hAnsi="Arial" w:cs="Arial"/>
          <w:spacing w:val="3"/>
        </w:rPr>
        <w:t>e</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on</w:t>
      </w:r>
      <w:r w:rsidRPr="006E3AAD">
        <w:rPr>
          <w:rFonts w:ascii="Arial" w:hAnsi="Arial" w:cs="Arial"/>
        </w:rPr>
        <w:t>ti</w:t>
      </w:r>
      <w:r w:rsidRPr="006E3AAD">
        <w:rPr>
          <w:rFonts w:ascii="Arial" w:hAnsi="Arial" w:cs="Arial"/>
          <w:spacing w:val="-1"/>
        </w:rPr>
        <w:t>n</w:t>
      </w:r>
      <w:r w:rsidRPr="006E3AAD">
        <w:rPr>
          <w:rFonts w:ascii="Arial" w:hAnsi="Arial" w:cs="Arial"/>
          <w:spacing w:val="1"/>
        </w:rPr>
        <w:t>u</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spacing w:val="1"/>
        </w:rPr>
        <w:t>mo</w:t>
      </w:r>
      <w:r w:rsidRPr="006E3AAD">
        <w:rPr>
          <w:rFonts w:ascii="Arial" w:hAnsi="Arial" w:cs="Arial"/>
        </w:rPr>
        <w:t>ve</w:t>
      </w:r>
      <w:r w:rsidRPr="006E3AAD">
        <w:rPr>
          <w:rFonts w:ascii="Arial" w:hAnsi="Arial" w:cs="Arial"/>
          <w:spacing w:val="-1"/>
        </w:rPr>
        <w:t xml:space="preserve"> </w:t>
      </w:r>
      <w:r w:rsidRPr="006E3AAD">
        <w:rPr>
          <w:rFonts w:ascii="Arial" w:hAnsi="Arial" w:cs="Arial"/>
          <w:spacing w:val="3"/>
        </w:rPr>
        <w:t>f</w:t>
      </w:r>
      <w:r w:rsidRPr="006E3AAD">
        <w:rPr>
          <w:rFonts w:ascii="Arial" w:hAnsi="Arial" w:cs="Arial"/>
          <w:spacing w:val="1"/>
        </w:rPr>
        <w:t>o</w:t>
      </w:r>
      <w:r w:rsidRPr="006E3AAD">
        <w:rPr>
          <w:rFonts w:ascii="Arial" w:hAnsi="Arial" w:cs="Arial"/>
        </w:rPr>
        <w:t>r</w:t>
      </w:r>
      <w:r w:rsidRPr="006E3AAD">
        <w:rPr>
          <w:rFonts w:ascii="Arial" w:hAnsi="Arial" w:cs="Arial"/>
          <w:spacing w:val="-4"/>
        </w:rPr>
        <w:t>w</w:t>
      </w:r>
      <w:r w:rsidRPr="006E3AAD">
        <w:rPr>
          <w:rFonts w:ascii="Arial" w:hAnsi="Arial" w:cs="Arial"/>
          <w:spacing w:val="1"/>
        </w:rPr>
        <w:t>a</w:t>
      </w:r>
      <w:r w:rsidRPr="006E3AAD">
        <w:rPr>
          <w:rFonts w:ascii="Arial" w:hAnsi="Arial" w:cs="Arial"/>
        </w:rPr>
        <w:t xml:space="preserve">rd. </w:t>
      </w:r>
    </w:p>
    <w:p w:rsidR="006E3AAD" w:rsidRPr="006E3AAD" w:rsidRDefault="006E3AAD" w:rsidP="006F314B">
      <w:pPr>
        <w:widowControl w:val="0"/>
        <w:ind w:right="47"/>
        <w:jc w:val="both"/>
        <w:rPr>
          <w:rFonts w:ascii="Arial" w:hAnsi="Arial" w:cs="Arial"/>
        </w:rPr>
      </w:pPr>
    </w:p>
    <w:p w:rsidR="006E3AAD" w:rsidRPr="006E3AAD" w:rsidRDefault="006E3AAD" w:rsidP="006F314B">
      <w:pPr>
        <w:tabs>
          <w:tab w:val="left" w:pos="720"/>
          <w:tab w:val="left" w:pos="1440"/>
          <w:tab w:val="left" w:pos="2160"/>
          <w:tab w:val="left" w:pos="2880"/>
        </w:tabs>
        <w:jc w:val="both"/>
        <w:rPr>
          <w:rFonts w:ascii="Arial" w:hAnsi="Arial" w:cs="Arial"/>
        </w:rPr>
      </w:pPr>
      <w:r w:rsidRPr="006E3AAD">
        <w:rPr>
          <w:rFonts w:ascii="Arial" w:hAnsi="Arial" w:cs="Arial"/>
          <w:spacing w:val="6"/>
        </w:rPr>
        <w:t>W</w:t>
      </w:r>
      <w:r w:rsidRPr="006E3AAD">
        <w:rPr>
          <w:rFonts w:ascii="Arial" w:hAnsi="Arial" w:cs="Arial"/>
        </w:rPr>
        <w:t>e</w:t>
      </w:r>
      <w:r w:rsidRPr="006E3AAD">
        <w:rPr>
          <w:rFonts w:ascii="Arial" w:hAnsi="Arial" w:cs="Arial"/>
          <w:spacing w:val="-3"/>
        </w:rPr>
        <w:t xml:space="preserve"> </w:t>
      </w:r>
      <w:r w:rsidRPr="006E3AAD">
        <w:rPr>
          <w:rFonts w:ascii="Arial" w:hAnsi="Arial" w:cs="Arial"/>
          <w:spacing w:val="-1"/>
        </w:rPr>
        <w:t>h</w:t>
      </w:r>
      <w:r w:rsidRPr="006E3AAD">
        <w:rPr>
          <w:rFonts w:ascii="Arial" w:hAnsi="Arial" w:cs="Arial"/>
          <w:spacing w:val="1"/>
        </w:rPr>
        <w:t>a</w:t>
      </w:r>
      <w:r w:rsidRPr="006E3AAD">
        <w:rPr>
          <w:rFonts w:ascii="Arial" w:hAnsi="Arial" w:cs="Arial"/>
          <w:spacing w:val="-2"/>
        </w:rPr>
        <w:t>v</w:t>
      </w:r>
      <w:r w:rsidRPr="006E3AAD">
        <w:rPr>
          <w:rFonts w:ascii="Arial" w:hAnsi="Arial" w:cs="Arial"/>
        </w:rPr>
        <w:t>e</w:t>
      </w:r>
      <w:r w:rsidRPr="006E3AAD">
        <w:rPr>
          <w:rFonts w:ascii="Arial" w:hAnsi="Arial" w:cs="Arial"/>
          <w:spacing w:val="1"/>
        </w:rPr>
        <w:t xml:space="preserve"> </w:t>
      </w:r>
      <w:r w:rsidRPr="006E3AAD">
        <w:rPr>
          <w:rFonts w:ascii="Arial" w:hAnsi="Arial" w:cs="Arial"/>
        </w:rPr>
        <w:t>a</w:t>
      </w:r>
      <w:r w:rsidRPr="006E3AAD">
        <w:rPr>
          <w:rFonts w:ascii="Arial" w:hAnsi="Arial" w:cs="Arial"/>
          <w:spacing w:val="1"/>
        </w:rPr>
        <w:t xml:space="preserve"> </w:t>
      </w:r>
      <w:r w:rsidRPr="006E3AAD">
        <w:rPr>
          <w:rFonts w:ascii="Arial" w:hAnsi="Arial" w:cs="Arial"/>
          <w:spacing w:val="-1"/>
        </w:rPr>
        <w:t>g</w:t>
      </w:r>
      <w:r w:rsidRPr="006E3AAD">
        <w:rPr>
          <w:rFonts w:ascii="Arial" w:hAnsi="Arial" w:cs="Arial"/>
        </w:rPr>
        <w:t>re</w:t>
      </w:r>
      <w:r w:rsidRPr="006E3AAD">
        <w:rPr>
          <w:rFonts w:ascii="Arial" w:hAnsi="Arial" w:cs="Arial"/>
          <w:spacing w:val="1"/>
        </w:rPr>
        <w:t>a</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p</w:t>
      </w:r>
      <w:r w:rsidRPr="006E3AAD">
        <w:rPr>
          <w:rFonts w:ascii="Arial" w:hAnsi="Arial" w:cs="Arial"/>
          <w:spacing w:val="-1"/>
        </w:rPr>
        <w:t>o</w:t>
      </w:r>
      <w:r w:rsidRPr="006E3AAD">
        <w:rPr>
          <w:rFonts w:ascii="Arial" w:hAnsi="Arial" w:cs="Arial"/>
          <w:spacing w:val="1"/>
        </w:rPr>
        <w:t>o</w:t>
      </w:r>
      <w:r w:rsidRPr="006E3AAD">
        <w:rPr>
          <w:rFonts w:ascii="Arial" w:hAnsi="Arial" w:cs="Arial"/>
        </w:rPr>
        <w:t>l</w:t>
      </w:r>
      <w:r w:rsidRPr="006E3AAD">
        <w:rPr>
          <w:rFonts w:ascii="Arial" w:hAnsi="Arial" w:cs="Arial"/>
          <w:spacing w:val="-2"/>
        </w:rPr>
        <w:t xml:space="preserve"> </w:t>
      </w:r>
      <w:r w:rsidRPr="006E3AAD">
        <w:rPr>
          <w:rFonts w:ascii="Arial" w:hAnsi="Arial" w:cs="Arial"/>
          <w:spacing w:val="-1"/>
        </w:rPr>
        <w:t>o</w:t>
      </w:r>
      <w:r w:rsidRPr="006E3AAD">
        <w:rPr>
          <w:rFonts w:ascii="Arial" w:hAnsi="Arial" w:cs="Arial"/>
        </w:rPr>
        <w:t>f</w:t>
      </w:r>
      <w:r w:rsidRPr="006E3AAD">
        <w:rPr>
          <w:rFonts w:ascii="Arial" w:hAnsi="Arial" w:cs="Arial"/>
          <w:spacing w:val="3"/>
        </w:rPr>
        <w:t xml:space="preserve"> </w:t>
      </w:r>
      <w:r w:rsidRPr="006E3AAD">
        <w:rPr>
          <w:rFonts w:ascii="Arial" w:hAnsi="Arial" w:cs="Arial"/>
          <w:spacing w:val="1"/>
        </w:rPr>
        <w:t>ta</w:t>
      </w:r>
      <w:r w:rsidRPr="006E3AAD">
        <w:rPr>
          <w:rFonts w:ascii="Arial" w:hAnsi="Arial" w:cs="Arial"/>
          <w:spacing w:val="-3"/>
        </w:rPr>
        <w:t>l</w:t>
      </w:r>
      <w:r w:rsidRPr="006E3AAD">
        <w:rPr>
          <w:rFonts w:ascii="Arial" w:hAnsi="Arial" w:cs="Arial"/>
          <w:spacing w:val="1"/>
        </w:rPr>
        <w:t>en</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he</w:t>
      </w:r>
      <w:r w:rsidRPr="006E3AAD">
        <w:rPr>
          <w:rFonts w:ascii="Arial" w:hAnsi="Arial" w:cs="Arial"/>
        </w:rPr>
        <w:t xml:space="preserve">re </w:t>
      </w:r>
      <w:r w:rsidRPr="006E3AAD">
        <w:rPr>
          <w:rFonts w:ascii="Arial" w:hAnsi="Arial" w:cs="Arial"/>
          <w:spacing w:val="-2"/>
        </w:rPr>
        <w:t>i</w:t>
      </w:r>
      <w:r w:rsidRPr="006E3AAD">
        <w:rPr>
          <w:rFonts w:ascii="Arial" w:hAnsi="Arial" w:cs="Arial"/>
        </w:rPr>
        <w:t>n</w:t>
      </w:r>
      <w:r w:rsidRPr="006E3AAD">
        <w:rPr>
          <w:rFonts w:ascii="Arial" w:hAnsi="Arial" w:cs="Arial"/>
          <w:spacing w:val="1"/>
        </w:rPr>
        <w:t xml:space="preserve"> </w:t>
      </w:r>
      <w:r w:rsidRPr="006E3AAD">
        <w:rPr>
          <w:rFonts w:ascii="Arial" w:hAnsi="Arial" w:cs="Arial"/>
        </w:rPr>
        <w:t>R</w:t>
      </w:r>
      <w:r w:rsidRPr="006E3AAD">
        <w:rPr>
          <w:rFonts w:ascii="Arial" w:hAnsi="Arial" w:cs="Arial"/>
          <w:spacing w:val="1"/>
        </w:rPr>
        <w:t>h</w:t>
      </w:r>
      <w:r w:rsidRPr="006E3AAD">
        <w:rPr>
          <w:rFonts w:ascii="Arial" w:hAnsi="Arial" w:cs="Arial"/>
          <w:spacing w:val="-1"/>
        </w:rPr>
        <w:t>o</w:t>
      </w:r>
      <w:r w:rsidRPr="006E3AAD">
        <w:rPr>
          <w:rFonts w:ascii="Arial" w:hAnsi="Arial" w:cs="Arial"/>
          <w:spacing w:val="1"/>
        </w:rPr>
        <w:t>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spacing w:val="2"/>
        </w:rPr>
        <w:t>T</w:t>
      </w:r>
      <w:r w:rsidRPr="006E3AAD">
        <w:rPr>
          <w:rFonts w:ascii="Arial" w:hAnsi="Arial" w:cs="Arial"/>
          <w:spacing w:val="-1"/>
        </w:rPr>
        <w:t>a</w:t>
      </w:r>
      <w:r w:rsidRPr="006E3AAD">
        <w:rPr>
          <w:rFonts w:ascii="Arial" w:hAnsi="Arial" w:cs="Arial"/>
        </w:rPr>
        <w:t>f</w:t>
      </w:r>
      <w:r w:rsidRPr="006E3AAD">
        <w:rPr>
          <w:rFonts w:ascii="Arial" w:hAnsi="Arial" w:cs="Arial"/>
          <w:spacing w:val="1"/>
        </w:rPr>
        <w:t xml:space="preserve"> and i</w:t>
      </w:r>
      <w:r w:rsidRPr="006E3AAD">
        <w:rPr>
          <w:rFonts w:ascii="Arial" w:eastAsia="Arial Unicode MS" w:hAnsi="Arial" w:cs="Arial"/>
        </w:rPr>
        <w:t xml:space="preserve">f you believe you are up to the challenge and have a similar ‘can do’ approach to deliver on these objectives, I very much hope you will want to become part of this agenda. </w:t>
      </w:r>
    </w:p>
    <w:p w:rsidR="006E3AAD" w:rsidRPr="006E3AAD" w:rsidRDefault="006E3AAD" w:rsidP="006E3AAD">
      <w:pPr>
        <w:tabs>
          <w:tab w:val="left" w:pos="720"/>
          <w:tab w:val="left" w:pos="1440"/>
          <w:tab w:val="left" w:pos="2160"/>
          <w:tab w:val="left" w:pos="2880"/>
        </w:tabs>
        <w:rPr>
          <w:rFonts w:ascii="Arial" w:eastAsia="Arial Unicode MS" w:hAnsi="Arial" w:cs="Arial"/>
        </w:rPr>
      </w:pPr>
    </w:p>
    <w:p w:rsidR="006E3AAD" w:rsidRPr="006E3AAD" w:rsidRDefault="006E3AAD" w:rsidP="006E3AAD">
      <w:pPr>
        <w:tabs>
          <w:tab w:val="left" w:pos="720"/>
          <w:tab w:val="left" w:pos="1440"/>
          <w:tab w:val="left" w:pos="2160"/>
          <w:tab w:val="left" w:pos="2880"/>
        </w:tabs>
        <w:rPr>
          <w:rFonts w:ascii="Arial" w:eastAsia="Arial Unicode MS" w:hAnsi="Arial" w:cs="Arial"/>
        </w:rPr>
      </w:pPr>
      <w:r w:rsidRPr="006E3AAD">
        <w:rPr>
          <w:rFonts w:ascii="Arial" w:eastAsia="Arial Unicode MS" w:hAnsi="Arial" w:cs="Arial"/>
        </w:rPr>
        <w:t>Yours sincerely,</w:t>
      </w:r>
    </w:p>
    <w:p w:rsidR="006E3AAD" w:rsidRPr="005B4390" w:rsidRDefault="006E3AAD" w:rsidP="006E3AAD">
      <w:pPr>
        <w:tabs>
          <w:tab w:val="left" w:pos="720"/>
          <w:tab w:val="left" w:pos="1440"/>
          <w:tab w:val="left" w:pos="2160"/>
          <w:tab w:val="left" w:pos="2880"/>
        </w:tabs>
        <w:rPr>
          <w:rFonts w:ascii="Arial Unicode MS" w:eastAsia="Arial Unicode MS" w:hAnsi="Arial Unicode MS" w:cs="Arial Unicode MS"/>
        </w:rPr>
      </w:pPr>
    </w:p>
    <w:p w:rsidR="006E3AAD" w:rsidRPr="005B4390" w:rsidRDefault="006023F9" w:rsidP="006E3AAD">
      <w:pPr>
        <w:tabs>
          <w:tab w:val="left" w:pos="720"/>
          <w:tab w:val="left" w:pos="1440"/>
          <w:tab w:val="left" w:pos="2160"/>
          <w:tab w:val="left" w:pos="2880"/>
        </w:tabs>
        <w:rPr>
          <w:rFonts w:ascii="Arial Unicode MS" w:eastAsia="Arial Unicode MS" w:hAnsi="Arial Unicode MS" w:cs="Arial Unicode MS"/>
        </w:rPr>
      </w:pPr>
      <w:r>
        <w:rPr>
          <w:rFonts w:ascii="Arial Unicode MS" w:eastAsia="Arial Unicode MS" w:hAnsi="Arial Unicode MS" w:cs="Arial Unicode MS"/>
          <w:noProof/>
          <w:lang w:eastAsia="en-GB"/>
        </w:rPr>
        <w:drawing>
          <wp:inline distT="0" distB="0" distL="0" distR="0">
            <wp:extent cx="2962275"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447800"/>
                    </a:xfrm>
                    <a:prstGeom prst="rect">
                      <a:avLst/>
                    </a:prstGeom>
                    <a:noFill/>
                    <a:ln>
                      <a:noFill/>
                    </a:ln>
                  </pic:spPr>
                </pic:pic>
              </a:graphicData>
            </a:graphic>
          </wp:inline>
        </w:drawing>
      </w:r>
    </w:p>
    <w:p w:rsidR="006E3AAD" w:rsidRPr="00FC1D81" w:rsidRDefault="006E3AAD" w:rsidP="006E3AAD">
      <w:pPr>
        <w:tabs>
          <w:tab w:val="left" w:pos="720"/>
          <w:tab w:val="left" w:pos="1440"/>
          <w:tab w:val="left" w:pos="2160"/>
          <w:tab w:val="left" w:pos="2880"/>
        </w:tabs>
        <w:rPr>
          <w:rFonts w:ascii="Arial" w:eastAsia="Arial Unicode MS" w:hAnsi="Arial" w:cs="Arial"/>
        </w:rPr>
      </w:pPr>
    </w:p>
    <w:p w:rsidR="000774EC" w:rsidRDefault="000774EC" w:rsidP="00FC7A80">
      <w:pPr>
        <w:numPr>
          <w:ilvl w:val="0"/>
          <w:numId w:val="9"/>
        </w:numPr>
        <w:tabs>
          <w:tab w:val="clear" w:pos="-207"/>
          <w:tab w:val="num" w:pos="0"/>
        </w:tabs>
        <w:jc w:val="both"/>
        <w:rPr>
          <w:rFonts w:ascii="Arial Bold" w:hAnsi="Arial Bold"/>
          <w:b/>
          <w:bCs/>
          <w:caps/>
        </w:rPr>
      </w:pPr>
      <w:r>
        <w:rPr>
          <w:rFonts w:ascii="Arial Bold" w:hAnsi="Arial Bold"/>
          <w:b/>
          <w:bCs/>
          <w:caps/>
        </w:rPr>
        <w:lastRenderedPageBreak/>
        <w:t>the council</w:t>
      </w:r>
    </w:p>
    <w:p w:rsidR="000774EC" w:rsidRPr="00A02E37" w:rsidRDefault="000774EC" w:rsidP="00A02E37">
      <w:pPr>
        <w:ind w:left="-567"/>
        <w:jc w:val="both"/>
        <w:rPr>
          <w:rFonts w:ascii="Arial" w:hAnsi="Arial" w:cs="Arial"/>
          <w:b/>
          <w:bCs/>
          <w:caps/>
          <w:szCs w:val="24"/>
        </w:rPr>
      </w:pPr>
    </w:p>
    <w:p w:rsidR="006E3AAD" w:rsidRPr="006E3AAD" w:rsidRDefault="006E3AAD" w:rsidP="006E3AAD">
      <w:pPr>
        <w:shd w:val="clear" w:color="auto" w:fill="FFFFFF"/>
        <w:spacing w:line="312" w:lineRule="auto"/>
        <w:ind w:hanging="567"/>
        <w:rPr>
          <w:rFonts w:ascii="Arial" w:hAnsi="Arial" w:cs="Arial"/>
          <w:szCs w:val="24"/>
        </w:rPr>
      </w:pPr>
      <w:r w:rsidRPr="00B35F83">
        <w:rPr>
          <w:rFonts w:ascii="Arial" w:hAnsi="Arial" w:cs="Arial"/>
          <w:b/>
          <w:bCs/>
          <w:smallCaps/>
          <w:sz w:val="23"/>
          <w:szCs w:val="23"/>
        </w:rPr>
        <w:t>2.1</w:t>
      </w:r>
      <w:r>
        <w:rPr>
          <w:rFonts w:ascii="Arial" w:hAnsi="Arial" w:cs="Arial"/>
          <w:b/>
          <w:bCs/>
          <w:smallCaps/>
          <w:sz w:val="23"/>
          <w:szCs w:val="23"/>
        </w:rPr>
        <w:tab/>
      </w:r>
      <w:r w:rsidRPr="006E3AAD">
        <w:rPr>
          <w:rFonts w:ascii="Arial" w:hAnsi="Arial" w:cs="Arial"/>
          <w:b/>
          <w:bCs/>
          <w:smallCaps/>
          <w:szCs w:val="24"/>
        </w:rPr>
        <w:t>Culture</w:t>
      </w:r>
    </w:p>
    <w:p w:rsidR="006E3AAD" w:rsidRDefault="006E3AAD" w:rsidP="006E3AAD">
      <w:pPr>
        <w:pStyle w:val="Default"/>
        <w:jc w:val="both"/>
        <w:rPr>
          <w:rFonts w:ascii="Arial" w:hAnsi="Arial" w:cs="Arial"/>
        </w:rPr>
      </w:pPr>
    </w:p>
    <w:p w:rsidR="006E3AAD" w:rsidRPr="006E3AAD" w:rsidRDefault="006E3AAD" w:rsidP="006E3AAD">
      <w:pPr>
        <w:pStyle w:val="Default"/>
        <w:jc w:val="both"/>
        <w:rPr>
          <w:rFonts w:ascii="Arial" w:hAnsi="Arial" w:cs="Arial"/>
        </w:rPr>
      </w:pPr>
      <w:r w:rsidRPr="006E3AAD">
        <w:rPr>
          <w:rFonts w:ascii="Arial" w:hAnsi="Arial" w:cs="Arial"/>
        </w:rPr>
        <w:t xml:space="preserve">The Council’s vision is: </w:t>
      </w:r>
    </w:p>
    <w:p w:rsidR="006E3AAD" w:rsidRPr="006E3AAD" w:rsidRDefault="006E3AAD" w:rsidP="006E3AAD">
      <w:pPr>
        <w:pStyle w:val="Default"/>
        <w:jc w:val="both"/>
        <w:rPr>
          <w:rFonts w:ascii="Arial" w:hAnsi="Arial" w:cs="Arial"/>
        </w:rPr>
      </w:pPr>
    </w:p>
    <w:p w:rsidR="006E3AAD" w:rsidRPr="006E3AAD" w:rsidRDefault="006E3AAD" w:rsidP="006E3AAD">
      <w:pPr>
        <w:pStyle w:val="Default"/>
        <w:jc w:val="both"/>
        <w:rPr>
          <w:rFonts w:ascii="Arial" w:hAnsi="Arial" w:cs="Arial"/>
        </w:rPr>
      </w:pPr>
      <w:r w:rsidRPr="006E3AAD">
        <w:rPr>
          <w:rFonts w:ascii="Arial" w:hAnsi="Arial" w:cs="Arial"/>
          <w:b/>
          <w:bCs/>
          <w:i/>
          <w:iCs/>
        </w:rPr>
        <w:t xml:space="preserve">“For a County Borough that has high aspirations, is confident and promotes opportunity for all”. </w:t>
      </w:r>
    </w:p>
    <w:p w:rsidR="006E3AAD" w:rsidRPr="006E3AAD" w:rsidRDefault="006E3AAD" w:rsidP="006E3AAD">
      <w:pPr>
        <w:shd w:val="clear" w:color="auto" w:fill="FFFFFF"/>
        <w:spacing w:line="360" w:lineRule="auto"/>
        <w:jc w:val="both"/>
        <w:rPr>
          <w:rFonts w:ascii="Arial" w:hAnsi="Arial" w:cs="Arial"/>
          <w:szCs w:val="24"/>
        </w:rPr>
      </w:pPr>
    </w:p>
    <w:p w:rsidR="006E3AAD" w:rsidRPr="006E3AAD" w:rsidRDefault="006E3AAD" w:rsidP="006E3AAD">
      <w:pPr>
        <w:shd w:val="clear" w:color="auto" w:fill="FFFFFF"/>
        <w:spacing w:line="360" w:lineRule="auto"/>
        <w:jc w:val="both"/>
        <w:rPr>
          <w:rFonts w:ascii="Arial" w:hAnsi="Arial" w:cs="Arial"/>
          <w:szCs w:val="24"/>
        </w:rPr>
      </w:pPr>
      <w:r w:rsidRPr="006E3AAD">
        <w:rPr>
          <w:rFonts w:ascii="Arial" w:hAnsi="Arial" w:cs="Arial"/>
          <w:szCs w:val="24"/>
        </w:rPr>
        <w:t>The Council’s purpose is: “</w:t>
      </w:r>
      <w:r w:rsidRPr="006E3AAD">
        <w:rPr>
          <w:rFonts w:ascii="Arial" w:hAnsi="Arial" w:cs="Arial"/>
          <w:b/>
          <w:bCs/>
          <w:szCs w:val="24"/>
        </w:rPr>
        <w:t xml:space="preserve">to </w:t>
      </w:r>
      <w:r w:rsidRPr="006E3AAD">
        <w:rPr>
          <w:rFonts w:ascii="Arial" w:hAnsi="Arial" w:cs="Arial"/>
          <w:b/>
          <w:bCs/>
          <w:i/>
          <w:iCs/>
          <w:szCs w:val="24"/>
        </w:rPr>
        <w:t>provide strong community leadership and effective services for the people of Rhondda Cynon Taf to enable them to fulfil their potential and prosper”</w:t>
      </w:r>
      <w:r w:rsidRPr="006E3AAD">
        <w:rPr>
          <w:rFonts w:ascii="Arial" w:hAnsi="Arial" w:cs="Arial"/>
          <w:szCs w:val="24"/>
        </w:rPr>
        <w:t>.</w:t>
      </w:r>
    </w:p>
    <w:p w:rsidR="00FC1D81" w:rsidRDefault="00FC1D81" w:rsidP="006E3AAD">
      <w:pPr>
        <w:shd w:val="clear" w:color="auto" w:fill="FFFFFF"/>
        <w:spacing w:line="360" w:lineRule="auto"/>
        <w:jc w:val="both"/>
        <w:rPr>
          <w:rFonts w:ascii="Arial" w:hAnsi="Arial" w:cs="Arial"/>
          <w:szCs w:val="24"/>
        </w:rPr>
      </w:pPr>
    </w:p>
    <w:p w:rsidR="006E3AAD" w:rsidRDefault="006E3AAD" w:rsidP="006E3AAD">
      <w:pPr>
        <w:shd w:val="clear" w:color="auto" w:fill="FFFFFF"/>
        <w:spacing w:line="360" w:lineRule="auto"/>
        <w:jc w:val="both"/>
        <w:rPr>
          <w:rFonts w:ascii="Arial" w:hAnsi="Arial" w:cs="Arial"/>
          <w:szCs w:val="24"/>
        </w:rPr>
      </w:pPr>
      <w:r w:rsidRPr="006E3AAD">
        <w:rPr>
          <w:rFonts w:ascii="Arial" w:hAnsi="Arial" w:cs="Arial"/>
          <w:szCs w:val="24"/>
        </w:rPr>
        <w:t>Rhondda Cynon Taf Council is committed to achieving its purpose and is the fastest improving local authority in Wales, with a real sense of urgency to make visible changes in our local communities. The Council’s Corporate Plan 2014-2020 “The Way Ahead” sets an ambitious agenda to continue to improve public services delivery and invest in physical infrastructure and initiatives that stimulate economic growth and create jobs in Rhondda Cynon Taf. Regeneration revitalises communities and provides residents and businesses with places to live and work. This is being achieved in a period of public sector austerity.</w:t>
      </w:r>
      <w:r>
        <w:rPr>
          <w:rFonts w:ascii="Arial" w:hAnsi="Arial" w:cs="Arial"/>
          <w:szCs w:val="24"/>
        </w:rPr>
        <w:t xml:space="preserve"> </w:t>
      </w:r>
      <w:r w:rsidRPr="006E3AAD">
        <w:rPr>
          <w:rFonts w:ascii="Arial" w:hAnsi="Arial" w:cs="Arial"/>
          <w:szCs w:val="24"/>
        </w:rPr>
        <w:t>The secrets of our success are: </w:t>
      </w:r>
    </w:p>
    <w:p w:rsidR="006E3AAD" w:rsidRPr="006E3AAD" w:rsidRDefault="006E3AAD" w:rsidP="006E3AAD">
      <w:pPr>
        <w:shd w:val="clear" w:color="auto" w:fill="FFFFFF"/>
        <w:spacing w:line="360" w:lineRule="auto"/>
        <w:jc w:val="both"/>
        <w:rPr>
          <w:rFonts w:ascii="Arial" w:hAnsi="Arial" w:cs="Arial"/>
          <w:szCs w:val="24"/>
        </w:rPr>
      </w:pPr>
    </w:p>
    <w:p w:rsidR="006E3AAD" w:rsidRPr="006E3AAD" w:rsidRDefault="006E3AAD" w:rsidP="006E3AAD">
      <w:pPr>
        <w:numPr>
          <w:ilvl w:val="0"/>
          <w:numId w:val="27"/>
        </w:numPr>
        <w:shd w:val="clear" w:color="auto" w:fill="FFFFFF"/>
        <w:overflowPunct/>
        <w:autoSpaceDE/>
        <w:adjustRightInd/>
        <w:spacing w:line="360" w:lineRule="auto"/>
        <w:jc w:val="both"/>
        <w:textAlignment w:val="auto"/>
        <w:rPr>
          <w:rFonts w:ascii="Arial" w:hAnsi="Arial" w:cs="Arial"/>
          <w:szCs w:val="24"/>
        </w:rPr>
      </w:pPr>
      <w:r w:rsidRPr="006E3AAD">
        <w:rPr>
          <w:rFonts w:ascii="Arial" w:hAnsi="Arial" w:cs="Arial"/>
          <w:b/>
          <w:bCs/>
          <w:szCs w:val="24"/>
        </w:rPr>
        <w:t>Strong leadership</w:t>
      </w:r>
      <w:r w:rsidRPr="006E3AAD">
        <w:rPr>
          <w:rFonts w:ascii="Arial" w:hAnsi="Arial" w:cs="Arial"/>
          <w:b/>
          <w:szCs w:val="24"/>
        </w:rPr>
        <w:t xml:space="preserve"> and direction</w:t>
      </w:r>
      <w:r w:rsidRPr="006E3AAD">
        <w:rPr>
          <w:rFonts w:ascii="Arial" w:hAnsi="Arial" w:cs="Arial"/>
          <w:szCs w:val="24"/>
        </w:rPr>
        <w:t xml:space="preserve"> - both political and managerial, supported by a comprehensive Performance Management Framework; </w:t>
      </w:r>
    </w:p>
    <w:p w:rsidR="006E3AAD" w:rsidRPr="006E3AAD" w:rsidRDefault="006E3AAD" w:rsidP="006E3AAD">
      <w:pPr>
        <w:numPr>
          <w:ilvl w:val="0"/>
          <w:numId w:val="27"/>
        </w:numPr>
        <w:shd w:val="clear" w:color="auto" w:fill="FFFFFF"/>
        <w:overflowPunct/>
        <w:autoSpaceDE/>
        <w:adjustRightInd/>
        <w:spacing w:line="360" w:lineRule="auto"/>
        <w:jc w:val="both"/>
        <w:textAlignment w:val="auto"/>
        <w:rPr>
          <w:rFonts w:ascii="Arial" w:hAnsi="Arial" w:cs="Arial"/>
          <w:szCs w:val="24"/>
        </w:rPr>
      </w:pPr>
      <w:r w:rsidRPr="006E3AAD">
        <w:rPr>
          <w:rFonts w:ascii="Arial" w:hAnsi="Arial" w:cs="Arial"/>
          <w:b/>
          <w:bCs/>
          <w:szCs w:val="24"/>
        </w:rPr>
        <w:t>Investment and support for our staff</w:t>
      </w:r>
      <w:r w:rsidRPr="006E3AAD">
        <w:rPr>
          <w:rFonts w:ascii="Arial" w:hAnsi="Arial" w:cs="Arial"/>
          <w:szCs w:val="24"/>
        </w:rPr>
        <w:t xml:space="preserve"> - ensuring we recruit, reward and retain the best people and that we invest in improving their skills, through an ambitious programme of staff development; </w:t>
      </w:r>
    </w:p>
    <w:p w:rsidR="006E3AAD" w:rsidRPr="006E3AAD" w:rsidRDefault="006E3AAD" w:rsidP="006E3AAD">
      <w:pPr>
        <w:numPr>
          <w:ilvl w:val="0"/>
          <w:numId w:val="28"/>
        </w:numPr>
        <w:shd w:val="clear" w:color="auto" w:fill="FFFFFF"/>
        <w:overflowPunct/>
        <w:autoSpaceDE/>
        <w:adjustRightInd/>
        <w:spacing w:line="360" w:lineRule="auto"/>
        <w:jc w:val="both"/>
        <w:textAlignment w:val="auto"/>
        <w:rPr>
          <w:rFonts w:ascii="Arial" w:hAnsi="Arial" w:cs="Arial"/>
          <w:szCs w:val="24"/>
        </w:rPr>
      </w:pPr>
      <w:r w:rsidRPr="006E3AAD">
        <w:rPr>
          <w:rFonts w:ascii="Arial" w:hAnsi="Arial" w:cs="Arial"/>
          <w:b/>
          <w:bCs/>
          <w:szCs w:val="24"/>
        </w:rPr>
        <w:t>Investment in service improvement</w:t>
      </w:r>
      <w:r w:rsidRPr="006E3AAD">
        <w:rPr>
          <w:rFonts w:ascii="Arial" w:hAnsi="Arial" w:cs="Arial"/>
          <w:b/>
          <w:szCs w:val="24"/>
        </w:rPr>
        <w:t xml:space="preserve"> and the physical infrastructure</w:t>
      </w:r>
      <w:r w:rsidRPr="006E3AAD">
        <w:rPr>
          <w:rFonts w:ascii="Arial" w:hAnsi="Arial" w:cs="Arial"/>
          <w:szCs w:val="24"/>
        </w:rPr>
        <w:t xml:space="preserve"> – embracing new technology and ideas to promote real innovation in service delivery;</w:t>
      </w:r>
    </w:p>
    <w:p w:rsidR="006E3AAD" w:rsidRPr="006E3AAD" w:rsidRDefault="006E3AAD" w:rsidP="006E3AAD">
      <w:pPr>
        <w:numPr>
          <w:ilvl w:val="0"/>
          <w:numId w:val="28"/>
        </w:numPr>
        <w:shd w:val="clear" w:color="auto" w:fill="FFFFFF"/>
        <w:overflowPunct/>
        <w:autoSpaceDE/>
        <w:adjustRightInd/>
        <w:spacing w:line="360" w:lineRule="auto"/>
        <w:jc w:val="both"/>
        <w:textAlignment w:val="auto"/>
        <w:rPr>
          <w:rFonts w:ascii="Arial" w:hAnsi="Arial" w:cs="Arial"/>
          <w:szCs w:val="24"/>
        </w:rPr>
      </w:pPr>
      <w:r w:rsidRPr="006E3AAD">
        <w:rPr>
          <w:rFonts w:ascii="Arial" w:hAnsi="Arial" w:cs="Arial"/>
          <w:b/>
          <w:bCs/>
          <w:szCs w:val="24"/>
        </w:rPr>
        <w:t>Getting closer to local people</w:t>
      </w:r>
      <w:r w:rsidRPr="006E3AAD">
        <w:rPr>
          <w:rFonts w:ascii="Arial" w:hAnsi="Arial" w:cs="Arial"/>
          <w:szCs w:val="24"/>
        </w:rPr>
        <w:t xml:space="preserve"> - involving them in strategic and community partnerships, keeping them informed, and by regularly seeking and listening to their views;</w:t>
      </w:r>
    </w:p>
    <w:p w:rsidR="006E3AAD" w:rsidRPr="006E3AAD" w:rsidRDefault="006E3AAD" w:rsidP="006E3AAD">
      <w:pPr>
        <w:numPr>
          <w:ilvl w:val="0"/>
          <w:numId w:val="29"/>
        </w:numPr>
        <w:shd w:val="clear" w:color="auto" w:fill="FFFFFF"/>
        <w:overflowPunct/>
        <w:autoSpaceDE/>
        <w:adjustRightInd/>
        <w:spacing w:line="360" w:lineRule="auto"/>
        <w:jc w:val="both"/>
        <w:textAlignment w:val="auto"/>
        <w:rPr>
          <w:rFonts w:ascii="Arial" w:hAnsi="Arial" w:cs="Arial"/>
          <w:szCs w:val="24"/>
        </w:rPr>
      </w:pPr>
      <w:r w:rsidRPr="006E3AAD">
        <w:rPr>
          <w:rFonts w:ascii="Arial" w:hAnsi="Arial" w:cs="Arial"/>
          <w:b/>
          <w:bCs/>
          <w:szCs w:val="24"/>
        </w:rPr>
        <w:t>Sound financial management</w:t>
      </w:r>
      <w:r w:rsidRPr="006E3AAD">
        <w:rPr>
          <w:rFonts w:ascii="Arial" w:hAnsi="Arial" w:cs="Arial"/>
          <w:szCs w:val="24"/>
        </w:rPr>
        <w:t xml:space="preserve"> – effective financial planning, making difficult decisions, recognising that levels of some services could reduce or stop, and focusing on our priorities. The majority of savings made to date have been through back office efficiencies. </w:t>
      </w:r>
    </w:p>
    <w:p w:rsidR="00FC1D81" w:rsidRDefault="00FC1D81" w:rsidP="004318C3">
      <w:pPr>
        <w:ind w:hanging="567"/>
        <w:rPr>
          <w:rFonts w:ascii="Arial" w:hAnsi="Arial"/>
          <w:b/>
        </w:rPr>
      </w:pPr>
    </w:p>
    <w:p w:rsidR="004318C3" w:rsidRDefault="004318C3" w:rsidP="004318C3">
      <w:pPr>
        <w:ind w:hanging="567"/>
      </w:pPr>
      <w:r>
        <w:rPr>
          <w:rFonts w:ascii="Arial" w:hAnsi="Arial"/>
          <w:b/>
        </w:rPr>
        <w:t>2.2</w:t>
      </w:r>
      <w:r>
        <w:rPr>
          <w:rFonts w:ascii="Arial" w:hAnsi="Arial"/>
          <w:b/>
        </w:rPr>
        <w:tab/>
      </w:r>
      <w:r>
        <w:rPr>
          <w:rFonts w:ascii="Arial" w:hAnsi="Arial" w:cs="Arial"/>
          <w:b/>
          <w:bCs/>
        </w:rPr>
        <w:t>COLLABORATION</w:t>
      </w:r>
    </w:p>
    <w:p w:rsidR="004318C3" w:rsidRDefault="004318C3" w:rsidP="004318C3">
      <w:r>
        <w:rPr>
          <w:rFonts w:ascii="Arial" w:hAnsi="Arial" w:cs="Arial"/>
        </w:rPr>
        <w:t> </w:t>
      </w:r>
    </w:p>
    <w:p w:rsidR="004318C3" w:rsidRDefault="004318C3" w:rsidP="004318C3">
      <w:pPr>
        <w:jc w:val="both"/>
        <w:rPr>
          <w:rFonts w:ascii="Arial" w:hAnsi="Arial" w:cs="Arial"/>
          <w:color w:val="231F20"/>
        </w:rPr>
      </w:pPr>
      <w:r>
        <w:rPr>
          <w:rFonts w:ascii="Arial" w:hAnsi="Arial" w:cs="Arial"/>
          <w:color w:val="231F20"/>
        </w:rPr>
        <w:t>To deliver the Council’s Corporate Plan it has to work in partnership with a range of public, private and third sector organisations across South East Wales. The Council prides itself on its effective collaborations which include:</w:t>
      </w:r>
    </w:p>
    <w:p w:rsidR="004318C3" w:rsidRDefault="004318C3" w:rsidP="004318C3">
      <w:pPr>
        <w:jc w:val="both"/>
        <w:rPr>
          <w:rFonts w:ascii="Arial" w:hAnsi="Arial" w:cs="Arial"/>
          <w:color w:val="231F20"/>
        </w:rPr>
      </w:pPr>
    </w:p>
    <w:p w:rsidR="004318C3" w:rsidRPr="006E3AAD" w:rsidRDefault="004318C3" w:rsidP="004318C3">
      <w:pPr>
        <w:pStyle w:val="ListParagraph"/>
        <w:numPr>
          <w:ilvl w:val="0"/>
          <w:numId w:val="30"/>
        </w:numPr>
        <w:overflowPunct/>
        <w:autoSpaceDE/>
        <w:autoSpaceDN/>
        <w:adjustRightInd/>
        <w:contextualSpacing/>
        <w:jc w:val="both"/>
        <w:textAlignment w:val="auto"/>
      </w:pPr>
      <w:r w:rsidRPr="00BE1225">
        <w:rPr>
          <w:rFonts w:ascii="Arial" w:hAnsi="Arial" w:cs="Arial"/>
          <w:color w:val="231F20"/>
        </w:rPr>
        <w:t xml:space="preserve">The Cwm Taf Public Services Board that </w:t>
      </w:r>
      <w:r w:rsidRPr="00BE1225">
        <w:rPr>
          <w:rFonts w:ascii="Arial" w:hAnsi="Arial" w:cs="Arial"/>
          <w:color w:val="000000"/>
        </w:rPr>
        <w:t xml:space="preserve">represents the partner organisations of the area. Its members include the Chief Executive and Leader of Rhondda Cynon Taf County Borough Council; </w:t>
      </w:r>
      <w:r>
        <w:rPr>
          <w:rFonts w:ascii="Arial" w:hAnsi="Arial" w:cs="Arial"/>
          <w:color w:val="000000"/>
        </w:rPr>
        <w:t xml:space="preserve">the </w:t>
      </w:r>
      <w:r w:rsidRPr="00BE1225">
        <w:rPr>
          <w:rFonts w:ascii="Arial" w:hAnsi="Arial" w:cs="Arial"/>
          <w:color w:val="000000"/>
        </w:rPr>
        <w:t xml:space="preserve">Chief Executive and Leader of </w:t>
      </w:r>
      <w:r>
        <w:rPr>
          <w:rFonts w:ascii="Arial" w:hAnsi="Arial" w:cs="Arial"/>
          <w:color w:val="000000"/>
        </w:rPr>
        <w:t>Merthyr Tydfil C</w:t>
      </w:r>
      <w:r w:rsidRPr="00BE1225">
        <w:rPr>
          <w:rFonts w:ascii="Arial" w:hAnsi="Arial" w:cs="Arial"/>
          <w:color w:val="000000"/>
        </w:rPr>
        <w:t>ounty Borough Council</w:t>
      </w:r>
      <w:r>
        <w:rPr>
          <w:rFonts w:ascii="Arial" w:hAnsi="Arial" w:cs="Arial"/>
          <w:color w:val="000000"/>
        </w:rPr>
        <w:t xml:space="preserve">; </w:t>
      </w:r>
      <w:r w:rsidRPr="00BE1225">
        <w:rPr>
          <w:rFonts w:ascii="Arial" w:hAnsi="Arial" w:cs="Arial"/>
          <w:color w:val="000000"/>
        </w:rPr>
        <w:t xml:space="preserve">the Chair and Chief Executive of Cwm Taf Health Board; </w:t>
      </w:r>
      <w:r>
        <w:rPr>
          <w:rFonts w:ascii="Arial" w:hAnsi="Arial" w:cs="Arial"/>
          <w:color w:val="000000"/>
        </w:rPr>
        <w:t xml:space="preserve">the Chief Constable of </w:t>
      </w:r>
      <w:r w:rsidRPr="00BE1225">
        <w:rPr>
          <w:rFonts w:ascii="Arial" w:hAnsi="Arial" w:cs="Arial"/>
          <w:color w:val="000000"/>
        </w:rPr>
        <w:t>South Wales Police; the Chair</w:t>
      </w:r>
      <w:r>
        <w:rPr>
          <w:rFonts w:ascii="Arial" w:hAnsi="Arial" w:cs="Arial"/>
          <w:color w:val="000000"/>
        </w:rPr>
        <w:t>s</w:t>
      </w:r>
      <w:r w:rsidRPr="00BE1225">
        <w:rPr>
          <w:rFonts w:ascii="Arial" w:hAnsi="Arial" w:cs="Arial"/>
          <w:color w:val="000000"/>
        </w:rPr>
        <w:t xml:space="preserve"> of </w:t>
      </w:r>
      <w:r>
        <w:rPr>
          <w:rFonts w:ascii="Arial" w:hAnsi="Arial" w:cs="Arial"/>
          <w:color w:val="000000"/>
        </w:rPr>
        <w:t>Merthyr Tydfil’s and RCT’s</w:t>
      </w:r>
      <w:r w:rsidRPr="00BE1225">
        <w:rPr>
          <w:rFonts w:ascii="Arial" w:hAnsi="Arial" w:cs="Arial"/>
          <w:color w:val="000000"/>
        </w:rPr>
        <w:t xml:space="preserve"> County Voluntary Council</w:t>
      </w:r>
      <w:r>
        <w:rPr>
          <w:rFonts w:ascii="Arial" w:hAnsi="Arial" w:cs="Arial"/>
          <w:color w:val="000000"/>
        </w:rPr>
        <w:t>s; and r</w:t>
      </w:r>
      <w:r w:rsidRPr="00BE1225">
        <w:rPr>
          <w:rFonts w:ascii="Arial" w:hAnsi="Arial" w:cs="Arial"/>
          <w:color w:val="000000"/>
        </w:rPr>
        <w:t>epresentative</w:t>
      </w:r>
      <w:r>
        <w:rPr>
          <w:rFonts w:ascii="Arial" w:hAnsi="Arial" w:cs="Arial"/>
          <w:color w:val="000000"/>
        </w:rPr>
        <w:t>s</w:t>
      </w:r>
      <w:r w:rsidRPr="00BE1225">
        <w:rPr>
          <w:rFonts w:ascii="Arial" w:hAnsi="Arial" w:cs="Arial"/>
          <w:color w:val="000000"/>
        </w:rPr>
        <w:t xml:space="preserve"> from Welsh Government</w:t>
      </w:r>
      <w:r>
        <w:rPr>
          <w:rFonts w:ascii="Arial" w:hAnsi="Arial" w:cs="Arial"/>
          <w:color w:val="000000"/>
        </w:rPr>
        <w:t>, the Fire Service, Probation Service, and Natural Resources Wales;</w:t>
      </w:r>
    </w:p>
    <w:p w:rsidR="004318C3" w:rsidRPr="00BE1225" w:rsidRDefault="004318C3" w:rsidP="004318C3">
      <w:pPr>
        <w:pStyle w:val="ListParagraph"/>
        <w:overflowPunct/>
        <w:autoSpaceDE/>
        <w:autoSpaceDN/>
        <w:adjustRightInd/>
        <w:contextualSpacing/>
        <w:jc w:val="both"/>
        <w:textAlignment w:val="auto"/>
      </w:pPr>
    </w:p>
    <w:p w:rsidR="004318C3" w:rsidRPr="006E3AAD" w:rsidRDefault="004318C3" w:rsidP="004318C3">
      <w:pPr>
        <w:pStyle w:val="ListParagraph"/>
        <w:numPr>
          <w:ilvl w:val="0"/>
          <w:numId w:val="30"/>
        </w:numPr>
        <w:overflowPunct/>
        <w:autoSpaceDE/>
        <w:autoSpaceDN/>
        <w:adjustRightInd/>
        <w:contextualSpacing/>
        <w:jc w:val="both"/>
        <w:textAlignment w:val="auto"/>
      </w:pPr>
      <w:r>
        <w:rPr>
          <w:rFonts w:ascii="Arial" w:hAnsi="Arial" w:cs="Arial"/>
          <w:color w:val="231F20"/>
        </w:rPr>
        <w:t>The Cardiff Capital Region – the ten councils in South East Wales have committed to a £1.2billion City Deal with the UK and Welsh Governments to raise the economic output of the Region;</w:t>
      </w:r>
    </w:p>
    <w:p w:rsidR="004318C3" w:rsidRDefault="004318C3" w:rsidP="004318C3">
      <w:pPr>
        <w:pStyle w:val="ListParagraph"/>
      </w:pPr>
    </w:p>
    <w:p w:rsidR="004318C3" w:rsidRDefault="004318C3" w:rsidP="004318C3">
      <w:pPr>
        <w:pStyle w:val="ListParagraph"/>
        <w:numPr>
          <w:ilvl w:val="0"/>
          <w:numId w:val="30"/>
        </w:numPr>
        <w:overflowPunct/>
        <w:autoSpaceDE/>
        <w:autoSpaceDN/>
        <w:adjustRightInd/>
        <w:contextualSpacing/>
        <w:jc w:val="both"/>
        <w:textAlignment w:val="auto"/>
      </w:pPr>
      <w:r>
        <w:rPr>
          <w:rFonts w:ascii="Arial" w:hAnsi="Arial" w:cs="Arial"/>
          <w:color w:val="231F20"/>
        </w:rPr>
        <w:t xml:space="preserve">Joint council services with a number of local councils on a wide range of services, to improve the quality of the services provided, and deliver services efficiently and effectively. </w:t>
      </w:r>
    </w:p>
    <w:p w:rsidR="004318C3" w:rsidRDefault="004318C3" w:rsidP="004318C3">
      <w:pPr>
        <w:jc w:val="both"/>
      </w:pPr>
      <w:r>
        <w:rPr>
          <w:rFonts w:ascii="Arial" w:hAnsi="Arial" w:cs="Arial"/>
          <w:color w:val="000000"/>
        </w:rPr>
        <w:t> </w:t>
      </w:r>
    </w:p>
    <w:p w:rsidR="004318C3" w:rsidRDefault="004318C3" w:rsidP="004318C3">
      <w:pPr>
        <w:jc w:val="both"/>
        <w:rPr>
          <w:rFonts w:ascii="Arial" w:hAnsi="Arial" w:cs="Arial"/>
          <w:color w:val="231F20"/>
        </w:rPr>
      </w:pPr>
      <w:r>
        <w:rPr>
          <w:rFonts w:ascii="Arial" w:hAnsi="Arial" w:cs="Arial"/>
          <w:color w:val="231F20"/>
        </w:rPr>
        <w:t>You can find out more about the Corporate Plan by going to:</w:t>
      </w:r>
    </w:p>
    <w:p w:rsidR="004318C3" w:rsidRDefault="004318C3" w:rsidP="004318C3">
      <w:pPr>
        <w:rPr>
          <w:rFonts w:ascii="Arial" w:hAnsi="Arial" w:cs="Arial"/>
          <w:color w:val="231F20"/>
        </w:rPr>
      </w:pPr>
      <w:r>
        <w:rPr>
          <w:rFonts w:ascii="Arial" w:hAnsi="Arial" w:cs="Arial"/>
          <w:color w:val="231F20"/>
        </w:rPr>
        <w:t xml:space="preserve"> </w:t>
      </w:r>
      <w:hyperlink r:id="rId9" w:history="1">
        <w:r w:rsidRPr="00040109">
          <w:rPr>
            <w:rStyle w:val="Hyperlink"/>
            <w:rFonts w:ascii="Arial" w:hAnsi="Arial" w:cs="Arial"/>
          </w:rPr>
          <w:t>http://www.rctcbc.gov.uk/EN/Council/PerformanceBudgetsandSpending/Councilperformance/RelatedDocuments/CorporatePlan201620/CorporatePlan201620.pdf</w:t>
        </w:r>
      </w:hyperlink>
    </w:p>
    <w:p w:rsidR="000774EC" w:rsidRDefault="000774EC" w:rsidP="00A02E37">
      <w:pPr>
        <w:shd w:val="clear" w:color="auto" w:fill="FFFFFF"/>
        <w:overflowPunct/>
        <w:autoSpaceDE/>
        <w:autoSpaceDN/>
        <w:adjustRightInd/>
        <w:spacing w:line="312" w:lineRule="auto"/>
        <w:textAlignment w:val="auto"/>
        <w:rPr>
          <w:rFonts w:ascii="Arial" w:hAnsi="Arial" w:cs="Arial"/>
          <w:szCs w:val="24"/>
          <w:lang w:eastAsia="en-GB"/>
        </w:rPr>
        <w:sectPr w:rsidR="000774EC" w:rsidSect="00AD0E2B">
          <w:pgSz w:w="11909" w:h="16834"/>
          <w:pgMar w:top="1134" w:right="1440" w:bottom="1166" w:left="1440" w:header="720" w:footer="720" w:gutter="0"/>
          <w:pgNumType w:start="0"/>
          <w:cols w:space="720"/>
          <w:titlePg/>
        </w:sectPr>
      </w:pPr>
    </w:p>
    <w:p w:rsidR="000774EC" w:rsidRPr="0039749D" w:rsidRDefault="004318C3" w:rsidP="0039749D">
      <w:pPr>
        <w:ind w:hanging="567"/>
        <w:rPr>
          <w:rFonts w:ascii="Arial" w:hAnsi="Arial"/>
          <w:b/>
        </w:rPr>
      </w:pPr>
      <w:r>
        <w:rPr>
          <w:rFonts w:ascii="Arial" w:hAnsi="Arial"/>
          <w:b/>
        </w:rPr>
        <w:lastRenderedPageBreak/>
        <w:t>2.3</w:t>
      </w:r>
      <w:r w:rsidR="000774EC">
        <w:rPr>
          <w:rFonts w:ascii="Arial" w:hAnsi="Arial"/>
          <w:b/>
        </w:rPr>
        <w:tab/>
      </w:r>
      <w:r w:rsidR="000774EC" w:rsidRPr="00534A7F">
        <w:rPr>
          <w:rFonts w:ascii="Arial Bold" w:hAnsi="Arial Bold"/>
          <w:b/>
          <w:smallCaps/>
        </w:rPr>
        <w:t>Organisational Structure</w:t>
      </w:r>
      <w:r w:rsidR="00FC1D81">
        <w:rPr>
          <w:rFonts w:ascii="Arial Bold" w:hAnsi="Arial Bold"/>
          <w:b/>
          <w:smallCaps/>
        </w:rPr>
        <w:t xml:space="preserve"> Overview</w:t>
      </w:r>
      <w:r w:rsidR="00136FC9">
        <w:rPr>
          <w:rFonts w:ascii="Arial Bold" w:hAnsi="Arial Bold"/>
          <w:b/>
          <w:smallCaps/>
        </w:rPr>
        <w:t xml:space="preserve"> – Senior Leadership Team (SLT)</w:t>
      </w:r>
    </w:p>
    <w:p w:rsidR="000774EC" w:rsidRDefault="000774EC" w:rsidP="00EF55D8">
      <w:pPr>
        <w:jc w:val="center"/>
        <w:rPr>
          <w:rFonts w:ascii="Arial" w:hAnsi="Arial"/>
        </w:rPr>
      </w:pPr>
    </w:p>
    <w:p w:rsidR="000774EC" w:rsidRDefault="006023F9" w:rsidP="00EF55D8">
      <w:pPr>
        <w:jc w:val="center"/>
        <w:rPr>
          <w:rFonts w:ascii="Arial" w:hAnsi="Arial"/>
        </w:rPr>
      </w:pPr>
      <w:r>
        <w:rPr>
          <w:rFonts w:ascii="Arial" w:hAnsi="Arial"/>
          <w:noProof/>
          <w:lang w:eastAsia="en-GB"/>
        </w:rPr>
        <w:drawing>
          <wp:inline distT="0" distB="0" distL="0" distR="0">
            <wp:extent cx="9334500" cy="505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0" cy="5057775"/>
                    </a:xfrm>
                    <a:prstGeom prst="rect">
                      <a:avLst/>
                    </a:prstGeom>
                    <a:noFill/>
                    <a:ln>
                      <a:noFill/>
                    </a:ln>
                  </pic:spPr>
                </pic:pic>
              </a:graphicData>
            </a:graphic>
          </wp:inline>
        </w:drawing>
      </w:r>
    </w:p>
    <w:p w:rsidR="000774EC" w:rsidRDefault="000774EC" w:rsidP="00EF55D8">
      <w:pPr>
        <w:rPr>
          <w:rFonts w:ascii="Arial" w:hAnsi="Arial"/>
        </w:rPr>
        <w:sectPr w:rsidR="000774EC" w:rsidSect="00910A0E">
          <w:pgSz w:w="16834" w:h="11909" w:orient="landscape"/>
          <w:pgMar w:top="1440" w:right="1134" w:bottom="1440" w:left="1168" w:header="720" w:footer="720" w:gutter="0"/>
          <w:pgNumType w:start="0"/>
          <w:cols w:space="720"/>
          <w:titlePg/>
        </w:sectPr>
      </w:pPr>
    </w:p>
    <w:p w:rsidR="006E3AAD" w:rsidRDefault="000774EC" w:rsidP="006E3AAD">
      <w:pPr>
        <w:ind w:hanging="567"/>
      </w:pPr>
      <w:r>
        <w:rPr>
          <w:rFonts w:ascii="Arial" w:hAnsi="Arial"/>
          <w:b/>
        </w:rPr>
        <w:lastRenderedPageBreak/>
        <w:t>2.</w:t>
      </w:r>
      <w:r w:rsidR="007A1841">
        <w:rPr>
          <w:rFonts w:ascii="Arial" w:hAnsi="Arial"/>
          <w:b/>
        </w:rPr>
        <w:t>4</w:t>
      </w:r>
      <w:r>
        <w:rPr>
          <w:rFonts w:ascii="Arial" w:hAnsi="Arial"/>
          <w:b/>
        </w:rPr>
        <w:tab/>
      </w:r>
      <w:r w:rsidR="004318C3">
        <w:rPr>
          <w:rFonts w:ascii="Arial" w:hAnsi="Arial" w:cs="Arial"/>
          <w:b/>
          <w:bCs/>
        </w:rPr>
        <w:t>GROUP OVERVIEW</w:t>
      </w:r>
    </w:p>
    <w:p w:rsidR="006E3AAD" w:rsidRDefault="006E3AAD" w:rsidP="006E3AAD">
      <w:r>
        <w:rPr>
          <w:rFonts w:ascii="Arial" w:hAnsi="Arial" w:cs="Arial"/>
        </w:rPr>
        <w:t> </w:t>
      </w:r>
    </w:p>
    <w:p w:rsidR="00A16E33" w:rsidRDefault="00A16E33" w:rsidP="00DB1511">
      <w:pPr>
        <w:shd w:val="clear" w:color="auto" w:fill="FFFFFF"/>
        <w:overflowPunct/>
        <w:autoSpaceDE/>
        <w:autoSpaceDN/>
        <w:adjustRightInd/>
        <w:spacing w:line="312" w:lineRule="auto"/>
        <w:textAlignment w:val="auto"/>
        <w:rPr>
          <w:rFonts w:ascii="Arial" w:hAnsi="Arial" w:cs="Arial"/>
          <w:b/>
          <w:szCs w:val="24"/>
        </w:rPr>
      </w:pPr>
    </w:p>
    <w:p w:rsidR="000774EC" w:rsidRDefault="004318C3" w:rsidP="00A16E33">
      <w:pPr>
        <w:shd w:val="clear" w:color="auto" w:fill="FFFFFF"/>
        <w:overflowPunct/>
        <w:autoSpaceDE/>
        <w:autoSpaceDN/>
        <w:adjustRightInd/>
        <w:spacing w:line="312" w:lineRule="auto"/>
        <w:jc w:val="center"/>
        <w:textAlignment w:val="auto"/>
        <w:rPr>
          <w:rFonts w:ascii="Arial" w:hAnsi="Arial" w:cs="Arial"/>
          <w:b/>
          <w:szCs w:val="24"/>
        </w:rPr>
      </w:pPr>
      <w:r w:rsidRPr="004318C3">
        <w:rPr>
          <w:rFonts w:ascii="Arial" w:hAnsi="Arial" w:cs="Arial"/>
          <w:b/>
          <w:szCs w:val="24"/>
        </w:rPr>
        <w:t>CHIEF EXECUTIVES</w:t>
      </w:r>
    </w:p>
    <w:p w:rsidR="00A16E33" w:rsidRPr="004318C3" w:rsidRDefault="00A16E33" w:rsidP="00A16E33">
      <w:pPr>
        <w:shd w:val="clear" w:color="auto" w:fill="FFFFFF"/>
        <w:overflowPunct/>
        <w:autoSpaceDE/>
        <w:autoSpaceDN/>
        <w:adjustRightInd/>
        <w:spacing w:line="312" w:lineRule="auto"/>
        <w:jc w:val="center"/>
        <w:textAlignment w:val="auto"/>
        <w:rPr>
          <w:rFonts w:ascii="Arial" w:hAnsi="Arial" w:cs="Arial"/>
          <w:b/>
          <w:szCs w:val="24"/>
        </w:rPr>
      </w:pPr>
    </w:p>
    <w:p w:rsidR="004318C3" w:rsidRDefault="004318C3" w:rsidP="00DB1511">
      <w:pPr>
        <w:shd w:val="clear" w:color="auto" w:fill="FFFFFF"/>
        <w:overflowPunct/>
        <w:autoSpaceDE/>
        <w:autoSpaceDN/>
        <w:adjustRightInd/>
        <w:spacing w:line="312" w:lineRule="auto"/>
        <w:textAlignment w:val="auto"/>
        <w:rPr>
          <w:rFonts w:ascii="Arial" w:hAnsi="Arial" w:cs="Arial"/>
          <w:szCs w:val="24"/>
        </w:rPr>
      </w:pPr>
      <w:r w:rsidRPr="004318C3">
        <w:rPr>
          <w:rFonts w:ascii="Arial" w:hAnsi="Arial" w:cs="Arial"/>
          <w:b/>
          <w:szCs w:val="24"/>
        </w:rPr>
        <w:t>Human Resources</w:t>
      </w:r>
      <w:r>
        <w:rPr>
          <w:rFonts w:ascii="Arial" w:hAnsi="Arial" w:cs="Arial"/>
          <w:szCs w:val="24"/>
        </w:rPr>
        <w:t xml:space="preserve"> – Employee Relations, Organisational Development; Health &amp; Safety; Equalities &amp; Diversity; Education, Employment &amp; Training; Occupational Health &amp; Wellbeing</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4318C3" w:rsidRDefault="004318C3" w:rsidP="004318C3">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Legal &amp; Democratic Services</w:t>
      </w:r>
      <w:r>
        <w:rPr>
          <w:rFonts w:ascii="Arial" w:hAnsi="Arial" w:cs="Arial"/>
          <w:szCs w:val="24"/>
        </w:rPr>
        <w:t xml:space="preserve"> – Legal Services; </w:t>
      </w:r>
      <w:r w:rsidR="002D59EF">
        <w:rPr>
          <w:rFonts w:ascii="Arial" w:hAnsi="Arial" w:cs="Arial"/>
          <w:szCs w:val="24"/>
        </w:rPr>
        <w:t>Committee, Scrutiny &amp; Member Services;</w:t>
      </w:r>
      <w:r>
        <w:rPr>
          <w:rFonts w:ascii="Arial" w:hAnsi="Arial" w:cs="Arial"/>
          <w:szCs w:val="24"/>
        </w:rPr>
        <w:t xml:space="preserve"> Electoral Registration </w:t>
      </w:r>
      <w:r w:rsidR="002D59EF">
        <w:rPr>
          <w:rFonts w:ascii="Arial" w:hAnsi="Arial" w:cs="Arial"/>
          <w:szCs w:val="24"/>
        </w:rPr>
        <w:t>&amp; Land Charges, Insurance; Coroner</w:t>
      </w:r>
    </w:p>
    <w:p w:rsidR="004318C3" w:rsidRDefault="004318C3" w:rsidP="00DB1511">
      <w:pPr>
        <w:shd w:val="clear" w:color="auto" w:fill="FFFFFF"/>
        <w:overflowPunct/>
        <w:autoSpaceDE/>
        <w:autoSpaceDN/>
        <w:adjustRightInd/>
        <w:spacing w:line="312" w:lineRule="auto"/>
        <w:textAlignment w:val="auto"/>
        <w:rPr>
          <w:rFonts w:ascii="Arial" w:hAnsi="Arial" w:cs="Arial"/>
          <w:szCs w:val="24"/>
        </w:rPr>
      </w:pPr>
    </w:p>
    <w:p w:rsidR="007558B9" w:rsidRDefault="007558B9" w:rsidP="007558B9">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Cabinet Office &amp; Public Relations</w:t>
      </w:r>
      <w:r>
        <w:rPr>
          <w:rFonts w:ascii="Arial" w:hAnsi="Arial" w:cs="Arial"/>
          <w:szCs w:val="24"/>
        </w:rPr>
        <w:t xml:space="preserve"> – Cabinet Support; Policy &amp; Media; Cultural Services; Research &amp; Information; Marketing, Tourism &amp; Events; Creative Design</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FA0DDB" w:rsidRDefault="00FA0DDB" w:rsidP="00FA0DDB">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 xml:space="preserve">Regeneration &amp; Planning </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D42E90" w:rsidRDefault="00D42E90" w:rsidP="00A16E33">
      <w:pPr>
        <w:shd w:val="clear" w:color="auto" w:fill="FFFFFF"/>
        <w:overflowPunct/>
        <w:autoSpaceDE/>
        <w:autoSpaceDN/>
        <w:adjustRightInd/>
        <w:spacing w:line="312" w:lineRule="auto"/>
        <w:jc w:val="center"/>
        <w:textAlignment w:val="auto"/>
        <w:rPr>
          <w:rFonts w:ascii="Arial" w:hAnsi="Arial" w:cs="Arial"/>
          <w:b/>
          <w:szCs w:val="24"/>
        </w:rPr>
      </w:pPr>
      <w:r>
        <w:rPr>
          <w:rFonts w:ascii="Arial" w:hAnsi="Arial" w:cs="Arial"/>
          <w:b/>
          <w:szCs w:val="24"/>
        </w:rPr>
        <w:t>CORPORATE &amp; FRONTLINE</w:t>
      </w:r>
    </w:p>
    <w:p w:rsidR="00A16E33" w:rsidRPr="004318C3" w:rsidRDefault="00A16E33" w:rsidP="00A16E33">
      <w:pPr>
        <w:shd w:val="clear" w:color="auto" w:fill="FFFFFF"/>
        <w:overflowPunct/>
        <w:autoSpaceDE/>
        <w:autoSpaceDN/>
        <w:adjustRightInd/>
        <w:spacing w:line="312" w:lineRule="auto"/>
        <w:jc w:val="center"/>
        <w:textAlignment w:val="auto"/>
        <w:rPr>
          <w:rFonts w:ascii="Arial" w:hAnsi="Arial" w:cs="Arial"/>
          <w:b/>
          <w:szCs w:val="24"/>
        </w:rPr>
      </w:pPr>
    </w:p>
    <w:p w:rsidR="00D42E90" w:rsidRDefault="00D42E90" w:rsidP="00D42E90">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Financial Services</w:t>
      </w:r>
      <w:r>
        <w:rPr>
          <w:rFonts w:ascii="Arial" w:hAnsi="Arial" w:cs="Arial"/>
          <w:szCs w:val="24"/>
        </w:rPr>
        <w:t xml:space="preserve"> – </w:t>
      </w:r>
      <w:r w:rsidR="00EE548F">
        <w:rPr>
          <w:rFonts w:ascii="Arial" w:hAnsi="Arial" w:cs="Arial"/>
          <w:szCs w:val="24"/>
        </w:rPr>
        <w:t xml:space="preserve">Financial Management &amp; </w:t>
      </w:r>
      <w:r>
        <w:rPr>
          <w:rFonts w:ascii="Arial" w:hAnsi="Arial" w:cs="Arial"/>
          <w:szCs w:val="24"/>
        </w:rPr>
        <w:t>Accountancy; Revenues &amp; Benefits</w:t>
      </w:r>
      <w:r w:rsidR="00EE548F">
        <w:rPr>
          <w:rFonts w:ascii="Arial" w:hAnsi="Arial" w:cs="Arial"/>
          <w:szCs w:val="24"/>
        </w:rPr>
        <w:t>;</w:t>
      </w:r>
      <w:r>
        <w:rPr>
          <w:rFonts w:ascii="Arial" w:hAnsi="Arial" w:cs="Arial"/>
          <w:szCs w:val="24"/>
        </w:rPr>
        <w:t xml:space="preserve"> Performance &amp; Resources; Payroll, Pensions &amp; Payments</w:t>
      </w:r>
    </w:p>
    <w:p w:rsidR="00D42E90" w:rsidRDefault="00D42E90" w:rsidP="00D42E90">
      <w:pPr>
        <w:shd w:val="clear" w:color="auto" w:fill="FFFFFF"/>
        <w:overflowPunct/>
        <w:autoSpaceDE/>
        <w:autoSpaceDN/>
        <w:adjustRightInd/>
        <w:spacing w:line="312" w:lineRule="auto"/>
        <w:textAlignment w:val="auto"/>
        <w:rPr>
          <w:rFonts w:ascii="Arial" w:hAnsi="Arial" w:cs="Arial"/>
          <w:szCs w:val="24"/>
        </w:rPr>
      </w:pPr>
    </w:p>
    <w:p w:rsidR="002156AC" w:rsidRDefault="002156AC" w:rsidP="002156AC">
      <w:pPr>
        <w:shd w:val="clear" w:color="auto" w:fill="FFFFFF"/>
        <w:overflowPunct/>
        <w:autoSpaceDE/>
        <w:autoSpaceDN/>
        <w:adjustRightInd/>
        <w:spacing w:line="312" w:lineRule="auto"/>
        <w:textAlignment w:val="auto"/>
        <w:rPr>
          <w:rFonts w:ascii="Arial" w:hAnsi="Arial" w:cs="Arial"/>
          <w:szCs w:val="24"/>
        </w:rPr>
      </w:pPr>
      <w:r w:rsidRPr="00EE548F">
        <w:rPr>
          <w:rFonts w:ascii="Arial" w:hAnsi="Arial" w:cs="Arial"/>
          <w:b/>
          <w:szCs w:val="24"/>
        </w:rPr>
        <w:t>Corporate Estates &amp; Procurement</w:t>
      </w:r>
      <w:r>
        <w:rPr>
          <w:rFonts w:ascii="Arial" w:hAnsi="Arial" w:cs="Arial"/>
          <w:szCs w:val="24"/>
        </w:rPr>
        <w:t xml:space="preserve"> – Design Services; Education Maintenance; Estates Legal Services; Asset Management; Operational Procurement; Electronic Procurement &amp; Process Improvement </w:t>
      </w:r>
    </w:p>
    <w:p w:rsidR="002156AC" w:rsidRDefault="002156AC" w:rsidP="00D42E90">
      <w:pPr>
        <w:shd w:val="clear" w:color="auto" w:fill="FFFFFF"/>
        <w:overflowPunct/>
        <w:autoSpaceDE/>
        <w:autoSpaceDN/>
        <w:adjustRightInd/>
        <w:spacing w:line="312" w:lineRule="auto"/>
        <w:textAlignment w:val="auto"/>
        <w:rPr>
          <w:rFonts w:ascii="Arial" w:hAnsi="Arial" w:cs="Arial"/>
          <w:b/>
          <w:szCs w:val="24"/>
        </w:rPr>
      </w:pPr>
    </w:p>
    <w:p w:rsidR="002A0388" w:rsidRDefault="002A0388" w:rsidP="002A0388">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Highways &amp; Streetcare</w:t>
      </w:r>
      <w:r>
        <w:rPr>
          <w:rFonts w:ascii="Arial" w:hAnsi="Arial" w:cs="Arial"/>
          <w:szCs w:val="24"/>
        </w:rPr>
        <w:t xml:space="preserve"> – Waste Services; Cleansing; Facilities Cleaning; Fleet; Transportation; Highways; Technical Services</w:t>
      </w:r>
    </w:p>
    <w:p w:rsidR="002A0388" w:rsidRDefault="002A0388" w:rsidP="00D42E90">
      <w:pPr>
        <w:shd w:val="clear" w:color="auto" w:fill="FFFFFF"/>
        <w:overflowPunct/>
        <w:autoSpaceDE/>
        <w:autoSpaceDN/>
        <w:adjustRightInd/>
        <w:spacing w:line="312" w:lineRule="auto"/>
        <w:textAlignment w:val="auto"/>
        <w:rPr>
          <w:rFonts w:ascii="Arial" w:hAnsi="Arial" w:cs="Arial"/>
          <w:b/>
          <w:szCs w:val="24"/>
        </w:rPr>
      </w:pPr>
    </w:p>
    <w:p w:rsidR="00D42E90" w:rsidRPr="00EE548F" w:rsidRDefault="00D42E90" w:rsidP="00D42E90">
      <w:pPr>
        <w:shd w:val="clear" w:color="auto" w:fill="FFFFFF"/>
        <w:overflowPunct/>
        <w:autoSpaceDE/>
        <w:autoSpaceDN/>
        <w:adjustRightInd/>
        <w:spacing w:line="312" w:lineRule="auto"/>
        <w:textAlignment w:val="auto"/>
        <w:rPr>
          <w:rFonts w:ascii="Arial" w:hAnsi="Arial" w:cs="Arial"/>
          <w:b/>
          <w:szCs w:val="24"/>
        </w:rPr>
      </w:pPr>
      <w:r w:rsidRPr="00EE548F">
        <w:rPr>
          <w:rFonts w:ascii="Arial" w:hAnsi="Arial" w:cs="Arial"/>
          <w:b/>
          <w:szCs w:val="24"/>
        </w:rPr>
        <w:t>ICT</w:t>
      </w:r>
    </w:p>
    <w:p w:rsidR="00D42E90" w:rsidRPr="00EE548F" w:rsidRDefault="00D42E90" w:rsidP="00D42E90">
      <w:pPr>
        <w:shd w:val="clear" w:color="auto" w:fill="FFFFFF"/>
        <w:overflowPunct/>
        <w:autoSpaceDE/>
        <w:autoSpaceDN/>
        <w:adjustRightInd/>
        <w:spacing w:line="312" w:lineRule="auto"/>
        <w:textAlignment w:val="auto"/>
        <w:rPr>
          <w:rFonts w:ascii="Arial" w:hAnsi="Arial" w:cs="Arial"/>
          <w:b/>
          <w:szCs w:val="24"/>
        </w:rPr>
      </w:pPr>
    </w:p>
    <w:p w:rsidR="00D42E90" w:rsidRPr="00EE548F" w:rsidRDefault="00D42E90" w:rsidP="00D42E90">
      <w:pPr>
        <w:shd w:val="clear" w:color="auto" w:fill="FFFFFF"/>
        <w:overflowPunct/>
        <w:autoSpaceDE/>
        <w:autoSpaceDN/>
        <w:adjustRightInd/>
        <w:spacing w:line="312" w:lineRule="auto"/>
        <w:textAlignment w:val="auto"/>
        <w:rPr>
          <w:rFonts w:ascii="Arial" w:hAnsi="Arial" w:cs="Arial"/>
          <w:b/>
          <w:szCs w:val="24"/>
        </w:rPr>
      </w:pPr>
      <w:r w:rsidRPr="00EE548F">
        <w:rPr>
          <w:rFonts w:ascii="Arial" w:hAnsi="Arial" w:cs="Arial"/>
          <w:b/>
          <w:szCs w:val="24"/>
        </w:rPr>
        <w:t>Customer Care</w:t>
      </w:r>
    </w:p>
    <w:p w:rsidR="00EE548F" w:rsidRPr="00EE548F" w:rsidRDefault="00EE548F" w:rsidP="00D42E90">
      <w:pPr>
        <w:shd w:val="clear" w:color="auto" w:fill="FFFFFF"/>
        <w:overflowPunct/>
        <w:autoSpaceDE/>
        <w:autoSpaceDN/>
        <w:adjustRightInd/>
        <w:spacing w:line="312" w:lineRule="auto"/>
        <w:textAlignment w:val="auto"/>
        <w:rPr>
          <w:rFonts w:ascii="Arial" w:hAnsi="Arial" w:cs="Arial"/>
          <w:b/>
          <w:szCs w:val="24"/>
        </w:rPr>
      </w:pPr>
    </w:p>
    <w:p w:rsidR="002A0388" w:rsidRDefault="002A0388" w:rsidP="00A16E33">
      <w:pPr>
        <w:shd w:val="clear" w:color="auto" w:fill="FFFFFF"/>
        <w:overflowPunct/>
        <w:autoSpaceDE/>
        <w:autoSpaceDN/>
        <w:adjustRightInd/>
        <w:spacing w:line="312" w:lineRule="auto"/>
        <w:jc w:val="center"/>
        <w:textAlignment w:val="auto"/>
        <w:rPr>
          <w:rFonts w:ascii="Arial" w:hAnsi="Arial" w:cs="Arial"/>
          <w:b/>
          <w:szCs w:val="24"/>
        </w:rPr>
      </w:pPr>
      <w:r>
        <w:rPr>
          <w:rFonts w:ascii="Arial" w:hAnsi="Arial" w:cs="Arial"/>
          <w:b/>
          <w:szCs w:val="24"/>
        </w:rPr>
        <w:t>COMMUNITY &amp; CHILDRENS SERVICES</w:t>
      </w:r>
    </w:p>
    <w:p w:rsidR="00A16E33" w:rsidRPr="004318C3" w:rsidRDefault="00A16E33" w:rsidP="00A16E33">
      <w:pPr>
        <w:shd w:val="clear" w:color="auto" w:fill="FFFFFF"/>
        <w:overflowPunct/>
        <w:autoSpaceDE/>
        <w:autoSpaceDN/>
        <w:adjustRightInd/>
        <w:spacing w:line="312" w:lineRule="auto"/>
        <w:jc w:val="center"/>
        <w:textAlignment w:val="auto"/>
        <w:rPr>
          <w:rFonts w:ascii="Arial" w:hAnsi="Arial" w:cs="Arial"/>
          <w:b/>
          <w:szCs w:val="24"/>
        </w:rPr>
      </w:pPr>
    </w:p>
    <w:p w:rsidR="002A0388" w:rsidRDefault="008A5FE5" w:rsidP="002A0388">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Public Health &amp; Protection</w:t>
      </w:r>
      <w:r w:rsidR="002A0388">
        <w:rPr>
          <w:rFonts w:ascii="Arial" w:hAnsi="Arial" w:cs="Arial"/>
          <w:szCs w:val="24"/>
        </w:rPr>
        <w:t xml:space="preserve"> – </w:t>
      </w:r>
      <w:r>
        <w:rPr>
          <w:rFonts w:ascii="Arial" w:hAnsi="Arial" w:cs="Arial"/>
          <w:szCs w:val="24"/>
        </w:rPr>
        <w:t>Environmental Health; Trading Standards; Leisure, Parks &amp; Countryside; Licensing; Bereavement Services; Communities &amp; Prosperity; Community Housing; Community Safety &amp; Enforcement</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8A5FE5" w:rsidRPr="008A5FE5" w:rsidRDefault="008A5FE5" w:rsidP="008A5FE5">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 xml:space="preserve">Adult Services </w:t>
      </w:r>
      <w:r>
        <w:rPr>
          <w:rFonts w:ascii="Arial" w:hAnsi="Arial" w:cs="Arial"/>
          <w:szCs w:val="24"/>
        </w:rPr>
        <w:t>–</w:t>
      </w:r>
      <w:r w:rsidRPr="008A5FE5">
        <w:rPr>
          <w:rFonts w:ascii="Arial" w:hAnsi="Arial" w:cs="Arial"/>
          <w:szCs w:val="24"/>
        </w:rPr>
        <w:t xml:space="preserve"> </w:t>
      </w:r>
      <w:r>
        <w:rPr>
          <w:rFonts w:ascii="Arial" w:hAnsi="Arial" w:cs="Arial"/>
          <w:szCs w:val="24"/>
        </w:rPr>
        <w:t xml:space="preserve">Accommodation Services; </w:t>
      </w:r>
      <w:r w:rsidR="004137F5">
        <w:rPr>
          <w:rFonts w:ascii="Arial" w:hAnsi="Arial" w:cs="Arial"/>
          <w:szCs w:val="24"/>
        </w:rPr>
        <w:t xml:space="preserve">Adults </w:t>
      </w:r>
      <w:r>
        <w:rPr>
          <w:rFonts w:ascii="Arial" w:hAnsi="Arial" w:cs="Arial"/>
          <w:szCs w:val="24"/>
        </w:rPr>
        <w:t xml:space="preserve">Business Support; </w:t>
      </w:r>
      <w:r w:rsidR="008A1F5E">
        <w:rPr>
          <w:rFonts w:ascii="Arial" w:hAnsi="Arial" w:cs="Arial"/>
          <w:szCs w:val="24"/>
        </w:rPr>
        <w:t>Adult</w:t>
      </w:r>
      <w:r>
        <w:rPr>
          <w:rFonts w:ascii="Arial" w:hAnsi="Arial" w:cs="Arial"/>
          <w:szCs w:val="24"/>
        </w:rPr>
        <w:t xml:space="preserve"> </w:t>
      </w:r>
      <w:r w:rsidR="008A1F5E">
        <w:rPr>
          <w:rFonts w:ascii="Arial" w:hAnsi="Arial" w:cs="Arial"/>
          <w:szCs w:val="24"/>
        </w:rPr>
        <w:t>Short Term Intervention; Adult Social Work; Adult Direct Services</w:t>
      </w:r>
    </w:p>
    <w:p w:rsidR="008A5FE5" w:rsidRPr="00EE548F" w:rsidRDefault="008A5FE5" w:rsidP="008A5FE5">
      <w:pPr>
        <w:shd w:val="clear" w:color="auto" w:fill="FFFFFF"/>
        <w:overflowPunct/>
        <w:autoSpaceDE/>
        <w:autoSpaceDN/>
        <w:adjustRightInd/>
        <w:spacing w:line="312" w:lineRule="auto"/>
        <w:textAlignment w:val="auto"/>
        <w:rPr>
          <w:rFonts w:ascii="Arial" w:hAnsi="Arial" w:cs="Arial"/>
          <w:b/>
          <w:szCs w:val="24"/>
        </w:rPr>
      </w:pPr>
    </w:p>
    <w:p w:rsidR="008A5FE5" w:rsidRPr="008A1F5E" w:rsidRDefault="008A1F5E" w:rsidP="008A5FE5">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lastRenderedPageBreak/>
        <w:t xml:space="preserve">Childrens Services </w:t>
      </w:r>
      <w:r w:rsidR="004137F5">
        <w:rPr>
          <w:rFonts w:ascii="Arial" w:hAnsi="Arial" w:cs="Arial"/>
          <w:szCs w:val="24"/>
        </w:rPr>
        <w:t>–</w:t>
      </w:r>
      <w:r w:rsidRPr="008A1F5E">
        <w:rPr>
          <w:rFonts w:ascii="Arial" w:hAnsi="Arial" w:cs="Arial"/>
          <w:szCs w:val="24"/>
        </w:rPr>
        <w:t xml:space="preserve"> </w:t>
      </w:r>
      <w:r w:rsidR="004137F5">
        <w:rPr>
          <w:rFonts w:ascii="Arial" w:hAnsi="Arial" w:cs="Arial"/>
          <w:szCs w:val="24"/>
        </w:rPr>
        <w:t>Childrens Business Support; Early Years &amp; Family Support; Childrens Early Intervention; Safeguarding Services; Childrens Intensive Intervention</w:t>
      </w:r>
      <w:r w:rsidR="00AE0BA1">
        <w:rPr>
          <w:rFonts w:ascii="Arial" w:hAnsi="Arial" w:cs="Arial"/>
          <w:szCs w:val="24"/>
        </w:rPr>
        <w:t>; Cwm Taf Youth Offending Services</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8A1F5E" w:rsidRPr="008A1F5E" w:rsidRDefault="008A1F5E" w:rsidP="00DB1511">
      <w:pPr>
        <w:shd w:val="clear" w:color="auto" w:fill="FFFFFF"/>
        <w:overflowPunct/>
        <w:autoSpaceDE/>
        <w:autoSpaceDN/>
        <w:adjustRightInd/>
        <w:spacing w:line="312" w:lineRule="auto"/>
        <w:textAlignment w:val="auto"/>
        <w:rPr>
          <w:rFonts w:ascii="Arial" w:hAnsi="Arial" w:cs="Arial"/>
          <w:b/>
          <w:szCs w:val="24"/>
        </w:rPr>
      </w:pPr>
      <w:r w:rsidRPr="008A1F5E">
        <w:rPr>
          <w:rFonts w:ascii="Arial" w:hAnsi="Arial" w:cs="Arial"/>
          <w:b/>
          <w:szCs w:val="24"/>
        </w:rPr>
        <w:t>Transformation</w:t>
      </w:r>
      <w:r w:rsidR="004137F5">
        <w:rPr>
          <w:rFonts w:ascii="Arial" w:hAnsi="Arial" w:cs="Arial"/>
          <w:b/>
          <w:szCs w:val="24"/>
        </w:rPr>
        <w:t>al Services</w:t>
      </w:r>
      <w:r w:rsidRPr="008A1F5E">
        <w:rPr>
          <w:rFonts w:ascii="Arial" w:hAnsi="Arial" w:cs="Arial"/>
          <w:b/>
          <w:szCs w:val="24"/>
        </w:rPr>
        <w:t xml:space="preserve"> </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AE0BA1" w:rsidRDefault="00AE0BA1" w:rsidP="00A16E33">
      <w:pPr>
        <w:shd w:val="clear" w:color="auto" w:fill="FFFFFF"/>
        <w:overflowPunct/>
        <w:autoSpaceDE/>
        <w:autoSpaceDN/>
        <w:adjustRightInd/>
        <w:spacing w:line="312" w:lineRule="auto"/>
        <w:jc w:val="center"/>
        <w:textAlignment w:val="auto"/>
        <w:rPr>
          <w:rFonts w:ascii="Arial" w:hAnsi="Arial" w:cs="Arial"/>
          <w:b/>
          <w:szCs w:val="24"/>
        </w:rPr>
      </w:pPr>
      <w:r>
        <w:rPr>
          <w:rFonts w:ascii="Arial" w:hAnsi="Arial" w:cs="Arial"/>
          <w:b/>
          <w:szCs w:val="24"/>
        </w:rPr>
        <w:t>EDUCATION &amp; LIFELONG LEARNING</w:t>
      </w:r>
    </w:p>
    <w:p w:rsidR="00A16E33" w:rsidRPr="004318C3" w:rsidRDefault="00A16E33" w:rsidP="00A16E33">
      <w:pPr>
        <w:shd w:val="clear" w:color="auto" w:fill="FFFFFF"/>
        <w:overflowPunct/>
        <w:autoSpaceDE/>
        <w:autoSpaceDN/>
        <w:adjustRightInd/>
        <w:spacing w:line="312" w:lineRule="auto"/>
        <w:jc w:val="center"/>
        <w:textAlignment w:val="auto"/>
        <w:rPr>
          <w:rFonts w:ascii="Arial" w:hAnsi="Arial" w:cs="Arial"/>
          <w:b/>
          <w:szCs w:val="24"/>
        </w:rPr>
      </w:pPr>
    </w:p>
    <w:p w:rsidR="00AE0BA1" w:rsidRDefault="00AE0BA1" w:rsidP="00AE0BA1">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 xml:space="preserve">Schools &amp; Community </w:t>
      </w:r>
      <w:r>
        <w:rPr>
          <w:rFonts w:ascii="Arial" w:hAnsi="Arial" w:cs="Arial"/>
          <w:szCs w:val="24"/>
        </w:rPr>
        <w:t>– School Improvement; Catering Services, Schools Facilities Cleaning; Governor Support; Libraries; Adult Education; Music Services; Welsh Translation; School Reorganisation &amp; Planning</w:t>
      </w:r>
      <w:r w:rsidR="007D43BA">
        <w:rPr>
          <w:rFonts w:ascii="Arial" w:hAnsi="Arial" w:cs="Arial"/>
          <w:szCs w:val="24"/>
        </w:rPr>
        <w:t>; Education Information Systems</w:t>
      </w:r>
    </w:p>
    <w:p w:rsidR="00AE0BA1" w:rsidRDefault="00AE0BA1" w:rsidP="00DB1511">
      <w:pPr>
        <w:shd w:val="clear" w:color="auto" w:fill="FFFFFF"/>
        <w:overflowPunct/>
        <w:autoSpaceDE/>
        <w:autoSpaceDN/>
        <w:adjustRightInd/>
        <w:spacing w:line="312" w:lineRule="auto"/>
        <w:textAlignment w:val="auto"/>
        <w:rPr>
          <w:rFonts w:ascii="Arial" w:hAnsi="Arial" w:cs="Arial"/>
          <w:szCs w:val="24"/>
        </w:rPr>
      </w:pPr>
    </w:p>
    <w:p w:rsidR="007D43BA" w:rsidRDefault="007D43BA" w:rsidP="007D43BA">
      <w:pPr>
        <w:shd w:val="clear" w:color="auto" w:fill="FFFFFF"/>
        <w:overflowPunct/>
        <w:autoSpaceDE/>
        <w:autoSpaceDN/>
        <w:adjustRightInd/>
        <w:spacing w:line="312" w:lineRule="auto"/>
        <w:textAlignment w:val="auto"/>
        <w:rPr>
          <w:rFonts w:ascii="Arial" w:hAnsi="Arial" w:cs="Arial"/>
          <w:szCs w:val="24"/>
        </w:rPr>
      </w:pPr>
      <w:r w:rsidRPr="007D43BA">
        <w:rPr>
          <w:rFonts w:ascii="Arial" w:hAnsi="Arial" w:cs="Arial"/>
          <w:b/>
          <w:color w:val="282828"/>
          <w:szCs w:val="24"/>
          <w:lang w:eastAsia="en-GB"/>
        </w:rPr>
        <w:t>Access, Engagement &amp; Inclusion</w:t>
      </w:r>
      <w:r w:rsidR="006A1BBE">
        <w:rPr>
          <w:rFonts w:ascii="Arial" w:hAnsi="Arial" w:cs="Arial"/>
          <w:b/>
          <w:color w:val="282828"/>
          <w:szCs w:val="24"/>
          <w:lang w:eastAsia="en-GB"/>
        </w:rPr>
        <w:t xml:space="preserve"> </w:t>
      </w:r>
      <w:r>
        <w:rPr>
          <w:rFonts w:ascii="Arial" w:hAnsi="Arial" w:cs="Arial"/>
          <w:szCs w:val="24"/>
        </w:rPr>
        <w:t xml:space="preserve">– </w:t>
      </w:r>
      <w:r w:rsidR="006A1BBE">
        <w:rPr>
          <w:rFonts w:ascii="Arial" w:hAnsi="Arial" w:cs="Arial"/>
          <w:szCs w:val="24"/>
        </w:rPr>
        <w:t>Access &amp; Inclusion (SEN, Psychology); Attendance &amp; Wellbeing; Engagement, Inclusion &amp; Participation; Services to Young People</w:t>
      </w:r>
    </w:p>
    <w:p w:rsidR="007D43BA" w:rsidRDefault="007D43BA" w:rsidP="00DB1511">
      <w:pPr>
        <w:shd w:val="clear" w:color="auto" w:fill="FFFFFF"/>
        <w:overflowPunct/>
        <w:autoSpaceDE/>
        <w:autoSpaceDN/>
        <w:adjustRightInd/>
        <w:spacing w:line="312" w:lineRule="auto"/>
        <w:textAlignment w:val="auto"/>
        <w:rPr>
          <w:rFonts w:ascii="Arial" w:hAnsi="Arial" w:cs="Arial"/>
          <w:szCs w:val="24"/>
        </w:rPr>
      </w:pPr>
    </w:p>
    <w:p w:rsidR="000774EC" w:rsidRDefault="007D43BA" w:rsidP="00DB1511">
      <w:pPr>
        <w:shd w:val="clear" w:color="auto" w:fill="FFFFFF"/>
        <w:overflowPunct/>
        <w:autoSpaceDE/>
        <w:autoSpaceDN/>
        <w:adjustRightInd/>
        <w:spacing w:line="312" w:lineRule="auto"/>
        <w:textAlignment w:val="auto"/>
        <w:rPr>
          <w:rFonts w:ascii="Arial" w:hAnsi="Arial" w:cs="Arial"/>
          <w:b/>
          <w:szCs w:val="24"/>
        </w:rPr>
      </w:pPr>
      <w:r>
        <w:rPr>
          <w:rFonts w:ascii="Arial" w:hAnsi="Arial" w:cs="Arial"/>
          <w:b/>
          <w:szCs w:val="24"/>
        </w:rPr>
        <w:t>Schools</w:t>
      </w:r>
    </w:p>
    <w:p w:rsidR="007D43BA" w:rsidRDefault="007D43BA" w:rsidP="00DB1511">
      <w:pPr>
        <w:shd w:val="clear" w:color="auto" w:fill="FFFFFF"/>
        <w:overflowPunct/>
        <w:autoSpaceDE/>
        <w:autoSpaceDN/>
        <w:adjustRightInd/>
        <w:spacing w:line="312" w:lineRule="auto"/>
        <w:textAlignment w:val="auto"/>
        <w:rPr>
          <w:rFonts w:ascii="Arial" w:hAnsi="Arial" w:cs="Arial"/>
          <w:b/>
          <w:szCs w:val="24"/>
        </w:rPr>
      </w:pPr>
    </w:p>
    <w:p w:rsidR="007D43BA" w:rsidRPr="00AE0BA1" w:rsidRDefault="007D43BA" w:rsidP="00DB1511">
      <w:pPr>
        <w:shd w:val="clear" w:color="auto" w:fill="FFFFFF"/>
        <w:overflowPunct/>
        <w:autoSpaceDE/>
        <w:autoSpaceDN/>
        <w:adjustRightInd/>
        <w:spacing w:line="312" w:lineRule="auto"/>
        <w:textAlignment w:val="auto"/>
        <w:rPr>
          <w:rFonts w:ascii="Arial" w:hAnsi="Arial" w:cs="Arial"/>
          <w:b/>
          <w:szCs w:val="24"/>
        </w:rPr>
      </w:pPr>
      <w:r>
        <w:rPr>
          <w:rFonts w:ascii="Arial" w:hAnsi="Arial" w:cs="Arial"/>
          <w:b/>
          <w:szCs w:val="24"/>
        </w:rPr>
        <w:t>Central South Education Consortium</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A16E33" w:rsidRDefault="00A16E33" w:rsidP="00DB1511">
      <w:pPr>
        <w:shd w:val="clear" w:color="auto" w:fill="FFFFFF"/>
        <w:overflowPunct/>
        <w:autoSpaceDE/>
        <w:autoSpaceDN/>
        <w:adjustRightInd/>
        <w:spacing w:line="312" w:lineRule="auto"/>
        <w:textAlignment w:val="auto"/>
        <w:rPr>
          <w:rFonts w:ascii="Arial" w:hAnsi="Arial" w:cs="Arial"/>
          <w:szCs w:val="24"/>
        </w:rPr>
      </w:pPr>
    </w:p>
    <w:p w:rsidR="00A16E33" w:rsidRDefault="00A16E33" w:rsidP="00DB1511">
      <w:pPr>
        <w:shd w:val="clear" w:color="auto" w:fill="FFFFFF"/>
        <w:overflowPunct/>
        <w:autoSpaceDE/>
        <w:autoSpaceDN/>
        <w:adjustRightInd/>
        <w:spacing w:line="312" w:lineRule="auto"/>
        <w:textAlignment w:val="auto"/>
        <w:rPr>
          <w:rFonts w:ascii="Arial" w:hAnsi="Arial" w:cs="Arial"/>
          <w:szCs w:val="24"/>
        </w:rPr>
      </w:pPr>
    </w:p>
    <w:p w:rsidR="00A16E33" w:rsidRDefault="00A16E33" w:rsidP="00DB1511">
      <w:pPr>
        <w:shd w:val="clear" w:color="auto" w:fill="FFFFFF"/>
        <w:overflowPunct/>
        <w:autoSpaceDE/>
        <w:autoSpaceDN/>
        <w:adjustRightInd/>
        <w:spacing w:line="312" w:lineRule="auto"/>
        <w:textAlignment w:val="auto"/>
        <w:rPr>
          <w:rFonts w:ascii="Arial" w:hAnsi="Arial" w:cs="Arial"/>
          <w:szCs w:val="24"/>
        </w:rPr>
      </w:pPr>
    </w:p>
    <w:p w:rsidR="000774EC" w:rsidRPr="00DB1511" w:rsidRDefault="000774EC" w:rsidP="00DB1511">
      <w:pPr>
        <w:ind w:hanging="567"/>
        <w:jc w:val="both"/>
        <w:rPr>
          <w:rFonts w:ascii="Arial Bold" w:hAnsi="Arial Bold"/>
          <w:b/>
          <w:caps/>
        </w:rPr>
      </w:pPr>
      <w:r>
        <w:rPr>
          <w:rFonts w:ascii="Arial Bold" w:hAnsi="Arial Bold" w:cs="Arial"/>
          <w:b/>
          <w:caps/>
          <w:szCs w:val="24"/>
        </w:rPr>
        <w:lastRenderedPageBreak/>
        <w:t>3</w:t>
      </w:r>
      <w:r w:rsidRPr="00DB1511">
        <w:rPr>
          <w:rFonts w:ascii="Arial Bold" w:hAnsi="Arial Bold" w:cs="Arial"/>
          <w:b/>
          <w:caps/>
          <w:szCs w:val="24"/>
        </w:rPr>
        <w:t>.</w:t>
      </w:r>
      <w:r w:rsidRPr="00DB1511">
        <w:rPr>
          <w:rFonts w:ascii="Arial Bold" w:hAnsi="Arial Bold" w:cs="Arial"/>
          <w:b/>
          <w:caps/>
          <w:szCs w:val="24"/>
        </w:rPr>
        <w:tab/>
      </w:r>
      <w:r w:rsidRPr="00DB1511">
        <w:rPr>
          <w:rFonts w:ascii="Arial Bold" w:hAnsi="Arial Bold"/>
          <w:b/>
          <w:caps/>
        </w:rPr>
        <w:t>The Role of</w:t>
      </w:r>
      <w:r>
        <w:rPr>
          <w:rFonts w:ascii="Arial Bold" w:hAnsi="Arial Bold"/>
          <w:b/>
          <w:caps/>
        </w:rPr>
        <w:t xml:space="preserve"> the Chief Executive</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2808A2" w:rsidP="00986CD3">
      <w:pPr>
        <w:ind w:hanging="567"/>
        <w:jc w:val="both"/>
        <w:rPr>
          <w:rFonts w:ascii="Arial Bold" w:hAnsi="Arial Bold"/>
          <w:b/>
          <w:smallCaps/>
        </w:rPr>
      </w:pPr>
      <w:r>
        <w:rPr>
          <w:rFonts w:ascii="Arial Bold" w:hAnsi="Arial Bold"/>
          <w:b/>
          <w:smallCaps/>
        </w:rPr>
        <w:t>3.1</w:t>
      </w:r>
      <w:r>
        <w:rPr>
          <w:rFonts w:ascii="Arial Bold" w:hAnsi="Arial Bold"/>
          <w:b/>
          <w:smallCaps/>
        </w:rPr>
        <w:tab/>
        <w:t>Advert</w:t>
      </w:r>
    </w:p>
    <w:p w:rsidR="000774EC" w:rsidRDefault="000774EC" w:rsidP="00823B68">
      <w:pPr>
        <w:jc w:val="both"/>
        <w:rPr>
          <w:rFonts w:ascii="Arial Bold" w:hAnsi="Arial Bold"/>
          <w:b/>
          <w:smallCaps/>
        </w:rPr>
      </w:pPr>
    </w:p>
    <w:tbl>
      <w:tblPr>
        <w:tblW w:w="9464" w:type="dxa"/>
        <w:tblLook w:val="01E0" w:firstRow="1" w:lastRow="1" w:firstColumn="1" w:lastColumn="1" w:noHBand="0" w:noVBand="0"/>
      </w:tblPr>
      <w:tblGrid>
        <w:gridCol w:w="9464"/>
      </w:tblGrid>
      <w:tr w:rsidR="00986CD3" w:rsidRPr="00D725AE" w:rsidTr="00D42E90">
        <w:tc>
          <w:tcPr>
            <w:tcW w:w="9464" w:type="dxa"/>
            <w:tcBorders>
              <w:bottom w:val="single" w:sz="4" w:space="0" w:color="auto"/>
            </w:tcBorders>
          </w:tcPr>
          <w:p w:rsidR="00986CD3" w:rsidRPr="00D725AE" w:rsidRDefault="006023F9" w:rsidP="00D42E90">
            <w:pPr>
              <w:jc w:val="both"/>
              <w:rPr>
                <w:rFonts w:ascii="Arial" w:hAnsi="Arial" w:cs="Arial"/>
                <w:b/>
                <w:color w:val="000000"/>
                <w:szCs w:val="24"/>
                <w:lang w:val="en-US"/>
              </w:rPr>
            </w:pPr>
            <w:r>
              <w:rPr>
                <w:rFonts w:ascii="Arial" w:hAnsi="Arial" w:cs="Arial"/>
                <w:b/>
                <w:noProof/>
                <w:color w:val="000000"/>
                <w:szCs w:val="24"/>
                <w:lang w:eastAsia="en-GB"/>
              </w:rPr>
              <w:drawing>
                <wp:inline distT="0" distB="0" distL="0" distR="0">
                  <wp:extent cx="5724525" cy="800100"/>
                  <wp:effectExtent l="0" t="0" r="0" b="0"/>
                  <wp:docPr id="5"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800100"/>
                          </a:xfrm>
                          <a:prstGeom prst="rect">
                            <a:avLst/>
                          </a:prstGeom>
                          <a:noFill/>
                          <a:ln>
                            <a:noFill/>
                          </a:ln>
                        </pic:spPr>
                      </pic:pic>
                    </a:graphicData>
                  </a:graphic>
                </wp:inline>
              </w:drawing>
            </w:r>
          </w:p>
          <w:p w:rsidR="00986CD3" w:rsidRPr="00D725AE" w:rsidRDefault="00986CD3" w:rsidP="00D42E90">
            <w:pPr>
              <w:jc w:val="both"/>
              <w:rPr>
                <w:rFonts w:ascii="Arial" w:hAnsi="Arial" w:cs="Arial"/>
                <w:b/>
                <w:color w:val="000000"/>
                <w:szCs w:val="24"/>
                <w:lang w:val="en-US"/>
              </w:rPr>
            </w:pPr>
          </w:p>
        </w:tc>
      </w:tr>
      <w:tr w:rsidR="00986CD3" w:rsidRPr="00D725AE" w:rsidTr="00D42E90">
        <w:tc>
          <w:tcPr>
            <w:tcW w:w="9464" w:type="dxa"/>
            <w:tcBorders>
              <w:top w:val="single" w:sz="4" w:space="0" w:color="auto"/>
              <w:left w:val="single" w:sz="4" w:space="0" w:color="auto"/>
              <w:bottom w:val="single" w:sz="4" w:space="0" w:color="auto"/>
              <w:right w:val="single" w:sz="4" w:space="0" w:color="auto"/>
            </w:tcBorders>
          </w:tcPr>
          <w:p w:rsidR="00986CD3" w:rsidRPr="00986CD3" w:rsidRDefault="00986CD3" w:rsidP="00D42E90">
            <w:pPr>
              <w:jc w:val="center"/>
              <w:rPr>
                <w:rFonts w:ascii="Arial" w:hAnsi="Arial" w:cs="Arial"/>
                <w:b/>
                <w:color w:val="000000"/>
                <w:szCs w:val="24"/>
                <w:lang w:val="en-US"/>
              </w:rPr>
            </w:pPr>
            <w:r w:rsidRPr="00986CD3">
              <w:rPr>
                <w:rFonts w:ascii="Arial" w:hAnsi="Arial" w:cs="Arial"/>
                <w:b/>
                <w:color w:val="000000"/>
                <w:szCs w:val="24"/>
                <w:lang w:val="en-US"/>
              </w:rPr>
              <w:t>CHIEF EXECUTIVE AND HEAD OF PAID SERVICE</w:t>
            </w:r>
          </w:p>
          <w:p w:rsidR="00986CD3" w:rsidRPr="00986CD3" w:rsidRDefault="00986CD3" w:rsidP="00D42E90">
            <w:pPr>
              <w:jc w:val="center"/>
              <w:rPr>
                <w:rFonts w:ascii="Arial" w:hAnsi="Arial" w:cs="Arial"/>
                <w:b/>
                <w:color w:val="000000"/>
                <w:szCs w:val="24"/>
                <w:lang w:val="en-US"/>
              </w:rPr>
            </w:pPr>
          </w:p>
        </w:tc>
      </w:tr>
      <w:tr w:rsidR="00986CD3" w:rsidRPr="00E25727" w:rsidTr="00D42E90">
        <w:tc>
          <w:tcPr>
            <w:tcW w:w="9464" w:type="dxa"/>
            <w:tcBorders>
              <w:top w:val="single" w:sz="4" w:space="0" w:color="auto"/>
              <w:left w:val="single" w:sz="4" w:space="0" w:color="auto"/>
              <w:bottom w:val="single" w:sz="4" w:space="0" w:color="auto"/>
              <w:right w:val="single" w:sz="4" w:space="0" w:color="auto"/>
            </w:tcBorders>
          </w:tcPr>
          <w:p w:rsidR="00986CD3" w:rsidRPr="00986CD3" w:rsidRDefault="00986CD3" w:rsidP="00D42E90">
            <w:pPr>
              <w:jc w:val="both"/>
              <w:rPr>
                <w:rFonts w:ascii="Arial" w:hAnsi="Arial" w:cs="Arial"/>
                <w:b/>
                <w:color w:val="000000"/>
                <w:szCs w:val="24"/>
                <w:lang w:val="en-US"/>
              </w:rPr>
            </w:pPr>
            <w:r w:rsidRPr="00986CD3">
              <w:rPr>
                <w:rFonts w:ascii="Arial" w:hAnsi="Arial" w:cs="Arial"/>
                <w:b/>
                <w:color w:val="000000"/>
                <w:szCs w:val="24"/>
                <w:lang w:val="en-US"/>
              </w:rPr>
              <w:t xml:space="preserve">Salary: </w:t>
            </w:r>
            <w:r w:rsidRPr="00986CD3">
              <w:rPr>
                <w:rFonts w:ascii="Arial" w:hAnsi="Arial" w:cs="Arial"/>
                <w:b/>
                <w:bCs/>
                <w:szCs w:val="24"/>
                <w:lang w:eastAsia="en-GB"/>
              </w:rPr>
              <w:t>£143,147</w:t>
            </w:r>
          </w:p>
          <w:p w:rsidR="00986CD3" w:rsidRPr="00986CD3" w:rsidRDefault="00986CD3" w:rsidP="00D42E90">
            <w:pPr>
              <w:jc w:val="both"/>
              <w:rPr>
                <w:rFonts w:ascii="Arial" w:hAnsi="Arial" w:cs="Arial"/>
                <w:b/>
                <w:color w:val="000000"/>
                <w:szCs w:val="24"/>
                <w:lang w:val="en-US"/>
              </w:rPr>
            </w:pPr>
          </w:p>
        </w:tc>
      </w:tr>
      <w:tr w:rsidR="00986CD3" w:rsidRPr="007067F8" w:rsidTr="00D42E90">
        <w:tc>
          <w:tcPr>
            <w:tcW w:w="9464" w:type="dxa"/>
            <w:tcBorders>
              <w:top w:val="single" w:sz="4" w:space="0" w:color="auto"/>
            </w:tcBorders>
          </w:tcPr>
          <w:p w:rsidR="00986CD3" w:rsidRPr="00986CD3" w:rsidRDefault="00986CD3" w:rsidP="00D42E90">
            <w:pPr>
              <w:jc w:val="center"/>
              <w:rPr>
                <w:rFonts w:ascii="Arial" w:hAnsi="Arial" w:cs="Arial"/>
                <w:b/>
                <w:caps/>
                <w:color w:val="000000"/>
                <w:szCs w:val="24"/>
                <w:lang w:val="en-US"/>
              </w:rPr>
            </w:pPr>
          </w:p>
          <w:p w:rsidR="00986CD3" w:rsidRPr="00986CD3" w:rsidRDefault="00986CD3" w:rsidP="00D42E90">
            <w:pPr>
              <w:pStyle w:val="Heading3"/>
              <w:rPr>
                <w:rFonts w:cs="Arial"/>
                <w:sz w:val="24"/>
                <w:szCs w:val="24"/>
              </w:rPr>
            </w:pPr>
            <w:r w:rsidRPr="00986CD3">
              <w:rPr>
                <w:rFonts w:cs="Arial"/>
                <w:sz w:val="24"/>
                <w:szCs w:val="24"/>
              </w:rPr>
              <w:t xml:space="preserve">‘TOGETHER WE CAN build on our successes’ </w:t>
            </w:r>
          </w:p>
          <w:p w:rsidR="00986CD3" w:rsidRPr="00986CD3" w:rsidRDefault="00986CD3" w:rsidP="00D42E90">
            <w:pPr>
              <w:jc w:val="both"/>
              <w:rPr>
                <w:rFonts w:ascii="Arial" w:hAnsi="Arial" w:cs="Arial"/>
                <w:b/>
                <w:color w:val="000000"/>
                <w:szCs w:val="24"/>
                <w:lang w:val="en-US"/>
              </w:rPr>
            </w:pPr>
          </w:p>
        </w:tc>
      </w:tr>
      <w:tr w:rsidR="00986CD3" w:rsidRPr="007067F8" w:rsidTr="00D42E90">
        <w:tc>
          <w:tcPr>
            <w:tcW w:w="9464" w:type="dxa"/>
          </w:tcPr>
          <w:p w:rsidR="00986CD3" w:rsidRPr="00986CD3" w:rsidRDefault="00986CD3" w:rsidP="00D42E90">
            <w:pPr>
              <w:overflowPunct/>
              <w:spacing w:line="360" w:lineRule="auto"/>
              <w:textAlignment w:val="auto"/>
              <w:rPr>
                <w:rFonts w:ascii="Arial" w:hAnsi="Arial" w:cs="Arial"/>
                <w:szCs w:val="24"/>
                <w:lang w:eastAsia="en-GB"/>
              </w:rPr>
            </w:pPr>
            <w:r w:rsidRPr="00986CD3">
              <w:rPr>
                <w:rFonts w:ascii="Arial" w:hAnsi="Arial" w:cs="Arial"/>
                <w:szCs w:val="24"/>
                <w:lang w:eastAsia="en-GB"/>
              </w:rPr>
              <w:t>If you are looking to lead a forward thinking and ambitious organisation then this is the opportunity for you. Rhondda Cynon Taf is a progressive, high performing and driven Council providing services to a population of approximately 230,000 across the Rhondda, Cynon and Taf Ely valleys.</w:t>
            </w:r>
          </w:p>
          <w:p w:rsidR="00986CD3" w:rsidRPr="00986CD3" w:rsidRDefault="00986CD3" w:rsidP="00D42E90">
            <w:pPr>
              <w:overflowPunct/>
              <w:spacing w:line="360" w:lineRule="auto"/>
              <w:textAlignment w:val="auto"/>
              <w:rPr>
                <w:rFonts w:ascii="Arial" w:hAnsi="Arial" w:cs="Arial"/>
                <w:szCs w:val="24"/>
                <w:lang w:eastAsia="en-GB"/>
              </w:rPr>
            </w:pPr>
          </w:p>
          <w:p w:rsidR="00986CD3" w:rsidRPr="00986CD3" w:rsidRDefault="00986CD3" w:rsidP="00D42E90">
            <w:pPr>
              <w:overflowPunct/>
              <w:spacing w:line="360" w:lineRule="auto"/>
              <w:textAlignment w:val="auto"/>
              <w:rPr>
                <w:rFonts w:ascii="Arial" w:hAnsi="Arial" w:cs="Arial"/>
                <w:szCs w:val="24"/>
                <w:lang w:eastAsia="en-GB"/>
              </w:rPr>
            </w:pPr>
            <w:r w:rsidRPr="00986CD3">
              <w:rPr>
                <w:rFonts w:ascii="Arial" w:hAnsi="Arial" w:cs="Arial"/>
                <w:szCs w:val="24"/>
                <w:lang w:eastAsia="en-GB"/>
              </w:rPr>
              <w:t>Our success has been based on an innovative and enabling culture that has generated new ideas and ambitious initiatives throughout the Council. We have modernised and radically improved our organisation to adapt to the needs of a changing environment and have set in train a range of innovative developments that are geared to strengthening our ability to offer outstanding services and seize new opportunities. Thanks to the participation and commitment of our staff at every level, this transformational culture has enabled us to achieve our core objectives and meet targets while still creating new opportunities.</w:t>
            </w:r>
          </w:p>
          <w:p w:rsidR="00986CD3" w:rsidRPr="00986CD3" w:rsidRDefault="00986CD3" w:rsidP="00D42E90">
            <w:pPr>
              <w:overflowPunct/>
              <w:spacing w:line="360" w:lineRule="auto"/>
              <w:textAlignment w:val="auto"/>
              <w:rPr>
                <w:rFonts w:ascii="Arial" w:hAnsi="Arial" w:cs="Arial"/>
                <w:szCs w:val="24"/>
                <w:lang w:eastAsia="en-GB"/>
              </w:rPr>
            </w:pPr>
          </w:p>
          <w:p w:rsidR="00986CD3" w:rsidRPr="00986CD3" w:rsidRDefault="00986CD3" w:rsidP="00D42E90">
            <w:pPr>
              <w:overflowPunct/>
              <w:spacing w:line="360" w:lineRule="auto"/>
              <w:textAlignment w:val="auto"/>
              <w:rPr>
                <w:rFonts w:ascii="Arial" w:hAnsi="Arial" w:cs="Arial"/>
                <w:szCs w:val="24"/>
                <w:lang w:eastAsia="en-GB"/>
              </w:rPr>
            </w:pPr>
            <w:r w:rsidRPr="00986CD3">
              <w:rPr>
                <w:rFonts w:ascii="Arial" w:hAnsi="Arial" w:cs="Arial"/>
                <w:szCs w:val="24"/>
                <w:lang w:eastAsia="en-GB"/>
              </w:rPr>
              <w:t xml:space="preserve">We are now looking for an outstanding individual to build on these successes and to continue to lead the Council forward. You will have responsibility for delivering the Council’s strategic ambitions whilst  ensuring we are able to respond to the highly challenging financial environment. </w:t>
            </w:r>
          </w:p>
          <w:p w:rsidR="00986CD3" w:rsidRPr="00986CD3" w:rsidRDefault="00986CD3" w:rsidP="00D42E90">
            <w:pPr>
              <w:overflowPunct/>
              <w:spacing w:line="360" w:lineRule="auto"/>
              <w:textAlignment w:val="auto"/>
              <w:rPr>
                <w:rFonts w:ascii="Arial" w:hAnsi="Arial" w:cs="Arial"/>
                <w:b/>
                <w:bCs/>
                <w:szCs w:val="24"/>
                <w:lang w:eastAsia="en-GB"/>
              </w:rPr>
            </w:pPr>
          </w:p>
          <w:p w:rsidR="00986CD3" w:rsidRPr="00986CD3" w:rsidRDefault="00986CD3" w:rsidP="00D42E90">
            <w:pPr>
              <w:overflowPunct/>
              <w:spacing w:line="360" w:lineRule="auto"/>
              <w:textAlignment w:val="auto"/>
              <w:rPr>
                <w:rFonts w:ascii="Arial" w:hAnsi="Arial" w:cs="Arial"/>
                <w:b/>
                <w:bCs/>
                <w:szCs w:val="24"/>
                <w:lang w:eastAsia="en-GB"/>
              </w:rPr>
            </w:pPr>
            <w:r w:rsidRPr="00986CD3">
              <w:rPr>
                <w:rFonts w:ascii="Arial" w:hAnsi="Arial" w:cs="Arial"/>
                <w:b/>
                <w:bCs/>
                <w:szCs w:val="24"/>
                <w:lang w:eastAsia="en-GB"/>
              </w:rPr>
              <w:t>To succeed in this role you will need:</w:t>
            </w:r>
          </w:p>
          <w:p w:rsidR="00986CD3" w:rsidRPr="00986CD3" w:rsidRDefault="00986CD3" w:rsidP="00D42E90">
            <w:pPr>
              <w:overflowPunct/>
              <w:spacing w:line="360" w:lineRule="auto"/>
              <w:textAlignment w:val="auto"/>
              <w:rPr>
                <w:rFonts w:ascii="Arial" w:hAnsi="Arial" w:cs="Arial"/>
                <w:b/>
                <w:bCs/>
                <w:szCs w:val="24"/>
                <w:lang w:eastAsia="en-GB"/>
              </w:rPr>
            </w:pPr>
          </w:p>
          <w:p w:rsidR="00986CD3" w:rsidRPr="00986CD3" w:rsidRDefault="00986CD3" w:rsidP="00986CD3">
            <w:pPr>
              <w:numPr>
                <w:ilvl w:val="0"/>
                <w:numId w:val="12"/>
              </w:numPr>
              <w:overflowPunct/>
              <w:spacing w:line="360" w:lineRule="auto"/>
              <w:textAlignment w:val="auto"/>
              <w:rPr>
                <w:rFonts w:ascii="Arial" w:hAnsi="Arial" w:cs="Arial"/>
                <w:szCs w:val="24"/>
                <w:lang w:eastAsia="en-GB"/>
              </w:rPr>
            </w:pPr>
            <w:r w:rsidRPr="00986CD3">
              <w:rPr>
                <w:rFonts w:ascii="Arial" w:hAnsi="Arial" w:cs="Arial"/>
                <w:szCs w:val="24"/>
                <w:lang w:eastAsia="en-GB"/>
              </w:rPr>
              <w:t>Vision and innovation in approaching opportunities and finding solutions;</w:t>
            </w:r>
          </w:p>
          <w:p w:rsidR="00986CD3" w:rsidRPr="00986CD3" w:rsidRDefault="00986CD3" w:rsidP="00986CD3">
            <w:pPr>
              <w:numPr>
                <w:ilvl w:val="0"/>
                <w:numId w:val="12"/>
              </w:numPr>
              <w:overflowPunct/>
              <w:spacing w:line="360" w:lineRule="auto"/>
              <w:textAlignment w:val="auto"/>
              <w:rPr>
                <w:rFonts w:ascii="Arial" w:hAnsi="Arial" w:cs="Arial"/>
                <w:szCs w:val="24"/>
                <w:lang w:eastAsia="en-GB"/>
              </w:rPr>
            </w:pPr>
            <w:r w:rsidRPr="00986CD3">
              <w:rPr>
                <w:rFonts w:ascii="Arial" w:hAnsi="Arial" w:cs="Arial"/>
                <w:szCs w:val="24"/>
                <w:lang w:eastAsia="en-GB"/>
              </w:rPr>
              <w:t>Drive and resilience in ensuring excellence in quality and access to our services;</w:t>
            </w:r>
          </w:p>
          <w:p w:rsidR="00986CD3" w:rsidRPr="00986CD3" w:rsidRDefault="00986CD3" w:rsidP="00986CD3">
            <w:pPr>
              <w:numPr>
                <w:ilvl w:val="0"/>
                <w:numId w:val="12"/>
              </w:numPr>
              <w:overflowPunct/>
              <w:spacing w:line="360" w:lineRule="auto"/>
              <w:textAlignment w:val="auto"/>
              <w:rPr>
                <w:rFonts w:ascii="Arial" w:hAnsi="Arial" w:cs="Arial"/>
                <w:szCs w:val="24"/>
                <w:lang w:eastAsia="en-GB"/>
              </w:rPr>
            </w:pPr>
            <w:r w:rsidRPr="00986CD3">
              <w:rPr>
                <w:rFonts w:ascii="Arial" w:hAnsi="Arial" w:cs="Arial"/>
                <w:szCs w:val="24"/>
                <w:lang w:eastAsia="en-GB"/>
              </w:rPr>
              <w:lastRenderedPageBreak/>
              <w:t>An appetite for taking calculated risks to achieve the resultant benefits;</w:t>
            </w:r>
          </w:p>
          <w:p w:rsidR="00986CD3" w:rsidRPr="00986CD3" w:rsidRDefault="00986CD3" w:rsidP="00986CD3">
            <w:pPr>
              <w:numPr>
                <w:ilvl w:val="0"/>
                <w:numId w:val="12"/>
              </w:numPr>
              <w:overflowPunct/>
              <w:spacing w:line="360" w:lineRule="auto"/>
              <w:textAlignment w:val="auto"/>
              <w:rPr>
                <w:rFonts w:ascii="Arial" w:hAnsi="Arial" w:cs="Arial"/>
                <w:szCs w:val="24"/>
                <w:lang w:eastAsia="en-GB"/>
              </w:rPr>
            </w:pPr>
            <w:r w:rsidRPr="00986CD3">
              <w:rPr>
                <w:rFonts w:ascii="Arial" w:hAnsi="Arial" w:cs="Arial"/>
                <w:szCs w:val="24"/>
                <w:lang w:eastAsia="en-GB"/>
              </w:rPr>
              <w:t>Outstanding leadership in order to manage continuous change and embed transformation;</w:t>
            </w:r>
          </w:p>
          <w:p w:rsidR="00986CD3" w:rsidRPr="00986CD3" w:rsidRDefault="00986CD3" w:rsidP="00986CD3">
            <w:pPr>
              <w:numPr>
                <w:ilvl w:val="0"/>
                <w:numId w:val="12"/>
              </w:numPr>
              <w:overflowPunct/>
              <w:autoSpaceDE/>
              <w:autoSpaceDN/>
              <w:adjustRightInd/>
              <w:spacing w:line="360" w:lineRule="auto"/>
              <w:jc w:val="both"/>
              <w:textAlignment w:val="auto"/>
              <w:rPr>
                <w:rFonts w:ascii="Arial" w:hAnsi="Arial" w:cs="Arial"/>
                <w:color w:val="000000"/>
                <w:szCs w:val="24"/>
              </w:rPr>
            </w:pPr>
            <w:r w:rsidRPr="00986CD3">
              <w:rPr>
                <w:rFonts w:ascii="Arial" w:hAnsi="Arial" w:cs="Arial"/>
                <w:color w:val="000000"/>
                <w:szCs w:val="24"/>
              </w:rPr>
              <w:t>Outstanding communication skills with a wide variety of partners e.g. elected Members, staff, outside agencies and citizens;</w:t>
            </w:r>
          </w:p>
          <w:p w:rsidR="00986CD3" w:rsidRPr="00986CD3" w:rsidRDefault="00986CD3" w:rsidP="00986CD3">
            <w:pPr>
              <w:numPr>
                <w:ilvl w:val="0"/>
                <w:numId w:val="12"/>
              </w:numPr>
              <w:overflowPunct/>
              <w:autoSpaceDE/>
              <w:autoSpaceDN/>
              <w:adjustRightInd/>
              <w:spacing w:line="360" w:lineRule="auto"/>
              <w:jc w:val="both"/>
              <w:textAlignment w:val="auto"/>
              <w:rPr>
                <w:rFonts w:ascii="Arial" w:hAnsi="Arial" w:cs="Arial"/>
                <w:color w:val="000000"/>
                <w:szCs w:val="24"/>
              </w:rPr>
            </w:pPr>
            <w:r w:rsidRPr="00986CD3">
              <w:rPr>
                <w:rFonts w:ascii="Arial" w:hAnsi="Arial" w:cs="Arial"/>
                <w:color w:val="000000"/>
                <w:szCs w:val="24"/>
              </w:rPr>
              <w:t>A commitment to working in partnership to bring the community together.</w:t>
            </w:r>
          </w:p>
          <w:p w:rsidR="00986CD3" w:rsidRPr="00986CD3" w:rsidRDefault="00986CD3" w:rsidP="00D42E90">
            <w:pPr>
              <w:overflowPunct/>
              <w:spacing w:line="360" w:lineRule="auto"/>
              <w:textAlignment w:val="auto"/>
              <w:rPr>
                <w:rFonts w:ascii="Arial" w:hAnsi="Arial" w:cs="Arial"/>
                <w:szCs w:val="24"/>
                <w:lang w:eastAsia="en-GB"/>
              </w:rPr>
            </w:pPr>
          </w:p>
          <w:p w:rsidR="00986CD3" w:rsidRPr="00986CD3" w:rsidRDefault="00986CD3" w:rsidP="00D42E90">
            <w:pPr>
              <w:overflowPunct/>
              <w:spacing w:line="360" w:lineRule="auto"/>
              <w:textAlignment w:val="auto"/>
              <w:rPr>
                <w:rFonts w:ascii="Arial" w:hAnsi="Arial" w:cs="Arial"/>
                <w:color w:val="000000"/>
                <w:szCs w:val="24"/>
              </w:rPr>
            </w:pPr>
            <w:r w:rsidRPr="00986CD3">
              <w:rPr>
                <w:rFonts w:ascii="Arial" w:hAnsi="Arial" w:cs="Arial"/>
                <w:szCs w:val="24"/>
                <w:lang w:eastAsia="en-GB"/>
              </w:rPr>
              <w:t xml:space="preserve">If you have the determination, passion and flair to be part of the Council’s future success then we would like to hear from you. </w:t>
            </w:r>
            <w:r w:rsidRPr="00986CD3">
              <w:rPr>
                <w:rFonts w:ascii="Arial" w:hAnsi="Arial" w:cs="Arial"/>
                <w:iCs/>
                <w:szCs w:val="24"/>
                <w:lang w:eastAsia="en-GB"/>
              </w:rPr>
              <w:t xml:space="preserve">For a confidential discussion, please contact Tony Wilkins, Director of Human Resources on 01443 424188. </w:t>
            </w:r>
          </w:p>
          <w:p w:rsidR="00986CD3" w:rsidRPr="00986CD3" w:rsidRDefault="00986CD3" w:rsidP="00D42E90">
            <w:pPr>
              <w:overflowPunct/>
              <w:autoSpaceDE/>
              <w:autoSpaceDN/>
              <w:adjustRightInd/>
              <w:spacing w:line="360" w:lineRule="auto"/>
              <w:jc w:val="both"/>
              <w:textAlignment w:val="auto"/>
              <w:rPr>
                <w:rFonts w:ascii="Arial" w:hAnsi="Arial" w:cs="Arial"/>
                <w:color w:val="000000"/>
                <w:szCs w:val="24"/>
                <w:lang w:val="en-US"/>
              </w:rPr>
            </w:pPr>
          </w:p>
        </w:tc>
      </w:tr>
      <w:tr w:rsidR="00986CD3" w:rsidRPr="00E25727" w:rsidTr="00D42E90">
        <w:tc>
          <w:tcPr>
            <w:tcW w:w="9464" w:type="dxa"/>
          </w:tcPr>
          <w:p w:rsidR="00986CD3" w:rsidRPr="00986CD3" w:rsidRDefault="00986CD3" w:rsidP="00D42E90">
            <w:pPr>
              <w:jc w:val="both"/>
              <w:rPr>
                <w:rFonts w:ascii="Arial" w:hAnsi="Arial" w:cs="Arial"/>
                <w:b/>
                <w:szCs w:val="24"/>
              </w:rPr>
            </w:pPr>
            <w:r w:rsidRPr="00986CD3">
              <w:rPr>
                <w:rFonts w:ascii="Arial" w:hAnsi="Arial" w:cs="Arial"/>
                <w:b/>
                <w:szCs w:val="24"/>
              </w:rPr>
              <w:lastRenderedPageBreak/>
              <w:t xml:space="preserve">For further information please log on to: </w:t>
            </w:r>
            <w:hyperlink r:id="rId12" w:history="1">
              <w:r w:rsidRPr="00986CD3">
                <w:rPr>
                  <w:rStyle w:val="Hyperlink"/>
                  <w:rFonts w:ascii="Arial" w:hAnsi="Arial" w:cs="Arial"/>
                  <w:b/>
                  <w:szCs w:val="24"/>
                </w:rPr>
                <w:t>www.rhondda-cynon-taf.gov.uk/jobs</w:t>
              </w:r>
            </w:hyperlink>
            <w:r w:rsidRPr="00986CD3">
              <w:rPr>
                <w:rFonts w:ascii="Arial" w:hAnsi="Arial" w:cs="Arial"/>
                <w:b/>
                <w:szCs w:val="24"/>
              </w:rPr>
              <w:t>.</w:t>
            </w:r>
          </w:p>
          <w:p w:rsidR="00986CD3" w:rsidRPr="00986CD3" w:rsidRDefault="00986CD3" w:rsidP="00D42E90">
            <w:pPr>
              <w:jc w:val="both"/>
              <w:rPr>
                <w:rFonts w:ascii="Arial" w:hAnsi="Arial" w:cs="Arial"/>
                <w:b/>
                <w:szCs w:val="24"/>
              </w:rPr>
            </w:pPr>
          </w:p>
          <w:p w:rsidR="00986CD3" w:rsidRPr="00986CD3" w:rsidRDefault="00986CD3" w:rsidP="00D42E90">
            <w:pPr>
              <w:jc w:val="both"/>
              <w:rPr>
                <w:rFonts w:ascii="Arial" w:hAnsi="Arial" w:cs="Arial"/>
                <w:b/>
                <w:szCs w:val="24"/>
              </w:rPr>
            </w:pPr>
            <w:r w:rsidRPr="00986CD3">
              <w:rPr>
                <w:rFonts w:ascii="Arial" w:hAnsi="Arial" w:cs="Arial"/>
                <w:b/>
                <w:szCs w:val="24"/>
              </w:rPr>
              <w:t xml:space="preserve">The deadline for receipt of applications is midday on Monday </w:t>
            </w:r>
            <w:r w:rsidR="0064444E">
              <w:rPr>
                <w:rFonts w:ascii="Arial" w:hAnsi="Arial" w:cs="Arial"/>
                <w:b/>
                <w:szCs w:val="24"/>
              </w:rPr>
              <w:t>21</w:t>
            </w:r>
            <w:r w:rsidR="0064444E" w:rsidRPr="0064444E">
              <w:rPr>
                <w:rFonts w:ascii="Arial" w:hAnsi="Arial" w:cs="Arial"/>
                <w:b/>
                <w:szCs w:val="24"/>
                <w:vertAlign w:val="superscript"/>
              </w:rPr>
              <w:t>st</w:t>
            </w:r>
            <w:r w:rsidRPr="00986CD3">
              <w:rPr>
                <w:rFonts w:ascii="Arial" w:hAnsi="Arial" w:cs="Arial"/>
                <w:b/>
                <w:szCs w:val="24"/>
              </w:rPr>
              <w:t>November 2016.</w:t>
            </w:r>
          </w:p>
          <w:p w:rsidR="00986CD3" w:rsidRPr="00986CD3" w:rsidRDefault="00986CD3" w:rsidP="00D42E90">
            <w:pPr>
              <w:jc w:val="both"/>
              <w:rPr>
                <w:rFonts w:ascii="Arial" w:hAnsi="Arial" w:cs="Arial"/>
                <w:b/>
                <w:szCs w:val="24"/>
              </w:rPr>
            </w:pPr>
          </w:p>
          <w:p w:rsidR="00986CD3" w:rsidRPr="00986CD3" w:rsidRDefault="00986CD3" w:rsidP="00D42E90">
            <w:pPr>
              <w:jc w:val="both"/>
              <w:rPr>
                <w:rFonts w:ascii="Arial" w:hAnsi="Arial" w:cs="Arial"/>
                <w:b/>
                <w:szCs w:val="24"/>
              </w:rPr>
            </w:pPr>
            <w:r w:rsidRPr="00986CD3">
              <w:rPr>
                <w:rFonts w:ascii="Arial" w:hAnsi="Arial" w:cs="Arial"/>
                <w:b/>
                <w:szCs w:val="24"/>
              </w:rPr>
              <w:t xml:space="preserve">Rhondda Cynon Taf Council is striving towards Equality of Opportunity. Applicants are welcomed from all sections of the community. </w:t>
            </w:r>
          </w:p>
          <w:p w:rsidR="00986CD3" w:rsidRPr="00986CD3" w:rsidRDefault="00986CD3" w:rsidP="00D42E90">
            <w:pPr>
              <w:jc w:val="both"/>
              <w:rPr>
                <w:rFonts w:ascii="Arial" w:hAnsi="Arial" w:cs="Arial"/>
                <w:b/>
                <w:szCs w:val="24"/>
              </w:rPr>
            </w:pPr>
          </w:p>
          <w:p w:rsidR="00986CD3" w:rsidRPr="00986CD3" w:rsidRDefault="00986CD3" w:rsidP="00D42E90">
            <w:pPr>
              <w:jc w:val="both"/>
              <w:rPr>
                <w:rFonts w:ascii="Arial" w:hAnsi="Arial" w:cs="Arial"/>
                <w:b/>
                <w:color w:val="000000"/>
                <w:szCs w:val="24"/>
                <w:lang w:val="en-US"/>
              </w:rPr>
            </w:pPr>
          </w:p>
        </w:tc>
      </w:tr>
    </w:tbl>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64444E" w:rsidRDefault="0064444E" w:rsidP="00823B68">
      <w:pPr>
        <w:jc w:val="both"/>
        <w:rPr>
          <w:rFonts w:ascii="Arial Bold" w:hAnsi="Arial Bold"/>
          <w:b/>
          <w:smallCaps/>
        </w:rPr>
      </w:pPr>
    </w:p>
    <w:p w:rsidR="000774EC" w:rsidRPr="00823B68" w:rsidRDefault="000774EC" w:rsidP="00986CD3">
      <w:pPr>
        <w:ind w:hanging="567"/>
        <w:jc w:val="both"/>
        <w:rPr>
          <w:rFonts w:ascii="Arial Bold" w:hAnsi="Arial Bold"/>
          <w:b/>
          <w:smallCaps/>
        </w:rPr>
      </w:pPr>
      <w:r>
        <w:rPr>
          <w:rFonts w:ascii="Arial Bold" w:hAnsi="Arial Bold"/>
          <w:b/>
          <w:smallCaps/>
        </w:rPr>
        <w:lastRenderedPageBreak/>
        <w:t>3.2</w:t>
      </w:r>
      <w:r>
        <w:rPr>
          <w:rFonts w:ascii="Arial Bold" w:hAnsi="Arial Bold"/>
          <w:b/>
          <w:smallCaps/>
        </w:rPr>
        <w:tab/>
      </w:r>
      <w:r w:rsidRPr="00D16BE1">
        <w:rPr>
          <w:rFonts w:ascii="Arial Bold" w:hAnsi="Arial Bold"/>
          <w:b/>
          <w:smallCaps/>
        </w:rPr>
        <w:t>Job Description &amp; Person Specification</w:t>
      </w:r>
    </w:p>
    <w:p w:rsidR="000774EC" w:rsidRDefault="000774EC" w:rsidP="004E6FF4">
      <w:pPr>
        <w:jc w:val="center"/>
        <w:rPr>
          <w:b/>
          <w:caps/>
        </w:rPr>
      </w:pPr>
      <w:r>
        <w:rPr>
          <w:b/>
          <w:caps/>
        </w:rPr>
        <w:tab/>
      </w:r>
    </w:p>
    <w:p w:rsidR="00135221" w:rsidRDefault="00135221" w:rsidP="00135221">
      <w:pPr>
        <w:jc w:val="center"/>
        <w:rPr>
          <w:b/>
          <w:caps/>
        </w:rPr>
      </w:pPr>
      <w:r>
        <w:rPr>
          <w:b/>
          <w:caps/>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Unit:</w:t>
            </w:r>
          </w:p>
        </w:tc>
        <w:tc>
          <w:tcPr>
            <w:tcW w:w="6480" w:type="dxa"/>
          </w:tcPr>
          <w:p w:rsidR="00135221" w:rsidRPr="004E6FF4" w:rsidRDefault="00135221" w:rsidP="00D42E90">
            <w:pPr>
              <w:rPr>
                <w:rFonts w:ascii="Arial" w:hAnsi="Arial" w:cs="Arial"/>
              </w:rPr>
            </w:pPr>
            <w:r w:rsidRPr="004E6FF4">
              <w:rPr>
                <w:rFonts w:ascii="Arial" w:hAnsi="Arial" w:cs="Arial"/>
              </w:rPr>
              <w:t>Chief Executive’s</w:t>
            </w:r>
          </w:p>
          <w:p w:rsidR="00135221" w:rsidRPr="004E6FF4" w:rsidRDefault="00135221" w:rsidP="00D42E90">
            <w:pPr>
              <w:rPr>
                <w:rFonts w:ascii="Arial" w:hAnsi="Arial" w:cs="Arial"/>
              </w:rPr>
            </w:pPr>
          </w:p>
        </w:tc>
      </w:tr>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Post Title:</w:t>
            </w:r>
          </w:p>
          <w:p w:rsidR="00135221" w:rsidRPr="004E6FF4" w:rsidRDefault="00135221" w:rsidP="00D42E90">
            <w:pPr>
              <w:rPr>
                <w:rFonts w:ascii="Arial" w:hAnsi="Arial" w:cs="Arial"/>
                <w:b/>
              </w:rPr>
            </w:pPr>
          </w:p>
        </w:tc>
        <w:tc>
          <w:tcPr>
            <w:tcW w:w="6480" w:type="dxa"/>
          </w:tcPr>
          <w:p w:rsidR="00135221" w:rsidRPr="004E6FF4" w:rsidRDefault="00135221" w:rsidP="00D42E90">
            <w:pPr>
              <w:rPr>
                <w:rFonts w:ascii="Arial" w:hAnsi="Arial" w:cs="Arial"/>
              </w:rPr>
            </w:pPr>
            <w:r w:rsidRPr="004E6FF4">
              <w:rPr>
                <w:rFonts w:ascii="Arial" w:hAnsi="Arial" w:cs="Arial"/>
              </w:rPr>
              <w:t>Chief Executive’s</w:t>
            </w:r>
          </w:p>
          <w:p w:rsidR="00135221" w:rsidRPr="004E6FF4" w:rsidRDefault="00135221" w:rsidP="00D42E90">
            <w:pPr>
              <w:rPr>
                <w:rFonts w:ascii="Arial" w:hAnsi="Arial" w:cs="Arial"/>
              </w:rPr>
            </w:pPr>
            <w:r w:rsidRPr="004E6FF4">
              <w:rPr>
                <w:rFonts w:ascii="Arial" w:hAnsi="Arial" w:cs="Arial"/>
              </w:rPr>
              <w:t>(and Head of Paid Service)</w:t>
            </w:r>
          </w:p>
        </w:tc>
      </w:tr>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Vision Post Number:</w:t>
            </w:r>
          </w:p>
          <w:p w:rsidR="00135221" w:rsidRPr="004E6FF4" w:rsidRDefault="00135221" w:rsidP="00D42E90">
            <w:pPr>
              <w:rPr>
                <w:rFonts w:ascii="Arial" w:hAnsi="Arial" w:cs="Arial"/>
                <w:b/>
              </w:rPr>
            </w:pPr>
          </w:p>
        </w:tc>
        <w:tc>
          <w:tcPr>
            <w:tcW w:w="6480" w:type="dxa"/>
          </w:tcPr>
          <w:p w:rsidR="00135221" w:rsidRPr="004E6FF4" w:rsidRDefault="00135221" w:rsidP="00D42E90">
            <w:pPr>
              <w:rPr>
                <w:rFonts w:ascii="Arial" w:hAnsi="Arial" w:cs="Arial"/>
              </w:rPr>
            </w:pPr>
            <w:r w:rsidRPr="004E6FF4">
              <w:rPr>
                <w:rFonts w:ascii="Arial" w:hAnsi="Arial" w:cs="Arial"/>
              </w:rPr>
              <w:t>625</w:t>
            </w:r>
          </w:p>
        </w:tc>
      </w:tr>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Grade:</w:t>
            </w:r>
          </w:p>
          <w:p w:rsidR="00135221" w:rsidRPr="004E6FF4" w:rsidRDefault="00135221" w:rsidP="00D42E90">
            <w:pPr>
              <w:rPr>
                <w:rFonts w:ascii="Arial" w:hAnsi="Arial" w:cs="Arial"/>
                <w:b/>
              </w:rPr>
            </w:pPr>
          </w:p>
        </w:tc>
        <w:tc>
          <w:tcPr>
            <w:tcW w:w="6480" w:type="dxa"/>
          </w:tcPr>
          <w:p w:rsidR="00135221" w:rsidRPr="004E6FF4" w:rsidRDefault="00135221" w:rsidP="00D42E90">
            <w:pPr>
              <w:rPr>
                <w:rFonts w:ascii="Arial" w:hAnsi="Arial" w:cs="Arial"/>
              </w:rPr>
            </w:pPr>
            <w:r w:rsidRPr="004E6FF4">
              <w:rPr>
                <w:rFonts w:ascii="Arial" w:hAnsi="Arial" w:cs="Arial"/>
              </w:rPr>
              <w:t>Chief Executive</w:t>
            </w:r>
          </w:p>
        </w:tc>
      </w:tr>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Responsible to:</w:t>
            </w:r>
          </w:p>
          <w:p w:rsidR="00135221" w:rsidRPr="004E6FF4" w:rsidRDefault="00135221" w:rsidP="00D42E90">
            <w:pPr>
              <w:rPr>
                <w:rFonts w:ascii="Arial" w:hAnsi="Arial" w:cs="Arial"/>
                <w:b/>
              </w:rPr>
            </w:pPr>
          </w:p>
        </w:tc>
        <w:tc>
          <w:tcPr>
            <w:tcW w:w="6480" w:type="dxa"/>
          </w:tcPr>
          <w:p w:rsidR="00135221" w:rsidRPr="004E6FF4" w:rsidRDefault="00135221" w:rsidP="00D42E90">
            <w:pPr>
              <w:rPr>
                <w:rFonts w:ascii="Arial" w:hAnsi="Arial" w:cs="Arial"/>
              </w:rPr>
            </w:pPr>
            <w:r w:rsidRPr="004E6FF4">
              <w:rPr>
                <w:rFonts w:ascii="Arial" w:hAnsi="Arial" w:cs="Arial"/>
              </w:rPr>
              <w:t>Leader of the Council</w:t>
            </w:r>
          </w:p>
        </w:tc>
      </w:tr>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Location:</w:t>
            </w:r>
          </w:p>
          <w:p w:rsidR="00135221" w:rsidRPr="004E6FF4" w:rsidRDefault="00135221" w:rsidP="00D42E90">
            <w:pPr>
              <w:rPr>
                <w:rFonts w:ascii="Arial" w:hAnsi="Arial" w:cs="Arial"/>
                <w:b/>
              </w:rPr>
            </w:pPr>
          </w:p>
        </w:tc>
        <w:tc>
          <w:tcPr>
            <w:tcW w:w="6480" w:type="dxa"/>
          </w:tcPr>
          <w:p w:rsidR="00135221" w:rsidRPr="004E6FF4" w:rsidRDefault="00135221" w:rsidP="00D42E90">
            <w:pPr>
              <w:rPr>
                <w:rFonts w:ascii="Arial" w:hAnsi="Arial" w:cs="Arial"/>
              </w:rPr>
            </w:pPr>
            <w:r w:rsidRPr="004E6FF4">
              <w:rPr>
                <w:rFonts w:ascii="Arial" w:hAnsi="Arial" w:cs="Arial"/>
              </w:rPr>
              <w:t>Clydach Vale</w:t>
            </w:r>
          </w:p>
        </w:tc>
      </w:tr>
      <w:tr w:rsidR="00135221" w:rsidTr="00D42E90">
        <w:tc>
          <w:tcPr>
            <w:tcW w:w="2610" w:type="dxa"/>
          </w:tcPr>
          <w:p w:rsidR="00135221" w:rsidRPr="004E6FF4" w:rsidRDefault="00135221" w:rsidP="00D42E90">
            <w:pPr>
              <w:rPr>
                <w:rFonts w:ascii="Arial" w:hAnsi="Arial" w:cs="Arial"/>
                <w:b/>
              </w:rPr>
            </w:pPr>
            <w:r w:rsidRPr="004E6FF4">
              <w:rPr>
                <w:rFonts w:ascii="Arial" w:hAnsi="Arial" w:cs="Arial"/>
                <w:b/>
              </w:rPr>
              <w:t>Date of Description:</w:t>
            </w:r>
          </w:p>
          <w:p w:rsidR="00135221" w:rsidRPr="004E6FF4" w:rsidRDefault="00135221" w:rsidP="00D42E90">
            <w:pPr>
              <w:rPr>
                <w:rFonts w:ascii="Arial" w:hAnsi="Arial" w:cs="Arial"/>
                <w:b/>
              </w:rPr>
            </w:pPr>
          </w:p>
        </w:tc>
        <w:tc>
          <w:tcPr>
            <w:tcW w:w="6480" w:type="dxa"/>
          </w:tcPr>
          <w:p w:rsidR="00135221" w:rsidRPr="004E6FF4" w:rsidRDefault="00135221" w:rsidP="00D42E90">
            <w:pPr>
              <w:rPr>
                <w:rFonts w:ascii="Arial" w:hAnsi="Arial" w:cs="Arial"/>
              </w:rPr>
            </w:pPr>
            <w:r>
              <w:rPr>
                <w:rFonts w:ascii="Arial" w:hAnsi="Arial" w:cs="Arial"/>
              </w:rPr>
              <w:t>October 2016</w:t>
            </w:r>
            <w:r w:rsidRPr="004E6FF4">
              <w:rPr>
                <w:rFonts w:ascii="Arial" w:hAnsi="Arial" w:cs="Arial"/>
              </w:rPr>
              <w:t xml:space="preserve"> </w:t>
            </w:r>
          </w:p>
        </w:tc>
      </w:tr>
    </w:tbl>
    <w:p w:rsidR="00135221" w:rsidRPr="004E6FF4" w:rsidRDefault="00135221" w:rsidP="00135221">
      <w:pPr>
        <w:rPr>
          <w:rFonts w:ascii="Arial" w:hAnsi="Arial" w:cs="Arial"/>
          <w:b/>
          <w:caps/>
        </w:rPr>
      </w:pPr>
    </w:p>
    <w:p w:rsidR="00135221" w:rsidRPr="004E6FF4" w:rsidRDefault="00135221" w:rsidP="00135221">
      <w:pPr>
        <w:rPr>
          <w:rFonts w:ascii="Arial" w:hAnsi="Arial" w:cs="Arial"/>
          <w:b/>
          <w:bCs/>
        </w:rPr>
      </w:pPr>
      <w:r w:rsidRPr="004E6FF4">
        <w:rPr>
          <w:rFonts w:ascii="Arial" w:hAnsi="Arial" w:cs="Arial"/>
          <w:b/>
          <w:bCs/>
        </w:rPr>
        <w:t>PRIMARY RESPONSIBILITIES</w:t>
      </w:r>
    </w:p>
    <w:p w:rsidR="00135221" w:rsidRPr="004E6FF4" w:rsidRDefault="00135221" w:rsidP="00135221">
      <w:pPr>
        <w:rPr>
          <w:rFonts w:ascii="Arial" w:hAnsi="Arial" w:cs="Arial"/>
          <w:b/>
          <w:bCs/>
        </w:rPr>
      </w:pPr>
    </w:p>
    <w:p w:rsidR="00135221" w:rsidRPr="004E6FF4" w:rsidRDefault="00135221" w:rsidP="00135221">
      <w:pPr>
        <w:jc w:val="both"/>
        <w:rPr>
          <w:rFonts w:ascii="Arial" w:hAnsi="Arial" w:cs="Arial"/>
        </w:rPr>
      </w:pPr>
      <w:r w:rsidRPr="004E6FF4">
        <w:rPr>
          <w:rFonts w:ascii="Arial" w:hAnsi="Arial" w:cs="Arial"/>
        </w:rPr>
        <w:t xml:space="preserve">To be the Council’s Head of Paid Service and as such the Council’s principal policy adviser, to guide its </w:t>
      </w:r>
      <w:r>
        <w:rPr>
          <w:rFonts w:ascii="Arial" w:hAnsi="Arial" w:cs="Arial"/>
        </w:rPr>
        <w:t>Senior</w:t>
      </w:r>
      <w:r w:rsidRPr="004E6FF4">
        <w:rPr>
          <w:rFonts w:ascii="Arial" w:hAnsi="Arial" w:cs="Arial"/>
        </w:rPr>
        <w:t xml:space="preserve"> Team and lead its staff, to oversee the preparation, implementation, monitoring and review of the Council’s plans, programmes and policies, to be ever mindful of the social, economic, environmental and democratic needs of citizens and to ensure that the Council works in a co-ordinated, corporate, effective, efficient and responsible way, both in the delivery of its own services and in its influence over the wider provision o</w:t>
      </w:r>
      <w:r>
        <w:rPr>
          <w:rFonts w:ascii="Arial" w:hAnsi="Arial" w:cs="Arial"/>
        </w:rPr>
        <w:t>f all services within its area.</w:t>
      </w:r>
    </w:p>
    <w:p w:rsidR="00135221" w:rsidRDefault="00135221" w:rsidP="00135221">
      <w:pPr>
        <w:pStyle w:val="BodyTextIndent"/>
        <w:spacing w:after="0"/>
        <w:ind w:left="0"/>
        <w:rPr>
          <w:rFonts w:cs="Arial"/>
          <w:b/>
          <w:bCs/>
        </w:rPr>
      </w:pPr>
      <w:r>
        <w:rPr>
          <w:rFonts w:cs="Arial"/>
          <w:b/>
          <w:bCs/>
        </w:rPr>
        <w:t>KEY AREAS</w:t>
      </w:r>
    </w:p>
    <w:p w:rsidR="00135221" w:rsidRPr="004E6FF4" w:rsidRDefault="00135221" w:rsidP="00135221">
      <w:pPr>
        <w:pStyle w:val="BodyTextIndent"/>
        <w:spacing w:after="0"/>
        <w:ind w:left="0"/>
        <w:rPr>
          <w:rFonts w:cs="Arial"/>
          <w:b/>
          <w:bCs/>
          <w:sz w:val="16"/>
          <w:szCs w:val="16"/>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lead the Council’s paid service and have authority over all Chief Officers and other employees, so far as is necessary for the efficient management and delivery of the Council’s functions.</w:t>
      </w:r>
    </w:p>
    <w:p w:rsidR="00135221" w:rsidRPr="004E6FF4" w:rsidRDefault="00135221" w:rsidP="00135221">
      <w:pPr>
        <w:pStyle w:val="BodyTextIndent"/>
        <w:tabs>
          <w:tab w:val="num" w:pos="567"/>
        </w:tabs>
        <w:overflowPunct/>
        <w:autoSpaceDE/>
        <w:autoSpaceDN/>
        <w:adjustRightInd/>
        <w:spacing w:before="0" w:after="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manage the interfaces within the Council, political, management, client and contractor.</w:t>
      </w:r>
    </w:p>
    <w:p w:rsidR="00135221" w:rsidRPr="004E6FF4"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provide guidance to the Senior Leadership Team (SLT), to ensure effective communication between the groups and to give clear direction to all employees, through effective management systems.</w:t>
      </w:r>
    </w:p>
    <w:p w:rsidR="00135221" w:rsidRPr="004E6FF4"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ensure that the Council’s services ar</w:t>
      </w:r>
      <w:r w:rsidR="00986CD3">
        <w:rPr>
          <w:rFonts w:cs="Arial"/>
        </w:rPr>
        <w:t>e managed and developed in a co</w:t>
      </w:r>
      <w:r>
        <w:rPr>
          <w:rFonts w:cs="Arial"/>
        </w:rPr>
        <w:t>ordinated and corporate way including: -</w:t>
      </w:r>
    </w:p>
    <w:p w:rsidR="00135221" w:rsidRPr="004E6FF4"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cs="Arial"/>
        </w:rPr>
        <w:t>developing the identification of priorities, being responsive to the Council’s changing economic, social and other needs;</w:t>
      </w:r>
    </w:p>
    <w:p w:rsidR="00135221" w:rsidRPr="004E6FF4" w:rsidRDefault="00135221" w:rsidP="00135221">
      <w:pPr>
        <w:pStyle w:val="BodyTextIndent"/>
        <w:tabs>
          <w:tab w:val="num" w:pos="1560"/>
        </w:tabs>
        <w:overflowPunct/>
        <w:autoSpaceDE/>
        <w:autoSpaceDN/>
        <w:adjustRightInd/>
        <w:spacing w:before="0" w:after="0"/>
        <w:ind w:left="1560"/>
        <w:textAlignment w:val="auto"/>
        <w:rPr>
          <w:rFonts w:cs="Arial"/>
        </w:rPr>
      </w:pPr>
    </w:p>
    <w:p w:rsidR="00135221" w:rsidRDefault="00135221" w:rsidP="00135221">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cs="Arial"/>
        </w:rPr>
        <w:t>developing a strategic plan to convert policy objectives and priorities into action;</w:t>
      </w:r>
    </w:p>
    <w:p w:rsidR="00135221" w:rsidRDefault="00135221" w:rsidP="00135221">
      <w:pPr>
        <w:pStyle w:val="BodyTextIndent"/>
        <w:overflowPunct/>
        <w:autoSpaceDE/>
        <w:autoSpaceDN/>
        <w:adjustRightInd/>
        <w:spacing w:before="0" w:after="0"/>
        <w:ind w:left="1560"/>
        <w:textAlignment w:val="auto"/>
        <w:rPr>
          <w:rFonts w:cs="Arial"/>
        </w:rPr>
      </w:pPr>
    </w:p>
    <w:p w:rsidR="00135221" w:rsidRDefault="00135221" w:rsidP="00135221">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cs="Arial"/>
        </w:rPr>
        <w:t>to develop processes, people and management skills to deliver the strategy;</w:t>
      </w:r>
    </w:p>
    <w:p w:rsidR="00135221" w:rsidRDefault="00986CD3" w:rsidP="00135221">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cs="Arial"/>
        </w:rPr>
        <w:lastRenderedPageBreak/>
        <w:t>co</w:t>
      </w:r>
      <w:r w:rsidR="00135221">
        <w:rPr>
          <w:rFonts w:cs="Arial"/>
        </w:rPr>
        <w:t>ordinating advice on forward planning for objectives and services;</w:t>
      </w:r>
    </w:p>
    <w:p w:rsidR="00135221" w:rsidRDefault="00135221" w:rsidP="00135221">
      <w:pPr>
        <w:pStyle w:val="BodyTextIndent"/>
        <w:overflowPunct/>
        <w:autoSpaceDE/>
        <w:autoSpaceDN/>
        <w:adjustRightInd/>
        <w:spacing w:before="0" w:after="0"/>
        <w:ind w:left="1560"/>
        <w:textAlignment w:val="auto"/>
        <w:rPr>
          <w:rFonts w:cs="Arial"/>
        </w:rPr>
      </w:pPr>
    </w:p>
    <w:p w:rsidR="00135221" w:rsidRDefault="00135221" w:rsidP="00135221">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cs="Arial"/>
        </w:rPr>
        <w:t>ensuring the efficient and effective use of the Council’s financial, human, property and other resources.</w:t>
      </w:r>
    </w:p>
    <w:p w:rsidR="00135221" w:rsidRDefault="00135221" w:rsidP="00135221">
      <w:pPr>
        <w:pStyle w:val="BodyTextIndent"/>
        <w:overflowPunct/>
        <w:autoSpaceDE/>
        <w:autoSpaceDN/>
        <w:adjustRightInd/>
        <w:spacing w:before="0" w:after="0"/>
        <w:ind w:left="156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sidRPr="00E46470">
        <w:rPr>
          <w:rFonts w:cs="Arial"/>
        </w:rPr>
        <w:t>To review performance against objectives through the development and implementation of effective performance management systems.</w:t>
      </w:r>
    </w:p>
    <w:p w:rsidR="00135221" w:rsidRPr="00823B68" w:rsidRDefault="00135221" w:rsidP="00135221">
      <w:pPr>
        <w:pStyle w:val="BodyTextIndent"/>
        <w:tabs>
          <w:tab w:val="num" w:pos="567"/>
        </w:tabs>
        <w:overflowPunct/>
        <w:autoSpaceDE/>
        <w:autoSpaceDN/>
        <w:adjustRightInd/>
        <w:spacing w:before="0" w:after="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act as the Council’s principal adviser on all matters of general policy and local governance and to ensure that Members have advice and support services which enable them to exercise their democratic representative and management roles.</w:t>
      </w:r>
    </w:p>
    <w:p w:rsidR="00135221" w:rsidRPr="00823B68"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In liaison with Members and Chief Officers to promote: -</w:t>
      </w:r>
    </w:p>
    <w:p w:rsidR="00135221" w:rsidRPr="00823B68"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cs="Arial"/>
        </w:rPr>
        <w:t>commitment at all levels of the organisation to the ethos of a caring, responsive public service;</w:t>
      </w:r>
    </w:p>
    <w:p w:rsidR="00135221" w:rsidRPr="00823B68" w:rsidRDefault="00135221" w:rsidP="00135221">
      <w:pPr>
        <w:pStyle w:val="BodyTextIndent"/>
        <w:tabs>
          <w:tab w:val="num" w:pos="1560"/>
        </w:tabs>
        <w:overflowPunct/>
        <w:autoSpaceDE/>
        <w:autoSpaceDN/>
        <w:adjustRightInd/>
        <w:spacing w:before="0" w:after="0"/>
        <w:ind w:left="1560"/>
        <w:textAlignment w:val="auto"/>
        <w:rPr>
          <w:rFonts w:cs="Arial"/>
        </w:rPr>
      </w:pPr>
    </w:p>
    <w:p w:rsidR="00135221" w:rsidRDefault="00135221" w:rsidP="00135221">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cs="Arial"/>
        </w:rPr>
        <w:t>effective and equitable human resource and equal opportunities policies;</w:t>
      </w:r>
    </w:p>
    <w:p w:rsidR="00135221" w:rsidRPr="00823B68" w:rsidRDefault="00135221" w:rsidP="00135221">
      <w:pPr>
        <w:pStyle w:val="BodyTextIndent"/>
        <w:tabs>
          <w:tab w:val="num" w:pos="1560"/>
        </w:tabs>
        <w:overflowPunct/>
        <w:autoSpaceDE/>
        <w:autoSpaceDN/>
        <w:adjustRightInd/>
        <w:spacing w:before="0" w:after="0"/>
        <w:ind w:left="0"/>
        <w:textAlignment w:val="auto"/>
        <w:rPr>
          <w:rFonts w:cs="Arial"/>
        </w:rPr>
      </w:pPr>
    </w:p>
    <w:p w:rsidR="00135221" w:rsidRDefault="00135221" w:rsidP="00135221">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cs="Arial"/>
        </w:rPr>
        <w:t>employee training and development initiative, motivation and job satisfaction and a good working environment;</w:t>
      </w:r>
    </w:p>
    <w:p w:rsidR="00135221" w:rsidRPr="00823B68" w:rsidRDefault="00135221" w:rsidP="00135221">
      <w:pPr>
        <w:pStyle w:val="BodyTextIndent"/>
        <w:tabs>
          <w:tab w:val="num" w:pos="1560"/>
        </w:tabs>
        <w:overflowPunct/>
        <w:autoSpaceDE/>
        <w:autoSpaceDN/>
        <w:adjustRightInd/>
        <w:spacing w:before="0" w:after="0"/>
        <w:ind w:left="0"/>
        <w:textAlignment w:val="auto"/>
        <w:rPr>
          <w:rFonts w:cs="Arial"/>
        </w:rPr>
      </w:pPr>
    </w:p>
    <w:p w:rsidR="00135221" w:rsidRDefault="00135221" w:rsidP="00135221">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cs="Arial"/>
        </w:rPr>
        <w:t>good employee and trade union relations.</w:t>
      </w:r>
    </w:p>
    <w:p w:rsidR="00135221" w:rsidRPr="00823B68" w:rsidRDefault="00135221" w:rsidP="00135221">
      <w:pPr>
        <w:pStyle w:val="BodyTextIndent"/>
        <w:overflowPunct/>
        <w:autoSpaceDE/>
        <w:autoSpaceDN/>
        <w:adjustRightInd/>
        <w:spacing w:before="0" w:after="0"/>
        <w:ind w:left="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sidRPr="00E46470">
        <w:rPr>
          <w:rFonts w:cs="Arial"/>
        </w:rPr>
        <w:t>To keep under review the Council’s organisation and administration and, where appropriate to make recommendations for change in the interests of effective management.</w:t>
      </w:r>
    </w:p>
    <w:p w:rsidR="00135221" w:rsidRDefault="00135221" w:rsidP="00135221">
      <w:pPr>
        <w:pStyle w:val="BodyTextIndent"/>
        <w:overflowPunct/>
        <w:autoSpaceDE/>
        <w:autoSpaceDN/>
        <w:adjustRightInd/>
        <w:spacing w:before="0" w:after="0"/>
        <w:textAlignment w:val="auto"/>
        <w:rPr>
          <w:rFonts w:cs="Arial"/>
        </w:rPr>
      </w:pPr>
    </w:p>
    <w:p w:rsidR="00135221" w:rsidRPr="00486B2C"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sidRPr="00486B2C">
        <w:t>To lead on the Council’s 21</w:t>
      </w:r>
      <w:r w:rsidRPr="00486B2C">
        <w:rPr>
          <w:vertAlign w:val="superscript"/>
        </w:rPr>
        <w:t>st</w:t>
      </w:r>
      <w:r w:rsidRPr="00486B2C">
        <w:t xml:space="preserve"> Century Schools delivery programme. </w:t>
      </w:r>
    </w:p>
    <w:p w:rsidR="00135221" w:rsidRPr="00823B68" w:rsidRDefault="00135221" w:rsidP="00135221">
      <w:pPr>
        <w:pStyle w:val="BodyTextIndent"/>
        <w:tabs>
          <w:tab w:val="num" w:pos="567"/>
        </w:tabs>
        <w:overflowPunct/>
        <w:autoSpaceDE/>
        <w:autoSpaceDN/>
        <w:adjustRightInd/>
        <w:spacing w:before="0" w:after="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represent the Council as required on national and local bodies to maintain good external and internal relations, to develop and promote the Authority’s corporate identity.</w:t>
      </w:r>
    </w:p>
    <w:p w:rsidR="00135221" w:rsidRPr="00823B68"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assist the Mayor in the performance of civic and other appropriate functions and to attend as necessary on such occasions.</w:t>
      </w:r>
    </w:p>
    <w:p w:rsidR="00135221" w:rsidRPr="00823B68" w:rsidRDefault="00135221" w:rsidP="00135221">
      <w:pPr>
        <w:pStyle w:val="BodyTextIndent"/>
        <w:tabs>
          <w:tab w:val="num" w:pos="567"/>
        </w:tabs>
        <w:overflowPunct/>
        <w:autoSpaceDE/>
        <w:autoSpaceDN/>
        <w:adjustRightInd/>
        <w:spacing w:before="0" w:after="0"/>
        <w:ind w:left="0"/>
        <w:textAlignment w:val="auto"/>
        <w:rPr>
          <w:rFonts w:cs="Arial"/>
        </w:rPr>
      </w:pPr>
    </w:p>
    <w:p w:rsidR="00135221" w:rsidRDefault="00135221" w:rsidP="00135221">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cs="Arial"/>
        </w:rPr>
        <w:t>To ensure that the Council’s policies are effectively promoted through the development of a positive corporate image and to liaise with industry, the media and outside agencies as necessary.</w:t>
      </w:r>
    </w:p>
    <w:p w:rsidR="00135221" w:rsidRPr="00823B68" w:rsidRDefault="00135221" w:rsidP="00135221">
      <w:pPr>
        <w:pStyle w:val="ListParagraph"/>
        <w:rPr>
          <w:rFonts w:ascii="Arial" w:hAnsi="Arial" w:cs="Arial"/>
        </w:rPr>
      </w:pPr>
    </w:p>
    <w:p w:rsidR="00135221" w:rsidRPr="00823B68" w:rsidRDefault="00135221" w:rsidP="00135221">
      <w:pPr>
        <w:numPr>
          <w:ilvl w:val="1"/>
          <w:numId w:val="24"/>
        </w:numPr>
        <w:tabs>
          <w:tab w:val="clear" w:pos="1440"/>
          <w:tab w:val="num" w:pos="567"/>
        </w:tabs>
        <w:ind w:left="567" w:hanging="567"/>
        <w:jc w:val="both"/>
        <w:rPr>
          <w:rFonts w:ascii="Arial" w:hAnsi="Arial" w:cs="Arial"/>
        </w:rPr>
      </w:pPr>
      <w:r w:rsidRPr="00823B68">
        <w:rPr>
          <w:rFonts w:ascii="Arial" w:hAnsi="Arial" w:cs="Arial"/>
        </w:rPr>
        <w:t>To demonstrate an entrepreneurial approach to identifying, and pursuing as appropriate, all additional sources of funding or other resources, which could be used to augment those provided by the Council, ensuring that any special accounting or evaluation requirements involved are complied with, and that such resources are integrated fully into the Council’s processes.</w:t>
      </w:r>
    </w:p>
    <w:p w:rsidR="00135221" w:rsidRPr="00823B68" w:rsidRDefault="00135221" w:rsidP="00135221">
      <w:pPr>
        <w:pStyle w:val="ListParagraph"/>
        <w:rPr>
          <w:rFonts w:ascii="Arial" w:hAnsi="Arial" w:cs="Arial"/>
        </w:rPr>
      </w:pPr>
    </w:p>
    <w:p w:rsidR="00135221" w:rsidRPr="00823B68" w:rsidRDefault="00135221" w:rsidP="00135221">
      <w:pPr>
        <w:numPr>
          <w:ilvl w:val="1"/>
          <w:numId w:val="24"/>
        </w:numPr>
        <w:tabs>
          <w:tab w:val="clear" w:pos="1440"/>
          <w:tab w:val="num" w:pos="567"/>
        </w:tabs>
        <w:ind w:left="567" w:hanging="567"/>
        <w:jc w:val="both"/>
        <w:rPr>
          <w:rFonts w:ascii="Arial" w:hAnsi="Arial" w:cs="Arial"/>
        </w:rPr>
      </w:pPr>
      <w:r w:rsidRPr="00823B68">
        <w:rPr>
          <w:rFonts w:ascii="Arial" w:hAnsi="Arial" w:cs="Arial"/>
        </w:rPr>
        <w:t xml:space="preserve">To ensure that service delivery and planning takes account of and is benchmarked against national and local Performance Indicators, and contributes to the targets set out in the Council’s </w:t>
      </w:r>
      <w:r>
        <w:rPr>
          <w:rFonts w:ascii="Arial" w:hAnsi="Arial" w:cs="Arial"/>
        </w:rPr>
        <w:t>Corporate</w:t>
      </w:r>
      <w:r w:rsidRPr="00823B68">
        <w:rPr>
          <w:rFonts w:ascii="Arial" w:hAnsi="Arial" w:cs="Arial"/>
        </w:rPr>
        <w:t xml:space="preserve"> Plan.</w:t>
      </w:r>
    </w:p>
    <w:p w:rsidR="00135221" w:rsidRPr="00823B68" w:rsidRDefault="00135221" w:rsidP="00135221">
      <w:pPr>
        <w:jc w:val="both"/>
        <w:rPr>
          <w:rFonts w:ascii="Arial" w:hAnsi="Arial" w:cs="Arial"/>
        </w:rPr>
      </w:pPr>
    </w:p>
    <w:p w:rsidR="00135221" w:rsidRPr="00823B68" w:rsidRDefault="00135221" w:rsidP="00135221">
      <w:pPr>
        <w:numPr>
          <w:ilvl w:val="1"/>
          <w:numId w:val="24"/>
        </w:numPr>
        <w:tabs>
          <w:tab w:val="clear" w:pos="1440"/>
          <w:tab w:val="num" w:pos="567"/>
        </w:tabs>
        <w:ind w:left="567" w:hanging="567"/>
        <w:jc w:val="both"/>
        <w:rPr>
          <w:rFonts w:ascii="Arial" w:hAnsi="Arial" w:cs="Arial"/>
        </w:rPr>
      </w:pPr>
      <w:r w:rsidRPr="00823B68">
        <w:rPr>
          <w:rFonts w:ascii="Arial" w:hAnsi="Arial" w:cs="Arial"/>
        </w:rPr>
        <w:lastRenderedPageBreak/>
        <w:t xml:space="preserve">To put in place effective arrangements for agreeing personal targets for </w:t>
      </w:r>
      <w:r>
        <w:rPr>
          <w:rFonts w:ascii="Arial" w:hAnsi="Arial" w:cs="Arial"/>
        </w:rPr>
        <w:t xml:space="preserve">SLT </w:t>
      </w:r>
      <w:r w:rsidRPr="00823B68">
        <w:rPr>
          <w:rFonts w:ascii="Arial" w:hAnsi="Arial" w:cs="Arial"/>
        </w:rPr>
        <w:t>and for regularly appraising and reporting on their performance.</w:t>
      </w:r>
    </w:p>
    <w:p w:rsidR="00135221" w:rsidRPr="00823B68" w:rsidRDefault="00135221" w:rsidP="00135221">
      <w:pPr>
        <w:tabs>
          <w:tab w:val="num" w:pos="567"/>
        </w:tabs>
        <w:ind w:left="567"/>
        <w:jc w:val="both"/>
        <w:rPr>
          <w:rFonts w:ascii="Arial" w:hAnsi="Arial" w:cs="Arial"/>
        </w:rPr>
      </w:pPr>
    </w:p>
    <w:p w:rsidR="00135221" w:rsidRPr="00823B68" w:rsidRDefault="00135221" w:rsidP="00135221">
      <w:pPr>
        <w:numPr>
          <w:ilvl w:val="1"/>
          <w:numId w:val="24"/>
        </w:numPr>
        <w:tabs>
          <w:tab w:val="clear" w:pos="1440"/>
          <w:tab w:val="num" w:pos="567"/>
        </w:tabs>
        <w:ind w:left="567" w:hanging="567"/>
        <w:jc w:val="both"/>
        <w:rPr>
          <w:rFonts w:ascii="Arial" w:hAnsi="Arial" w:cs="Arial"/>
        </w:rPr>
      </w:pPr>
      <w:r w:rsidRPr="00823B68">
        <w:rPr>
          <w:rFonts w:ascii="Arial" w:hAnsi="Arial" w:cs="Arial"/>
        </w:rPr>
        <w:t>To develop and maintain the wider networks and partnerships the Council needs to deliver its Community Leadership role and to enhance services to its local communities.</w:t>
      </w:r>
    </w:p>
    <w:p w:rsidR="00135221" w:rsidRPr="00823B68" w:rsidRDefault="00135221" w:rsidP="00135221">
      <w:pPr>
        <w:tabs>
          <w:tab w:val="num" w:pos="567"/>
        </w:tabs>
        <w:ind w:left="567" w:hanging="567"/>
        <w:jc w:val="both"/>
        <w:rPr>
          <w:rFonts w:ascii="Arial" w:hAnsi="Arial" w:cs="Arial"/>
        </w:rPr>
      </w:pPr>
    </w:p>
    <w:p w:rsidR="00135221" w:rsidRPr="00823B68" w:rsidRDefault="00135221" w:rsidP="00135221">
      <w:pPr>
        <w:numPr>
          <w:ilvl w:val="1"/>
          <w:numId w:val="24"/>
        </w:numPr>
        <w:tabs>
          <w:tab w:val="clear" w:pos="1440"/>
          <w:tab w:val="num" w:pos="567"/>
        </w:tabs>
        <w:ind w:left="567" w:hanging="567"/>
        <w:jc w:val="both"/>
        <w:rPr>
          <w:rFonts w:ascii="Arial" w:hAnsi="Arial" w:cs="Arial"/>
        </w:rPr>
      </w:pPr>
      <w:r w:rsidRPr="00823B68">
        <w:rPr>
          <w:rFonts w:ascii="Arial" w:hAnsi="Arial" w:cs="Arial"/>
        </w:rPr>
        <w:t>To actively foster and develop positive relationships with all local agencies and partners, including the voluntary sector and local businesses, as well as with other statutory bodies at regional and national levels, including welsh Government.</w:t>
      </w:r>
    </w:p>
    <w:p w:rsidR="00135221" w:rsidRPr="00823B68" w:rsidRDefault="00135221" w:rsidP="00135221">
      <w:pPr>
        <w:rPr>
          <w:rFonts w:ascii="Arial" w:hAnsi="Arial" w:cs="Arial"/>
          <w:b/>
          <w:caps/>
        </w:rPr>
      </w:pPr>
    </w:p>
    <w:p w:rsidR="00135221" w:rsidRPr="00823B68" w:rsidRDefault="00135221" w:rsidP="00135221">
      <w:pPr>
        <w:rPr>
          <w:rFonts w:ascii="Arial" w:eastAsia="Arial Unicode MS" w:hAnsi="Arial" w:cs="Arial"/>
        </w:rPr>
      </w:pPr>
      <w:r w:rsidRPr="00823B68">
        <w:rPr>
          <w:rFonts w:ascii="Arial" w:hAnsi="Arial" w:cs="Arial"/>
        </w:rPr>
        <w:t>To undertake such other duties and responsibilities commensurate with the grade, as may be reasonably required.</w:t>
      </w:r>
    </w:p>
    <w:p w:rsidR="00135221" w:rsidRPr="00823B68" w:rsidRDefault="00135221" w:rsidP="00135221">
      <w:pPr>
        <w:rPr>
          <w:rFonts w:ascii="Arial" w:hAnsi="Arial" w:cs="Arial"/>
          <w:b/>
        </w:rPr>
      </w:pPr>
      <w:r w:rsidRPr="00823B68">
        <w:rPr>
          <w:rFonts w:ascii="Arial" w:hAnsi="Arial" w:cs="Arial"/>
          <w:b/>
        </w:rPr>
        <w:t> </w:t>
      </w:r>
    </w:p>
    <w:p w:rsidR="00135221" w:rsidRPr="00FD5E1B" w:rsidRDefault="00135221" w:rsidP="00135221">
      <w:pPr>
        <w:pStyle w:val="BodyText2"/>
        <w:tabs>
          <w:tab w:val="clear" w:pos="720"/>
        </w:tabs>
        <w:ind w:left="0" w:firstLine="0"/>
        <w:jc w:val="left"/>
        <w:rPr>
          <w:rFonts w:cs="Arial"/>
          <w:b/>
          <w:i/>
          <w:szCs w:val="24"/>
        </w:rPr>
      </w:pPr>
      <w:r w:rsidRPr="00FD5E1B">
        <w:rPr>
          <w:rFonts w:cs="Arial"/>
          <w:b/>
          <w:i/>
          <w:szCs w:val="24"/>
        </w:rPr>
        <w:t>The contents of the document will be subject to review from time to time in consultation with the post holder.   Job descriptions may be amended to reflect and record such changes.</w:t>
      </w:r>
    </w:p>
    <w:p w:rsidR="00135221" w:rsidRPr="00823B68" w:rsidRDefault="00135221" w:rsidP="00135221">
      <w:pPr>
        <w:rPr>
          <w:rFonts w:ascii="Arial" w:hAnsi="Arial" w:cs="Arial"/>
          <w:b/>
        </w:rPr>
      </w:pPr>
      <w:r w:rsidRPr="00823B68">
        <w:rPr>
          <w:rFonts w:ascii="Arial" w:hAnsi="Arial" w:cs="Arial"/>
          <w:b/>
        </w:rPr>
        <w:t> </w:t>
      </w:r>
    </w:p>
    <w:p w:rsidR="00135221" w:rsidRPr="00FD5E1B" w:rsidRDefault="00135221" w:rsidP="00135221">
      <w:pPr>
        <w:pStyle w:val="BodyText2"/>
        <w:tabs>
          <w:tab w:val="clear" w:pos="720"/>
          <w:tab w:val="left" w:pos="0"/>
        </w:tabs>
        <w:ind w:left="0" w:firstLine="0"/>
        <w:jc w:val="left"/>
        <w:rPr>
          <w:rFonts w:cs="Arial"/>
          <w:b/>
        </w:rPr>
      </w:pPr>
      <w:r w:rsidRPr="00FD5E1B">
        <w:rPr>
          <w:rFonts w:cs="Arial"/>
          <w:b/>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135221" w:rsidRDefault="00135221" w:rsidP="00135221">
      <w:pPr>
        <w:pStyle w:val="BodyTextIndent"/>
        <w:ind w:left="0"/>
        <w:rPr>
          <w:b/>
          <w:caps/>
          <w:szCs w:val="24"/>
        </w:rPr>
      </w:pPr>
    </w:p>
    <w:p w:rsidR="0064444E" w:rsidRDefault="0064444E" w:rsidP="00135221">
      <w:pPr>
        <w:pStyle w:val="BodyTextIndent"/>
        <w:ind w:left="0"/>
        <w:rPr>
          <w:b/>
          <w:caps/>
          <w:szCs w:val="24"/>
        </w:rPr>
      </w:pPr>
      <w:bookmarkStart w:id="0" w:name="_GoBack"/>
      <w:bookmarkEnd w:id="0"/>
    </w:p>
    <w:p w:rsidR="00135221" w:rsidRPr="00823B68" w:rsidRDefault="00135221" w:rsidP="00135221">
      <w:pPr>
        <w:pStyle w:val="BodyTextIndent"/>
        <w:ind w:left="0"/>
        <w:rPr>
          <w:b/>
          <w:caps/>
          <w:szCs w:val="24"/>
        </w:rPr>
      </w:pPr>
      <w:r>
        <w:rPr>
          <w:b/>
          <w:caps/>
          <w:szCs w:val="24"/>
        </w:rPr>
        <w:lastRenderedPageBreak/>
        <w:t>P</w:t>
      </w:r>
      <w:r w:rsidRPr="00823B68">
        <w:rPr>
          <w:b/>
          <w:caps/>
          <w:szCs w:val="24"/>
        </w:rPr>
        <w:t>erson Specification</w:t>
      </w:r>
    </w:p>
    <w:p w:rsidR="00135221" w:rsidRDefault="00135221" w:rsidP="00135221">
      <w:pPr>
        <w:jc w:val="cent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135221" w:rsidTr="00D42E90">
        <w:tc>
          <w:tcPr>
            <w:tcW w:w="2610" w:type="dxa"/>
          </w:tcPr>
          <w:p w:rsidR="00135221" w:rsidRPr="00FC7A80" w:rsidRDefault="00135221" w:rsidP="00D42E90">
            <w:pPr>
              <w:rPr>
                <w:rFonts w:ascii="Arial" w:hAnsi="Arial" w:cs="Arial"/>
                <w:b/>
              </w:rPr>
            </w:pPr>
            <w:r w:rsidRPr="00FC7A80">
              <w:rPr>
                <w:rFonts w:ascii="Arial" w:hAnsi="Arial" w:cs="Arial"/>
                <w:b/>
              </w:rPr>
              <w:t>Post Title:</w:t>
            </w:r>
          </w:p>
          <w:p w:rsidR="00135221" w:rsidRPr="00FC7A80" w:rsidRDefault="00135221" w:rsidP="00D42E90">
            <w:pPr>
              <w:rPr>
                <w:rFonts w:ascii="Arial" w:hAnsi="Arial" w:cs="Arial"/>
                <w:b/>
              </w:rPr>
            </w:pPr>
          </w:p>
        </w:tc>
        <w:tc>
          <w:tcPr>
            <w:tcW w:w="6480" w:type="dxa"/>
          </w:tcPr>
          <w:p w:rsidR="00135221" w:rsidRPr="00FC7A80" w:rsidRDefault="00135221" w:rsidP="00D42E90">
            <w:pPr>
              <w:rPr>
                <w:rFonts w:ascii="Arial" w:hAnsi="Arial" w:cs="Arial"/>
              </w:rPr>
            </w:pPr>
            <w:r w:rsidRPr="00FC7A80">
              <w:rPr>
                <w:rFonts w:ascii="Arial" w:hAnsi="Arial" w:cs="Arial"/>
              </w:rPr>
              <w:t xml:space="preserve">Chief Executive </w:t>
            </w:r>
          </w:p>
        </w:tc>
      </w:tr>
      <w:tr w:rsidR="00135221" w:rsidTr="00D42E90">
        <w:tc>
          <w:tcPr>
            <w:tcW w:w="2610" w:type="dxa"/>
          </w:tcPr>
          <w:p w:rsidR="00135221" w:rsidRPr="00FC7A80" w:rsidRDefault="00135221" w:rsidP="00D42E90">
            <w:pPr>
              <w:rPr>
                <w:rFonts w:ascii="Arial" w:hAnsi="Arial" w:cs="Arial"/>
                <w:b/>
              </w:rPr>
            </w:pPr>
            <w:r w:rsidRPr="00FC7A80">
              <w:rPr>
                <w:rFonts w:ascii="Arial" w:hAnsi="Arial" w:cs="Arial"/>
                <w:b/>
              </w:rPr>
              <w:t>Vision Post Number:</w:t>
            </w:r>
          </w:p>
          <w:p w:rsidR="00135221" w:rsidRPr="00FC7A80" w:rsidRDefault="00135221" w:rsidP="00D42E90">
            <w:pPr>
              <w:rPr>
                <w:rFonts w:ascii="Arial" w:hAnsi="Arial" w:cs="Arial"/>
                <w:b/>
              </w:rPr>
            </w:pPr>
          </w:p>
        </w:tc>
        <w:tc>
          <w:tcPr>
            <w:tcW w:w="6480" w:type="dxa"/>
          </w:tcPr>
          <w:p w:rsidR="00135221" w:rsidRPr="00FC7A80" w:rsidRDefault="00135221" w:rsidP="00D42E90">
            <w:pPr>
              <w:rPr>
                <w:rFonts w:ascii="Arial" w:hAnsi="Arial" w:cs="Arial"/>
              </w:rPr>
            </w:pPr>
            <w:r w:rsidRPr="00FC7A80">
              <w:rPr>
                <w:rFonts w:ascii="Arial" w:hAnsi="Arial" w:cs="Arial"/>
              </w:rPr>
              <w:t>625</w:t>
            </w:r>
          </w:p>
        </w:tc>
      </w:tr>
    </w:tbl>
    <w:p w:rsidR="00135221" w:rsidRDefault="00135221" w:rsidP="00135221">
      <w:pPr>
        <w:pStyle w:val="BodyText3"/>
      </w:pPr>
    </w:p>
    <w:p w:rsidR="00135221" w:rsidRDefault="00135221" w:rsidP="00135221">
      <w:pPr>
        <w:pStyle w:val="BodyText3"/>
      </w:pPr>
    </w:p>
    <w:p w:rsidR="00135221" w:rsidRPr="00FC7A80" w:rsidRDefault="00135221" w:rsidP="00135221">
      <w:pPr>
        <w:pStyle w:val="BodyText3"/>
        <w:jc w:val="both"/>
        <w:rPr>
          <w:rFonts w:ascii="Arial" w:hAnsi="Arial" w:cs="Arial"/>
          <w:sz w:val="24"/>
          <w:szCs w:val="24"/>
        </w:rPr>
      </w:pPr>
      <w:r w:rsidRPr="00FC7A80">
        <w:rPr>
          <w:rFonts w:ascii="Arial" w:hAnsi="Arial" w:cs="Arial"/>
          <w:sz w:val="24"/>
          <w:szCs w:val="24"/>
        </w:rPr>
        <w:t>This Person Specification sets out the knowledge and/ or qualifications, past experience and personal competencies that would be ideal for this particular post.</w:t>
      </w:r>
    </w:p>
    <w:p w:rsidR="00135221" w:rsidRPr="00FC7A80" w:rsidRDefault="00135221" w:rsidP="00135221">
      <w:pPr>
        <w:jc w:val="both"/>
        <w:rPr>
          <w:rFonts w:ascii="Arial" w:hAnsi="Arial" w:cs="Arial"/>
          <w:szCs w:val="24"/>
        </w:rPr>
      </w:pPr>
    </w:p>
    <w:p w:rsidR="00135221" w:rsidRPr="00FC7A80" w:rsidRDefault="00135221" w:rsidP="00135221">
      <w:pPr>
        <w:jc w:val="both"/>
        <w:rPr>
          <w:rFonts w:ascii="Arial" w:hAnsi="Arial" w:cs="Arial"/>
          <w:szCs w:val="24"/>
        </w:rPr>
      </w:pPr>
      <w:r w:rsidRPr="00FC7A80">
        <w:rPr>
          <w:rFonts w:ascii="Arial" w:hAnsi="Arial" w:cs="Arial"/>
          <w:szCs w:val="24"/>
        </w:rPr>
        <w:t xml:space="preserve">The </w:t>
      </w:r>
      <w:r w:rsidRPr="00FC7A80">
        <w:rPr>
          <w:rFonts w:ascii="Arial" w:hAnsi="Arial" w:cs="Arial"/>
          <w:b/>
          <w:bCs/>
          <w:szCs w:val="24"/>
        </w:rPr>
        <w:t>Knowledge/Qualifications and Experience</w:t>
      </w:r>
      <w:r w:rsidRPr="00FC7A80">
        <w:rPr>
          <w:rFonts w:ascii="Arial" w:hAnsi="Arial" w:cs="Arial"/>
          <w:szCs w:val="24"/>
        </w:rPr>
        <w:t xml:space="preserve"> sections describe what is required in terms of the technical ability that is needed to do this job successfully.</w:t>
      </w:r>
    </w:p>
    <w:p w:rsidR="00135221" w:rsidRPr="00FC7A80" w:rsidRDefault="00135221" w:rsidP="00135221">
      <w:pPr>
        <w:jc w:val="both"/>
        <w:rPr>
          <w:rFonts w:ascii="Arial" w:hAnsi="Arial" w:cs="Arial"/>
          <w:szCs w:val="24"/>
        </w:rPr>
      </w:pPr>
    </w:p>
    <w:p w:rsidR="00135221" w:rsidRPr="00FC7A80" w:rsidRDefault="00135221" w:rsidP="00135221">
      <w:pPr>
        <w:jc w:val="both"/>
        <w:rPr>
          <w:rFonts w:ascii="Arial" w:hAnsi="Arial" w:cs="Arial"/>
          <w:szCs w:val="24"/>
        </w:rPr>
      </w:pPr>
      <w:r w:rsidRPr="00FC7A80">
        <w:rPr>
          <w:rFonts w:ascii="Arial" w:hAnsi="Arial" w:cs="Arial"/>
          <w:szCs w:val="24"/>
        </w:rPr>
        <w:t xml:space="preserve">The </w:t>
      </w:r>
      <w:r w:rsidRPr="00FC7A80">
        <w:rPr>
          <w:rFonts w:ascii="Arial" w:hAnsi="Arial" w:cs="Arial"/>
          <w:b/>
          <w:bCs/>
          <w:szCs w:val="24"/>
        </w:rPr>
        <w:t>Competencies</w:t>
      </w:r>
      <w:r w:rsidRPr="00FC7A80">
        <w:rPr>
          <w:rFonts w:ascii="Arial" w:hAnsi="Arial" w:cs="Arial"/>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135221" w:rsidRPr="00FC7A80" w:rsidRDefault="00135221" w:rsidP="00135221">
      <w:pPr>
        <w:jc w:val="both"/>
        <w:rPr>
          <w:rFonts w:ascii="Arial" w:hAnsi="Arial" w:cs="Arial"/>
          <w:szCs w:val="24"/>
        </w:rPr>
      </w:pPr>
    </w:p>
    <w:p w:rsidR="00135221" w:rsidRPr="00FC7A80" w:rsidRDefault="00135221" w:rsidP="00135221">
      <w:pPr>
        <w:jc w:val="both"/>
        <w:rPr>
          <w:rFonts w:ascii="Arial" w:hAnsi="Arial" w:cs="Arial"/>
          <w:szCs w:val="24"/>
        </w:rPr>
      </w:pPr>
      <w:r w:rsidRPr="00FC7A80">
        <w:rPr>
          <w:rFonts w:ascii="Arial" w:hAnsi="Arial" w:cs="Arial"/>
          <w:szCs w:val="24"/>
        </w:rPr>
        <w:t xml:space="preserve">The </w:t>
      </w:r>
      <w:r w:rsidRPr="00FC7A80">
        <w:rPr>
          <w:rFonts w:ascii="Arial" w:hAnsi="Arial" w:cs="Arial"/>
          <w:b/>
          <w:bCs/>
          <w:szCs w:val="24"/>
        </w:rPr>
        <w:t>Special Conditions and Professional Requirements</w:t>
      </w:r>
      <w:r w:rsidRPr="00FC7A80">
        <w:rPr>
          <w:rFonts w:ascii="Arial" w:hAnsi="Arial" w:cs="Arial"/>
          <w:szCs w:val="24"/>
        </w:rPr>
        <w:t xml:space="preserve"> section describes any other qualities appropriate to the particular circumstances associated with this role.</w:t>
      </w:r>
    </w:p>
    <w:p w:rsidR="00135221" w:rsidRDefault="00135221" w:rsidP="00135221">
      <w:pPr>
        <w:jc w:val="both"/>
      </w:pPr>
    </w:p>
    <w:p w:rsidR="00135221" w:rsidRDefault="00135221" w:rsidP="00135221">
      <w:pPr>
        <w:jc w:val="both"/>
      </w:pPr>
    </w:p>
    <w:p w:rsidR="00135221" w:rsidRDefault="00135221" w:rsidP="00135221">
      <w:pPr>
        <w:jc w:val="both"/>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9"/>
        <w:gridCol w:w="4394"/>
        <w:gridCol w:w="3119"/>
      </w:tblGrid>
      <w:tr w:rsidR="00135221" w:rsidRPr="00823B68" w:rsidTr="00D42E90">
        <w:tc>
          <w:tcPr>
            <w:tcW w:w="2533" w:type="dxa"/>
          </w:tcPr>
          <w:p w:rsidR="00135221" w:rsidRPr="00E60816" w:rsidRDefault="00135221" w:rsidP="00D42E90">
            <w:pPr>
              <w:pStyle w:val="Heading4"/>
              <w:rPr>
                <w:b/>
                <w:szCs w:val="24"/>
              </w:rPr>
            </w:pPr>
          </w:p>
          <w:p w:rsidR="00135221" w:rsidRPr="00E60816" w:rsidRDefault="00135221" w:rsidP="00986CD3">
            <w:pPr>
              <w:pStyle w:val="Heading4"/>
              <w:jc w:val="left"/>
              <w:rPr>
                <w:b/>
                <w:szCs w:val="24"/>
              </w:rPr>
            </w:pPr>
            <w:r w:rsidRPr="00E60816">
              <w:rPr>
                <w:b/>
                <w:szCs w:val="24"/>
              </w:rPr>
              <w:t>ATTRIBUTE</w:t>
            </w:r>
          </w:p>
          <w:p w:rsidR="00135221" w:rsidRPr="00E60816" w:rsidRDefault="00135221" w:rsidP="00D42E90">
            <w:pPr>
              <w:rPr>
                <w:rFonts w:ascii="Arial" w:hAnsi="Arial" w:cs="Arial"/>
                <w:b/>
                <w:szCs w:val="24"/>
                <w:u w:val="single"/>
              </w:rPr>
            </w:pPr>
          </w:p>
        </w:tc>
        <w:tc>
          <w:tcPr>
            <w:tcW w:w="4413" w:type="dxa"/>
            <w:gridSpan w:val="2"/>
          </w:tcPr>
          <w:p w:rsidR="00135221" w:rsidRPr="00E60816" w:rsidRDefault="00135221" w:rsidP="00D42E90">
            <w:pPr>
              <w:pStyle w:val="Heading5"/>
              <w:rPr>
                <w:rFonts w:cs="Arial"/>
                <w:szCs w:val="24"/>
                <w:u w:val="single"/>
              </w:rPr>
            </w:pPr>
          </w:p>
          <w:p w:rsidR="00135221" w:rsidRPr="00E60816" w:rsidRDefault="00135221" w:rsidP="00D42E90">
            <w:pPr>
              <w:pStyle w:val="Heading5"/>
              <w:rPr>
                <w:rFonts w:cs="Arial"/>
                <w:szCs w:val="24"/>
                <w:u w:val="single"/>
              </w:rPr>
            </w:pPr>
            <w:r w:rsidRPr="00E60816">
              <w:rPr>
                <w:rFonts w:cs="Arial"/>
                <w:szCs w:val="24"/>
                <w:u w:val="single"/>
              </w:rPr>
              <w:t>ESSENTIAL</w:t>
            </w:r>
          </w:p>
        </w:tc>
        <w:tc>
          <w:tcPr>
            <w:tcW w:w="3119" w:type="dxa"/>
          </w:tcPr>
          <w:p w:rsidR="00135221" w:rsidRPr="00E60816" w:rsidRDefault="00135221" w:rsidP="00D42E90">
            <w:pPr>
              <w:jc w:val="center"/>
              <w:rPr>
                <w:rFonts w:ascii="Arial" w:hAnsi="Arial" w:cs="Arial"/>
                <w:b/>
                <w:szCs w:val="24"/>
                <w:u w:val="single"/>
              </w:rPr>
            </w:pPr>
          </w:p>
          <w:p w:rsidR="00135221" w:rsidRPr="00E60816" w:rsidRDefault="00135221" w:rsidP="00D42E90">
            <w:pPr>
              <w:jc w:val="center"/>
              <w:rPr>
                <w:rFonts w:ascii="Arial" w:hAnsi="Arial" w:cs="Arial"/>
                <w:b/>
                <w:szCs w:val="24"/>
                <w:u w:val="single"/>
              </w:rPr>
            </w:pPr>
            <w:r w:rsidRPr="00E60816">
              <w:rPr>
                <w:rFonts w:ascii="Arial" w:hAnsi="Arial" w:cs="Arial"/>
                <w:b/>
                <w:szCs w:val="24"/>
                <w:u w:val="single"/>
              </w:rPr>
              <w:t>DESIRABLE</w:t>
            </w:r>
          </w:p>
        </w:tc>
      </w:tr>
      <w:tr w:rsidR="00135221" w:rsidRPr="00823B68" w:rsidTr="00D42E90">
        <w:tc>
          <w:tcPr>
            <w:tcW w:w="2533" w:type="dxa"/>
          </w:tcPr>
          <w:p w:rsidR="00135221" w:rsidRPr="00823B68" w:rsidRDefault="00135221" w:rsidP="00D42E90">
            <w:pPr>
              <w:pStyle w:val="Heading1"/>
              <w:widowControl w:val="0"/>
              <w:jc w:val="left"/>
              <w:rPr>
                <w:rFonts w:cs="Arial"/>
                <w:color w:val="auto"/>
                <w:szCs w:val="24"/>
              </w:rPr>
            </w:pPr>
            <w:r w:rsidRPr="00823B68">
              <w:rPr>
                <w:rFonts w:cs="Arial"/>
                <w:color w:val="auto"/>
                <w:szCs w:val="24"/>
              </w:rPr>
              <w:t xml:space="preserve">KNOWLEDGE / EDUCATION </w:t>
            </w:r>
          </w:p>
          <w:p w:rsidR="00135221" w:rsidRPr="00823B68" w:rsidRDefault="00135221" w:rsidP="00D42E90">
            <w:pPr>
              <w:pStyle w:val="BodyText2"/>
              <w:rPr>
                <w:rFonts w:cs="Arial"/>
              </w:rPr>
            </w:pPr>
          </w:p>
        </w:tc>
        <w:tc>
          <w:tcPr>
            <w:tcW w:w="4413" w:type="dxa"/>
            <w:gridSpan w:val="2"/>
          </w:tcPr>
          <w:p w:rsidR="00135221" w:rsidRPr="00823B68" w:rsidRDefault="00135221" w:rsidP="00135221">
            <w:pPr>
              <w:numPr>
                <w:ilvl w:val="0"/>
                <w:numId w:val="13"/>
              </w:numPr>
              <w:overflowPunct/>
              <w:autoSpaceDE/>
              <w:autoSpaceDN/>
              <w:adjustRightInd/>
              <w:ind w:left="478" w:hanging="425"/>
              <w:textAlignment w:val="auto"/>
              <w:rPr>
                <w:rFonts w:ascii="Arial" w:hAnsi="Arial" w:cs="Arial"/>
              </w:rPr>
            </w:pPr>
            <w:r w:rsidRPr="00823B68">
              <w:rPr>
                <w:rFonts w:ascii="Arial" w:hAnsi="Arial" w:cs="Arial"/>
              </w:rPr>
              <w:t>degree or equivalent</w:t>
            </w:r>
          </w:p>
          <w:p w:rsidR="00135221" w:rsidRPr="00823B68" w:rsidRDefault="00135221" w:rsidP="00135221">
            <w:pPr>
              <w:numPr>
                <w:ilvl w:val="0"/>
                <w:numId w:val="13"/>
              </w:numPr>
              <w:overflowPunct/>
              <w:autoSpaceDE/>
              <w:autoSpaceDN/>
              <w:adjustRightInd/>
              <w:ind w:left="478" w:hanging="425"/>
              <w:textAlignment w:val="auto"/>
              <w:rPr>
                <w:rFonts w:ascii="Arial" w:hAnsi="Arial" w:cs="Arial"/>
              </w:rPr>
            </w:pPr>
            <w:r w:rsidRPr="00823B68">
              <w:rPr>
                <w:rFonts w:ascii="Arial" w:hAnsi="Arial" w:cs="Arial"/>
              </w:rPr>
              <w:t>relevant professional qualification</w:t>
            </w:r>
          </w:p>
          <w:p w:rsidR="00135221" w:rsidRPr="00823B68" w:rsidRDefault="00135221" w:rsidP="00135221">
            <w:pPr>
              <w:numPr>
                <w:ilvl w:val="0"/>
                <w:numId w:val="13"/>
              </w:numPr>
              <w:overflowPunct/>
              <w:autoSpaceDE/>
              <w:autoSpaceDN/>
              <w:adjustRightInd/>
              <w:ind w:left="478" w:hanging="425"/>
              <w:textAlignment w:val="auto"/>
              <w:rPr>
                <w:rFonts w:ascii="Arial" w:hAnsi="Arial" w:cs="Arial"/>
              </w:rPr>
            </w:pPr>
            <w:r w:rsidRPr="00823B68">
              <w:rPr>
                <w:rFonts w:ascii="Arial" w:hAnsi="Arial" w:cs="Arial"/>
              </w:rPr>
              <w:t>thorough knowledge of legislative and regulatory framework</w:t>
            </w:r>
          </w:p>
          <w:p w:rsidR="00135221" w:rsidRPr="00823B68" w:rsidRDefault="00135221" w:rsidP="00135221">
            <w:pPr>
              <w:numPr>
                <w:ilvl w:val="0"/>
                <w:numId w:val="13"/>
              </w:numPr>
              <w:overflowPunct/>
              <w:autoSpaceDE/>
              <w:autoSpaceDN/>
              <w:adjustRightInd/>
              <w:ind w:left="478" w:hanging="425"/>
              <w:textAlignment w:val="auto"/>
              <w:rPr>
                <w:rFonts w:ascii="Arial" w:hAnsi="Arial" w:cs="Arial"/>
              </w:rPr>
            </w:pPr>
            <w:r w:rsidRPr="00823B68">
              <w:rPr>
                <w:rFonts w:ascii="Arial" w:hAnsi="Arial" w:cs="Arial"/>
              </w:rPr>
              <w:t>detailed knowledge of relevant area(s) of service delivery</w:t>
            </w:r>
          </w:p>
          <w:p w:rsidR="00135221" w:rsidRPr="00823B68" w:rsidRDefault="00135221" w:rsidP="00D42E90">
            <w:pPr>
              <w:pStyle w:val="BodyText2"/>
              <w:spacing w:after="120"/>
              <w:jc w:val="left"/>
              <w:rPr>
                <w:rFonts w:cs="Arial"/>
              </w:rPr>
            </w:pPr>
          </w:p>
        </w:tc>
        <w:tc>
          <w:tcPr>
            <w:tcW w:w="3119" w:type="dxa"/>
          </w:tcPr>
          <w:p w:rsidR="00135221" w:rsidRPr="00823B68" w:rsidRDefault="00135221" w:rsidP="00D42E90">
            <w:pPr>
              <w:pStyle w:val="BodyText2"/>
              <w:spacing w:after="120"/>
              <w:rPr>
                <w:rFonts w:cs="Arial"/>
              </w:rPr>
            </w:pPr>
          </w:p>
        </w:tc>
      </w:tr>
      <w:tr w:rsidR="00135221" w:rsidRPr="00823B68" w:rsidTr="00D42E90">
        <w:trPr>
          <w:trHeight w:val="1500"/>
        </w:trPr>
        <w:tc>
          <w:tcPr>
            <w:tcW w:w="2552" w:type="dxa"/>
            <w:gridSpan w:val="2"/>
          </w:tcPr>
          <w:p w:rsidR="00135221" w:rsidRPr="00823B68" w:rsidRDefault="00135221" w:rsidP="00D42E90">
            <w:pPr>
              <w:pStyle w:val="Heading6"/>
              <w:ind w:hanging="360"/>
              <w:jc w:val="left"/>
              <w:rPr>
                <w:rFonts w:cs="Arial"/>
                <w:szCs w:val="24"/>
              </w:rPr>
            </w:pPr>
            <w:r w:rsidRPr="00823B68">
              <w:rPr>
                <w:rFonts w:cs="Arial"/>
                <w:szCs w:val="24"/>
              </w:rPr>
              <w:t>EXPERIENCE</w:t>
            </w:r>
          </w:p>
        </w:tc>
        <w:tc>
          <w:tcPr>
            <w:tcW w:w="4394" w:type="dxa"/>
          </w:tcPr>
          <w:p w:rsidR="00135221" w:rsidRPr="00823B68" w:rsidRDefault="00135221" w:rsidP="00135221">
            <w:pPr>
              <w:numPr>
                <w:ilvl w:val="0"/>
                <w:numId w:val="23"/>
              </w:numPr>
              <w:tabs>
                <w:tab w:val="clear" w:pos="720"/>
                <w:tab w:val="num" w:pos="459"/>
              </w:tabs>
              <w:overflowPunct/>
              <w:autoSpaceDE/>
              <w:autoSpaceDN/>
              <w:adjustRightInd/>
              <w:ind w:left="459" w:hanging="425"/>
              <w:textAlignment w:val="auto"/>
              <w:rPr>
                <w:rFonts w:ascii="Arial" w:hAnsi="Arial" w:cs="Arial"/>
              </w:rPr>
            </w:pPr>
            <w:r w:rsidRPr="00823B68">
              <w:rPr>
                <w:rFonts w:ascii="Arial" w:hAnsi="Arial" w:cs="Arial"/>
              </w:rPr>
              <w:t xml:space="preserve">extensive experience of running a major service, at a Director/ Chief Officer level </w:t>
            </w:r>
          </w:p>
          <w:p w:rsidR="00135221" w:rsidRPr="00823B68" w:rsidRDefault="00135221" w:rsidP="00135221">
            <w:pPr>
              <w:numPr>
                <w:ilvl w:val="0"/>
                <w:numId w:val="23"/>
              </w:numPr>
              <w:tabs>
                <w:tab w:val="clear" w:pos="720"/>
                <w:tab w:val="num" w:pos="459"/>
              </w:tabs>
              <w:overflowPunct/>
              <w:autoSpaceDE/>
              <w:autoSpaceDN/>
              <w:adjustRightInd/>
              <w:spacing w:after="120"/>
              <w:ind w:left="459" w:hanging="425"/>
              <w:textAlignment w:val="auto"/>
              <w:rPr>
                <w:rFonts w:ascii="Arial" w:hAnsi="Arial" w:cs="Arial"/>
              </w:rPr>
            </w:pPr>
            <w:r w:rsidRPr="00823B68">
              <w:rPr>
                <w:rFonts w:ascii="Arial" w:hAnsi="Arial" w:cs="Arial"/>
              </w:rPr>
              <w:t>extensive experience of working closely with Elected Members or the ability to demonstrate that such political sensitivity could be acquired quickly</w:t>
            </w:r>
          </w:p>
        </w:tc>
        <w:tc>
          <w:tcPr>
            <w:tcW w:w="3119" w:type="dxa"/>
          </w:tcPr>
          <w:p w:rsidR="00135221" w:rsidRPr="00823B68" w:rsidRDefault="00135221" w:rsidP="00D42E90">
            <w:pPr>
              <w:pStyle w:val="Header"/>
              <w:tabs>
                <w:tab w:val="clear" w:pos="4153"/>
                <w:tab w:val="clear" w:pos="8306"/>
              </w:tabs>
              <w:spacing w:after="120"/>
              <w:jc w:val="both"/>
              <w:rPr>
                <w:rFonts w:ascii="Arial" w:hAnsi="Arial" w:cs="Arial"/>
              </w:rPr>
            </w:pPr>
          </w:p>
        </w:tc>
      </w:tr>
    </w:tbl>
    <w:p w:rsidR="00135221" w:rsidRPr="00823B68" w:rsidRDefault="00135221" w:rsidP="00135221">
      <w:pPr>
        <w:jc w:val="center"/>
        <w:rPr>
          <w:rFonts w:ascii="Arial" w:hAnsi="Arial" w:cs="Arial"/>
          <w:b/>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3119"/>
      </w:tblGrid>
      <w:tr w:rsidR="00135221" w:rsidTr="00D42E90">
        <w:trPr>
          <w:trHeight w:val="315"/>
        </w:trPr>
        <w:tc>
          <w:tcPr>
            <w:tcW w:w="2552" w:type="dxa"/>
          </w:tcPr>
          <w:p w:rsidR="00135221" w:rsidRPr="00E762DE" w:rsidRDefault="00135221" w:rsidP="00D42E90">
            <w:pPr>
              <w:pStyle w:val="Heading7"/>
              <w:jc w:val="left"/>
              <w:rPr>
                <w:rFonts w:cs="Arial"/>
                <w:caps/>
              </w:rPr>
            </w:pPr>
            <w:r w:rsidRPr="00E762DE">
              <w:rPr>
                <w:rFonts w:cs="Arial"/>
                <w:caps/>
              </w:rPr>
              <w:lastRenderedPageBreak/>
              <w:t xml:space="preserve">Competencies </w:t>
            </w:r>
          </w:p>
          <w:p w:rsidR="00135221" w:rsidRDefault="00135221" w:rsidP="00D42E90">
            <w:pPr>
              <w:pStyle w:val="Heading6"/>
            </w:pPr>
          </w:p>
        </w:tc>
        <w:tc>
          <w:tcPr>
            <w:tcW w:w="4394" w:type="dxa"/>
          </w:tcPr>
          <w:p w:rsidR="00135221" w:rsidRPr="00E60816" w:rsidRDefault="00135221" w:rsidP="00D42E90">
            <w:pPr>
              <w:pStyle w:val="ListBullet"/>
              <w:numPr>
                <w:ilvl w:val="0"/>
                <w:numId w:val="0"/>
              </w:numPr>
              <w:rPr>
                <w:rFonts w:cs="Arial"/>
              </w:rPr>
            </w:pPr>
          </w:p>
        </w:tc>
        <w:tc>
          <w:tcPr>
            <w:tcW w:w="3119" w:type="dxa"/>
          </w:tcPr>
          <w:p w:rsidR="00135221" w:rsidRDefault="00135221" w:rsidP="00D42E90">
            <w:pPr>
              <w:jc w:val="both"/>
            </w:pPr>
          </w:p>
        </w:tc>
      </w:tr>
      <w:tr w:rsidR="00135221" w:rsidTr="00D42E90">
        <w:trPr>
          <w:trHeight w:val="1500"/>
        </w:trPr>
        <w:tc>
          <w:tcPr>
            <w:tcW w:w="2552" w:type="dxa"/>
          </w:tcPr>
          <w:p w:rsidR="00135221" w:rsidRDefault="00135221" w:rsidP="00D42E90">
            <w:pPr>
              <w:pStyle w:val="Heading2"/>
              <w:ind w:left="33" w:firstLine="0"/>
              <w:jc w:val="left"/>
              <w:rPr>
                <w:caps/>
              </w:rPr>
            </w:pPr>
            <w:r>
              <w:t>Developing and Motivating People</w:t>
            </w:r>
          </w:p>
        </w:tc>
        <w:tc>
          <w:tcPr>
            <w:tcW w:w="4394" w:type="dxa"/>
          </w:tcPr>
          <w:p w:rsidR="00135221" w:rsidRPr="00E60816" w:rsidRDefault="00135221" w:rsidP="00135221">
            <w:pPr>
              <w:numPr>
                <w:ilvl w:val="0"/>
                <w:numId w:val="15"/>
              </w:numPr>
              <w:overflowPunct/>
              <w:autoSpaceDE/>
              <w:autoSpaceDN/>
              <w:adjustRightInd/>
              <w:textAlignment w:val="auto"/>
              <w:rPr>
                <w:rFonts w:ascii="Arial" w:hAnsi="Arial" w:cs="Arial"/>
              </w:rPr>
            </w:pPr>
            <w:r w:rsidRPr="00E60816">
              <w:rPr>
                <w:rFonts w:ascii="Arial" w:hAnsi="Arial" w:cs="Arial"/>
              </w:rPr>
              <w:t xml:space="preserve">Identifies and makes the best use of the skills (including literacy and numeracy skills), knowledge and strengths of the team </w:t>
            </w:r>
          </w:p>
          <w:p w:rsidR="00135221" w:rsidRPr="00E60816" w:rsidRDefault="00135221" w:rsidP="00135221">
            <w:pPr>
              <w:numPr>
                <w:ilvl w:val="0"/>
                <w:numId w:val="15"/>
              </w:numPr>
              <w:overflowPunct/>
              <w:autoSpaceDE/>
              <w:autoSpaceDN/>
              <w:adjustRightInd/>
              <w:textAlignment w:val="auto"/>
              <w:rPr>
                <w:rFonts w:ascii="Arial" w:hAnsi="Arial" w:cs="Arial"/>
              </w:rPr>
            </w:pPr>
            <w:r w:rsidRPr="00E60816">
              <w:rPr>
                <w:rFonts w:ascii="Arial" w:hAnsi="Arial" w:cs="Arial"/>
              </w:rPr>
              <w:t>Develops people for both the immediate and the longer term, and promotes a culture of continuous learning (Workforce Planning)</w:t>
            </w:r>
          </w:p>
          <w:p w:rsidR="00135221" w:rsidRPr="00E60816" w:rsidRDefault="00135221" w:rsidP="00135221">
            <w:pPr>
              <w:numPr>
                <w:ilvl w:val="0"/>
                <w:numId w:val="15"/>
              </w:numPr>
              <w:overflowPunct/>
              <w:autoSpaceDE/>
              <w:autoSpaceDN/>
              <w:adjustRightInd/>
              <w:textAlignment w:val="auto"/>
              <w:rPr>
                <w:rFonts w:ascii="Arial" w:hAnsi="Arial" w:cs="Arial"/>
              </w:rPr>
            </w:pPr>
            <w:r w:rsidRPr="00E60816">
              <w:rPr>
                <w:rFonts w:ascii="Arial" w:hAnsi="Arial" w:cs="Arial"/>
              </w:rPr>
              <w:t>Ensures that team members are made actively aware of the social and environmental impact of their role</w:t>
            </w:r>
          </w:p>
          <w:p w:rsidR="00135221" w:rsidRPr="00E60816" w:rsidRDefault="00135221" w:rsidP="00D42E90">
            <w:pPr>
              <w:pStyle w:val="ListBullet"/>
              <w:numPr>
                <w:ilvl w:val="0"/>
                <w:numId w:val="0"/>
              </w:numPr>
              <w:rPr>
                <w:rFonts w:cs="Arial"/>
              </w:rPr>
            </w:pPr>
          </w:p>
        </w:tc>
        <w:tc>
          <w:tcPr>
            <w:tcW w:w="3119" w:type="dxa"/>
          </w:tcPr>
          <w:p w:rsidR="00135221" w:rsidRDefault="00135221" w:rsidP="00D42E90">
            <w:pPr>
              <w:jc w:val="both"/>
            </w:pPr>
          </w:p>
        </w:tc>
      </w:tr>
      <w:tr w:rsidR="00135221" w:rsidTr="00D42E90">
        <w:trPr>
          <w:trHeight w:val="1500"/>
        </w:trPr>
        <w:tc>
          <w:tcPr>
            <w:tcW w:w="2552" w:type="dxa"/>
          </w:tcPr>
          <w:p w:rsidR="00135221" w:rsidRDefault="00135221" w:rsidP="00D42E90">
            <w:pPr>
              <w:pStyle w:val="Heading2"/>
              <w:ind w:left="33" w:firstLine="0"/>
              <w:jc w:val="left"/>
            </w:pPr>
            <w:r>
              <w:t>Communicating Effectively</w:t>
            </w:r>
          </w:p>
        </w:tc>
        <w:tc>
          <w:tcPr>
            <w:tcW w:w="4394" w:type="dxa"/>
          </w:tcPr>
          <w:p w:rsidR="00135221" w:rsidRPr="00E60816" w:rsidRDefault="00135221" w:rsidP="00135221">
            <w:pPr>
              <w:numPr>
                <w:ilvl w:val="0"/>
                <w:numId w:val="21"/>
              </w:numPr>
              <w:overflowPunct/>
              <w:autoSpaceDE/>
              <w:autoSpaceDN/>
              <w:adjustRightInd/>
              <w:textAlignment w:val="auto"/>
              <w:rPr>
                <w:rFonts w:ascii="Arial" w:hAnsi="Arial" w:cs="Arial"/>
              </w:rPr>
            </w:pPr>
            <w:r w:rsidRPr="00E60816">
              <w:rPr>
                <w:rFonts w:ascii="Arial" w:hAnsi="Arial" w:cs="Arial"/>
              </w:rPr>
              <w:t>Demonstrates open, honest and regular communication with all those who might need it</w:t>
            </w:r>
          </w:p>
          <w:p w:rsidR="00135221" w:rsidRPr="00E60816" w:rsidRDefault="00135221" w:rsidP="00135221">
            <w:pPr>
              <w:numPr>
                <w:ilvl w:val="0"/>
                <w:numId w:val="21"/>
              </w:numPr>
              <w:overflowPunct/>
              <w:autoSpaceDE/>
              <w:autoSpaceDN/>
              <w:adjustRightInd/>
              <w:textAlignment w:val="auto"/>
              <w:rPr>
                <w:rFonts w:ascii="Arial" w:hAnsi="Arial" w:cs="Arial"/>
              </w:rPr>
            </w:pPr>
            <w:r w:rsidRPr="00E60816">
              <w:rPr>
                <w:rFonts w:ascii="Arial" w:hAnsi="Arial" w:cs="Arial"/>
              </w:rPr>
              <w:t>Communicates clearly and concisely</w:t>
            </w:r>
          </w:p>
          <w:p w:rsidR="00135221" w:rsidRPr="00E60816" w:rsidRDefault="00135221" w:rsidP="00135221">
            <w:pPr>
              <w:numPr>
                <w:ilvl w:val="0"/>
                <w:numId w:val="21"/>
              </w:numPr>
              <w:overflowPunct/>
              <w:autoSpaceDE/>
              <w:autoSpaceDN/>
              <w:adjustRightInd/>
              <w:textAlignment w:val="auto"/>
              <w:rPr>
                <w:rFonts w:ascii="Arial" w:hAnsi="Arial" w:cs="Arial"/>
              </w:rPr>
            </w:pPr>
            <w:r w:rsidRPr="00E60816">
              <w:rPr>
                <w:rFonts w:ascii="Arial" w:hAnsi="Arial" w:cs="Arial"/>
              </w:rPr>
              <w:t>Communicates early to flag up potential ‘surprises’ in advance</w:t>
            </w:r>
          </w:p>
          <w:p w:rsidR="00135221" w:rsidRPr="00E60816" w:rsidRDefault="00135221" w:rsidP="00D42E90">
            <w:pPr>
              <w:rPr>
                <w:rFonts w:ascii="Arial" w:hAnsi="Arial" w:cs="Arial"/>
              </w:rPr>
            </w:pPr>
          </w:p>
        </w:tc>
        <w:tc>
          <w:tcPr>
            <w:tcW w:w="3119" w:type="dxa"/>
          </w:tcPr>
          <w:p w:rsidR="00135221" w:rsidRDefault="00135221" w:rsidP="00D42E90">
            <w:pPr>
              <w:jc w:val="both"/>
            </w:pPr>
          </w:p>
        </w:tc>
      </w:tr>
      <w:tr w:rsidR="00135221" w:rsidTr="00D42E90">
        <w:trPr>
          <w:trHeight w:val="1500"/>
        </w:trPr>
        <w:tc>
          <w:tcPr>
            <w:tcW w:w="2552" w:type="dxa"/>
          </w:tcPr>
          <w:p w:rsidR="00135221" w:rsidRDefault="00135221" w:rsidP="00D42E90">
            <w:pPr>
              <w:pStyle w:val="Heading2"/>
              <w:ind w:left="33" w:firstLine="0"/>
              <w:jc w:val="left"/>
              <w:rPr>
                <w:rFonts w:cs="Arial"/>
                <w:szCs w:val="24"/>
              </w:rPr>
            </w:pPr>
            <w:r>
              <w:rPr>
                <w:rFonts w:cs="Arial"/>
                <w:szCs w:val="24"/>
              </w:rPr>
              <w:t>Working in Partnerships and Teams</w:t>
            </w:r>
          </w:p>
        </w:tc>
        <w:tc>
          <w:tcPr>
            <w:tcW w:w="4394" w:type="dxa"/>
          </w:tcPr>
          <w:p w:rsidR="00135221" w:rsidRPr="00E60816" w:rsidRDefault="00135221" w:rsidP="00135221">
            <w:pPr>
              <w:numPr>
                <w:ilvl w:val="0"/>
                <w:numId w:val="16"/>
              </w:numPr>
              <w:overflowPunct/>
              <w:autoSpaceDE/>
              <w:autoSpaceDN/>
              <w:adjustRightInd/>
              <w:textAlignment w:val="auto"/>
              <w:rPr>
                <w:rFonts w:ascii="Arial" w:hAnsi="Arial" w:cs="Arial"/>
              </w:rPr>
            </w:pPr>
            <w:r w:rsidRPr="00E60816">
              <w:rPr>
                <w:rFonts w:ascii="Arial" w:hAnsi="Arial" w:cs="Arial"/>
              </w:rPr>
              <w:t>Builds lasting, positive &amp; constructive relationships with a wide variety of people</w:t>
            </w:r>
          </w:p>
          <w:p w:rsidR="00135221" w:rsidRPr="006B728B" w:rsidRDefault="00135221" w:rsidP="00135221">
            <w:pPr>
              <w:numPr>
                <w:ilvl w:val="0"/>
                <w:numId w:val="16"/>
              </w:numPr>
              <w:overflowPunct/>
              <w:autoSpaceDE/>
              <w:autoSpaceDN/>
              <w:adjustRightInd/>
              <w:textAlignment w:val="auto"/>
              <w:rPr>
                <w:rFonts w:ascii="Arial" w:hAnsi="Arial" w:cs="Arial"/>
                <w:b/>
              </w:rPr>
            </w:pPr>
            <w:r w:rsidRPr="006B728B">
              <w:rPr>
                <w:rFonts w:ascii="Arial" w:hAnsi="Arial" w:cs="Arial"/>
                <w:b/>
              </w:rPr>
              <w:t>Constantly looks for opportunities to improve service provision through working with other service areas and beyond the Council</w:t>
            </w:r>
          </w:p>
          <w:p w:rsidR="00135221" w:rsidRPr="00E60816" w:rsidRDefault="00135221" w:rsidP="00135221">
            <w:pPr>
              <w:numPr>
                <w:ilvl w:val="0"/>
                <w:numId w:val="16"/>
              </w:numPr>
              <w:overflowPunct/>
              <w:autoSpaceDE/>
              <w:autoSpaceDN/>
              <w:adjustRightInd/>
              <w:textAlignment w:val="auto"/>
              <w:rPr>
                <w:rFonts w:ascii="Arial" w:hAnsi="Arial" w:cs="Arial"/>
              </w:rPr>
            </w:pPr>
            <w:r w:rsidRPr="00E60816">
              <w:rPr>
                <w:rFonts w:ascii="Arial" w:hAnsi="Arial" w:cs="Arial"/>
              </w:rPr>
              <w:t>Promotes and demonstrates an ethos of equality and diversity</w:t>
            </w:r>
          </w:p>
          <w:p w:rsidR="00135221" w:rsidRPr="00E60816" w:rsidRDefault="00135221" w:rsidP="00135221">
            <w:pPr>
              <w:numPr>
                <w:ilvl w:val="0"/>
                <w:numId w:val="16"/>
              </w:numPr>
              <w:overflowPunct/>
              <w:autoSpaceDE/>
              <w:autoSpaceDN/>
              <w:adjustRightInd/>
              <w:textAlignment w:val="auto"/>
              <w:rPr>
                <w:rFonts w:ascii="Arial" w:hAnsi="Arial" w:cs="Arial"/>
              </w:rPr>
            </w:pPr>
            <w:r w:rsidRPr="00E60816">
              <w:rPr>
                <w:rFonts w:ascii="Arial" w:hAnsi="Arial" w:cs="Arial"/>
              </w:rPr>
              <w:t>Maintains the democratic accountability of the Council when making decisions with external partners</w:t>
            </w:r>
          </w:p>
          <w:p w:rsidR="00135221" w:rsidRPr="00E60816" w:rsidRDefault="00135221" w:rsidP="00D42E90">
            <w:pPr>
              <w:rPr>
                <w:rFonts w:ascii="Arial" w:hAnsi="Arial" w:cs="Arial"/>
              </w:rPr>
            </w:pPr>
          </w:p>
        </w:tc>
        <w:tc>
          <w:tcPr>
            <w:tcW w:w="3119" w:type="dxa"/>
          </w:tcPr>
          <w:p w:rsidR="00135221" w:rsidRDefault="00135221" w:rsidP="00D42E90">
            <w:pPr>
              <w:jc w:val="both"/>
            </w:pPr>
          </w:p>
        </w:tc>
      </w:tr>
      <w:tr w:rsidR="00135221" w:rsidTr="00D42E90">
        <w:trPr>
          <w:trHeight w:val="1500"/>
        </w:trPr>
        <w:tc>
          <w:tcPr>
            <w:tcW w:w="2552" w:type="dxa"/>
          </w:tcPr>
          <w:p w:rsidR="00135221" w:rsidRDefault="00135221" w:rsidP="00D42E90">
            <w:pPr>
              <w:pStyle w:val="Heading2"/>
              <w:ind w:hanging="1407"/>
              <w:rPr>
                <w:bCs/>
              </w:rPr>
            </w:pPr>
            <w:r>
              <w:rPr>
                <w:bCs/>
              </w:rPr>
              <w:t>Leading Change</w:t>
            </w:r>
          </w:p>
        </w:tc>
        <w:tc>
          <w:tcPr>
            <w:tcW w:w="4394" w:type="dxa"/>
          </w:tcPr>
          <w:p w:rsidR="00135221" w:rsidRPr="006B728B" w:rsidRDefault="00135221" w:rsidP="00135221">
            <w:pPr>
              <w:numPr>
                <w:ilvl w:val="0"/>
                <w:numId w:val="17"/>
              </w:numPr>
              <w:overflowPunct/>
              <w:autoSpaceDE/>
              <w:autoSpaceDN/>
              <w:adjustRightInd/>
              <w:textAlignment w:val="auto"/>
              <w:rPr>
                <w:rFonts w:ascii="Arial" w:hAnsi="Arial" w:cs="Arial"/>
                <w:b/>
              </w:rPr>
            </w:pPr>
            <w:r w:rsidRPr="006B728B">
              <w:rPr>
                <w:rFonts w:ascii="Arial" w:hAnsi="Arial" w:cs="Arial"/>
                <w:b/>
              </w:rPr>
              <w:t>Understands and embraces the need for change and responds positively to a modernising agenda</w:t>
            </w:r>
          </w:p>
          <w:p w:rsidR="00135221" w:rsidRPr="00E60816" w:rsidRDefault="00135221" w:rsidP="00135221">
            <w:pPr>
              <w:numPr>
                <w:ilvl w:val="0"/>
                <w:numId w:val="17"/>
              </w:numPr>
              <w:overflowPunct/>
              <w:autoSpaceDE/>
              <w:autoSpaceDN/>
              <w:adjustRightInd/>
              <w:textAlignment w:val="auto"/>
              <w:rPr>
                <w:rFonts w:ascii="Arial" w:hAnsi="Arial" w:cs="Arial"/>
              </w:rPr>
            </w:pPr>
            <w:r w:rsidRPr="00E60816">
              <w:rPr>
                <w:rFonts w:ascii="Arial" w:hAnsi="Arial" w:cs="Arial"/>
              </w:rPr>
              <w:t>Develops a creative approach to service delivery</w:t>
            </w:r>
          </w:p>
          <w:p w:rsidR="00135221" w:rsidRPr="00E60816" w:rsidRDefault="00135221" w:rsidP="00135221">
            <w:pPr>
              <w:numPr>
                <w:ilvl w:val="0"/>
                <w:numId w:val="17"/>
              </w:numPr>
              <w:overflowPunct/>
              <w:autoSpaceDE/>
              <w:autoSpaceDN/>
              <w:adjustRightInd/>
              <w:textAlignment w:val="auto"/>
              <w:rPr>
                <w:rFonts w:ascii="Arial" w:hAnsi="Arial" w:cs="Arial"/>
              </w:rPr>
            </w:pPr>
            <w:r w:rsidRPr="00E60816">
              <w:rPr>
                <w:rFonts w:ascii="Arial" w:hAnsi="Arial" w:cs="Arial"/>
              </w:rPr>
              <w:t>Encourages and supports others, including staff &amp; middle managers, to be innovative</w:t>
            </w:r>
          </w:p>
          <w:p w:rsidR="00135221" w:rsidRPr="00E60816" w:rsidRDefault="00135221" w:rsidP="00D42E90">
            <w:pPr>
              <w:rPr>
                <w:rFonts w:ascii="Arial" w:hAnsi="Arial" w:cs="Arial"/>
              </w:rPr>
            </w:pPr>
          </w:p>
        </w:tc>
        <w:tc>
          <w:tcPr>
            <w:tcW w:w="3119" w:type="dxa"/>
          </w:tcPr>
          <w:p w:rsidR="00135221" w:rsidRDefault="00135221" w:rsidP="00D42E90">
            <w:pPr>
              <w:jc w:val="both"/>
            </w:pPr>
          </w:p>
        </w:tc>
      </w:tr>
    </w:tbl>
    <w:p w:rsidR="00135221" w:rsidRDefault="00135221" w:rsidP="00135221"/>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2"/>
        <w:gridCol w:w="4466"/>
        <w:gridCol w:w="3170"/>
        <w:gridCol w:w="6"/>
      </w:tblGrid>
      <w:tr w:rsidR="00135221" w:rsidTr="006B728B">
        <w:trPr>
          <w:gridAfter w:val="1"/>
          <w:wAfter w:w="6" w:type="dxa"/>
          <w:trHeight w:val="5290"/>
        </w:trPr>
        <w:tc>
          <w:tcPr>
            <w:tcW w:w="2593" w:type="dxa"/>
            <w:gridSpan w:val="2"/>
          </w:tcPr>
          <w:p w:rsidR="00135221" w:rsidRDefault="00135221" w:rsidP="00D42E90">
            <w:pPr>
              <w:pStyle w:val="Heading2"/>
              <w:ind w:left="33" w:firstLine="0"/>
            </w:pPr>
            <w:r>
              <w:lastRenderedPageBreak/>
              <w:t>Working Strategically</w:t>
            </w:r>
          </w:p>
        </w:tc>
        <w:tc>
          <w:tcPr>
            <w:tcW w:w="4466" w:type="dxa"/>
          </w:tcPr>
          <w:p w:rsidR="00135221" w:rsidRPr="00E60816" w:rsidRDefault="00135221" w:rsidP="00135221">
            <w:pPr>
              <w:numPr>
                <w:ilvl w:val="0"/>
                <w:numId w:val="18"/>
              </w:numPr>
              <w:overflowPunct/>
              <w:autoSpaceDE/>
              <w:autoSpaceDN/>
              <w:adjustRightInd/>
              <w:textAlignment w:val="auto"/>
              <w:rPr>
                <w:rFonts w:ascii="Arial" w:hAnsi="Arial" w:cs="Arial"/>
              </w:rPr>
            </w:pPr>
            <w:r w:rsidRPr="00E60816">
              <w:rPr>
                <w:rFonts w:ascii="Arial" w:hAnsi="Arial" w:cs="Arial"/>
              </w:rPr>
              <w:t>Drives strategic priorities based on real need, grounded on well-informed evaluation of data</w:t>
            </w:r>
          </w:p>
          <w:p w:rsidR="00135221" w:rsidRPr="006B728B" w:rsidRDefault="00135221" w:rsidP="00135221">
            <w:pPr>
              <w:numPr>
                <w:ilvl w:val="0"/>
                <w:numId w:val="18"/>
              </w:numPr>
              <w:overflowPunct/>
              <w:autoSpaceDE/>
              <w:autoSpaceDN/>
              <w:adjustRightInd/>
              <w:textAlignment w:val="auto"/>
              <w:rPr>
                <w:rFonts w:ascii="Arial" w:hAnsi="Arial" w:cs="Arial"/>
                <w:b/>
              </w:rPr>
            </w:pPr>
            <w:r w:rsidRPr="006B728B">
              <w:rPr>
                <w:rFonts w:ascii="Arial" w:hAnsi="Arial" w:cs="Arial"/>
                <w:b/>
              </w:rPr>
              <w:t>Sets a strategy that combines departmental strategy, the corporate vision and wider strategic imperatives (e.g. WAG)</w:t>
            </w:r>
          </w:p>
          <w:p w:rsidR="00135221" w:rsidRPr="00E60816" w:rsidRDefault="00135221" w:rsidP="00135221">
            <w:pPr>
              <w:numPr>
                <w:ilvl w:val="0"/>
                <w:numId w:val="18"/>
              </w:numPr>
              <w:overflowPunct/>
              <w:autoSpaceDE/>
              <w:autoSpaceDN/>
              <w:adjustRightInd/>
              <w:textAlignment w:val="auto"/>
              <w:rPr>
                <w:rFonts w:ascii="Arial" w:hAnsi="Arial" w:cs="Arial"/>
              </w:rPr>
            </w:pPr>
            <w:r w:rsidRPr="00E60816">
              <w:rPr>
                <w:rFonts w:ascii="Arial" w:hAnsi="Arial" w:cs="Arial"/>
              </w:rPr>
              <w:t>Is aware of, and acts on, emerging issues, trends and implications for their service and the Council</w:t>
            </w:r>
          </w:p>
          <w:p w:rsidR="00135221" w:rsidRPr="00E60816" w:rsidRDefault="00135221" w:rsidP="00135221">
            <w:pPr>
              <w:numPr>
                <w:ilvl w:val="0"/>
                <w:numId w:val="18"/>
              </w:numPr>
              <w:overflowPunct/>
              <w:autoSpaceDE/>
              <w:autoSpaceDN/>
              <w:adjustRightInd/>
              <w:textAlignment w:val="auto"/>
              <w:rPr>
                <w:rFonts w:ascii="Arial" w:hAnsi="Arial" w:cs="Arial"/>
              </w:rPr>
            </w:pPr>
            <w:r w:rsidRPr="00E60816">
              <w:rPr>
                <w:rFonts w:ascii="Arial" w:hAnsi="Arial" w:cs="Arial"/>
              </w:rPr>
              <w:t>Has clear knowledge of the connections between services and wider corporate issues</w:t>
            </w:r>
          </w:p>
          <w:p w:rsidR="00135221" w:rsidRPr="006B728B" w:rsidRDefault="00135221" w:rsidP="00135221">
            <w:pPr>
              <w:numPr>
                <w:ilvl w:val="0"/>
                <w:numId w:val="18"/>
              </w:numPr>
              <w:overflowPunct/>
              <w:autoSpaceDE/>
              <w:autoSpaceDN/>
              <w:adjustRightInd/>
              <w:textAlignment w:val="auto"/>
              <w:rPr>
                <w:rFonts w:ascii="Arial" w:hAnsi="Arial" w:cs="Arial"/>
                <w:b/>
              </w:rPr>
            </w:pPr>
            <w:r w:rsidRPr="006B728B">
              <w:rPr>
                <w:rFonts w:ascii="Arial" w:hAnsi="Arial" w:cs="Arial"/>
                <w:b/>
              </w:rPr>
              <w:t>Challenges service delivery to ensure a more sustainable future to improve people</w:t>
            </w:r>
            <w:r w:rsidR="006B728B">
              <w:rPr>
                <w:rFonts w:ascii="Arial" w:hAnsi="Arial" w:cs="Arial"/>
                <w:b/>
              </w:rPr>
              <w:t>’</w:t>
            </w:r>
            <w:r w:rsidRPr="006B728B">
              <w:rPr>
                <w:rFonts w:ascii="Arial" w:hAnsi="Arial" w:cs="Arial"/>
                <w:b/>
              </w:rPr>
              <w:t>s quality of life and the quality of the environment</w:t>
            </w:r>
          </w:p>
          <w:p w:rsidR="00135221" w:rsidRPr="00E60816" w:rsidRDefault="00135221" w:rsidP="00D42E90">
            <w:pPr>
              <w:ind w:left="360"/>
              <w:rPr>
                <w:rFonts w:ascii="Arial" w:hAnsi="Arial" w:cs="Arial"/>
              </w:rPr>
            </w:pPr>
          </w:p>
        </w:tc>
        <w:tc>
          <w:tcPr>
            <w:tcW w:w="3170" w:type="dxa"/>
          </w:tcPr>
          <w:p w:rsidR="00135221" w:rsidRDefault="00135221" w:rsidP="00D42E90">
            <w:pPr>
              <w:pStyle w:val="Footer"/>
              <w:tabs>
                <w:tab w:val="clear" w:pos="4153"/>
                <w:tab w:val="clear" w:pos="8306"/>
              </w:tabs>
              <w:spacing w:after="120"/>
              <w:jc w:val="both"/>
            </w:pPr>
          </w:p>
        </w:tc>
      </w:tr>
      <w:tr w:rsidR="00135221" w:rsidTr="006B728B">
        <w:trPr>
          <w:gridAfter w:val="1"/>
          <w:wAfter w:w="6" w:type="dxa"/>
          <w:trHeight w:val="4724"/>
        </w:trPr>
        <w:tc>
          <w:tcPr>
            <w:tcW w:w="2593" w:type="dxa"/>
            <w:gridSpan w:val="2"/>
          </w:tcPr>
          <w:p w:rsidR="00135221" w:rsidRDefault="00135221" w:rsidP="00D42E90">
            <w:pPr>
              <w:pStyle w:val="Heading2"/>
              <w:ind w:left="33" w:firstLine="0"/>
            </w:pPr>
            <w:r>
              <w:t>Managing Resources</w:t>
            </w:r>
          </w:p>
        </w:tc>
        <w:tc>
          <w:tcPr>
            <w:tcW w:w="4466" w:type="dxa"/>
          </w:tcPr>
          <w:p w:rsidR="00135221" w:rsidRPr="00E60816" w:rsidRDefault="00135221" w:rsidP="00135221">
            <w:pPr>
              <w:numPr>
                <w:ilvl w:val="0"/>
                <w:numId w:val="19"/>
              </w:numPr>
              <w:overflowPunct/>
              <w:autoSpaceDE/>
              <w:autoSpaceDN/>
              <w:adjustRightInd/>
              <w:textAlignment w:val="auto"/>
              <w:rPr>
                <w:rFonts w:ascii="Arial" w:hAnsi="Arial" w:cs="Arial"/>
              </w:rPr>
            </w:pPr>
            <w:r w:rsidRPr="00E60816">
              <w:rPr>
                <w:rFonts w:ascii="Arial" w:hAnsi="Arial" w:cs="Arial"/>
              </w:rPr>
              <w:t>Develops creative and radically different approaches to maintain high quality delivery with fewer resources (Workforce Planning)</w:t>
            </w:r>
          </w:p>
          <w:p w:rsidR="00135221" w:rsidRPr="006B728B" w:rsidRDefault="00135221" w:rsidP="00135221">
            <w:pPr>
              <w:numPr>
                <w:ilvl w:val="0"/>
                <w:numId w:val="19"/>
              </w:numPr>
              <w:overflowPunct/>
              <w:autoSpaceDE/>
              <w:autoSpaceDN/>
              <w:adjustRightInd/>
              <w:textAlignment w:val="auto"/>
              <w:rPr>
                <w:rFonts w:ascii="Arial" w:hAnsi="Arial" w:cs="Arial"/>
                <w:b/>
              </w:rPr>
            </w:pPr>
            <w:r w:rsidRPr="006B728B">
              <w:rPr>
                <w:rFonts w:ascii="Arial" w:hAnsi="Arial" w:cs="Arial"/>
                <w:b/>
              </w:rPr>
              <w:t>Finds efficiency savings without compromising service delivery (Workforce Planning)</w:t>
            </w:r>
          </w:p>
          <w:p w:rsidR="00135221" w:rsidRPr="00E60816" w:rsidRDefault="00135221" w:rsidP="00135221">
            <w:pPr>
              <w:numPr>
                <w:ilvl w:val="0"/>
                <w:numId w:val="19"/>
              </w:numPr>
              <w:overflowPunct/>
              <w:autoSpaceDE/>
              <w:autoSpaceDN/>
              <w:adjustRightInd/>
              <w:textAlignment w:val="auto"/>
              <w:rPr>
                <w:rFonts w:ascii="Arial" w:hAnsi="Arial" w:cs="Arial"/>
              </w:rPr>
            </w:pPr>
            <w:r w:rsidRPr="00E60816">
              <w:rPr>
                <w:rFonts w:ascii="Arial" w:hAnsi="Arial" w:cs="Arial"/>
              </w:rPr>
              <w:t>Anticipates future budget trends early and seeks to make necessary adjustments (Workforce Planning)</w:t>
            </w:r>
          </w:p>
          <w:p w:rsidR="00135221" w:rsidRPr="00E60816" w:rsidRDefault="00135221" w:rsidP="00135221">
            <w:pPr>
              <w:numPr>
                <w:ilvl w:val="0"/>
                <w:numId w:val="19"/>
              </w:numPr>
              <w:overflowPunct/>
              <w:autoSpaceDE/>
              <w:autoSpaceDN/>
              <w:adjustRightInd/>
              <w:textAlignment w:val="auto"/>
              <w:rPr>
                <w:rFonts w:ascii="Arial" w:hAnsi="Arial" w:cs="Arial"/>
              </w:rPr>
            </w:pPr>
            <w:r w:rsidRPr="00E60816">
              <w:rPr>
                <w:rFonts w:ascii="Arial" w:hAnsi="Arial" w:cs="Arial"/>
              </w:rPr>
              <w:t>Constantly looks for ways to attract money through partnerships and joint commissioning</w:t>
            </w:r>
          </w:p>
          <w:p w:rsidR="00135221" w:rsidRPr="00E60816" w:rsidRDefault="00135221" w:rsidP="00135221">
            <w:pPr>
              <w:numPr>
                <w:ilvl w:val="0"/>
                <w:numId w:val="19"/>
              </w:numPr>
              <w:overflowPunct/>
              <w:autoSpaceDE/>
              <w:autoSpaceDN/>
              <w:adjustRightInd/>
              <w:textAlignment w:val="auto"/>
              <w:rPr>
                <w:rFonts w:ascii="Arial" w:hAnsi="Arial" w:cs="Arial"/>
              </w:rPr>
            </w:pPr>
            <w:r w:rsidRPr="00E60816">
              <w:rPr>
                <w:rFonts w:ascii="Arial" w:hAnsi="Arial" w:cs="Arial"/>
              </w:rPr>
              <w:t>Successfully manages budgets, understands, uses and analyses numerically presented information</w:t>
            </w:r>
          </w:p>
          <w:p w:rsidR="00135221" w:rsidRPr="00E60816" w:rsidRDefault="00135221" w:rsidP="00D42E90">
            <w:pPr>
              <w:ind w:left="360"/>
              <w:rPr>
                <w:rFonts w:ascii="Arial" w:hAnsi="Arial" w:cs="Arial"/>
              </w:rPr>
            </w:pPr>
          </w:p>
        </w:tc>
        <w:tc>
          <w:tcPr>
            <w:tcW w:w="3170" w:type="dxa"/>
          </w:tcPr>
          <w:p w:rsidR="00135221" w:rsidRDefault="00135221" w:rsidP="00D42E90">
            <w:pPr>
              <w:pStyle w:val="Footer"/>
              <w:tabs>
                <w:tab w:val="clear" w:pos="4153"/>
                <w:tab w:val="clear" w:pos="8306"/>
              </w:tabs>
              <w:spacing w:after="120"/>
              <w:jc w:val="both"/>
            </w:pPr>
          </w:p>
          <w:p w:rsidR="00135221" w:rsidRDefault="00135221" w:rsidP="00D42E90">
            <w:pPr>
              <w:pStyle w:val="Footer"/>
              <w:tabs>
                <w:tab w:val="clear" w:pos="4153"/>
                <w:tab w:val="clear" w:pos="8306"/>
              </w:tabs>
              <w:spacing w:after="120"/>
              <w:jc w:val="both"/>
            </w:pPr>
          </w:p>
          <w:p w:rsidR="00135221" w:rsidRDefault="00135221" w:rsidP="00D42E90">
            <w:pPr>
              <w:pStyle w:val="Footer"/>
              <w:tabs>
                <w:tab w:val="clear" w:pos="4153"/>
                <w:tab w:val="clear" w:pos="8306"/>
              </w:tabs>
              <w:spacing w:after="120"/>
              <w:jc w:val="both"/>
            </w:pPr>
          </w:p>
          <w:p w:rsidR="00135221" w:rsidRDefault="00135221" w:rsidP="00D42E90">
            <w:pPr>
              <w:pStyle w:val="Footer"/>
              <w:tabs>
                <w:tab w:val="clear" w:pos="4153"/>
                <w:tab w:val="clear" w:pos="8306"/>
              </w:tabs>
              <w:spacing w:after="120"/>
              <w:jc w:val="both"/>
            </w:pPr>
          </w:p>
          <w:p w:rsidR="00135221" w:rsidRDefault="00135221" w:rsidP="00D42E90">
            <w:pPr>
              <w:pStyle w:val="Footer"/>
              <w:tabs>
                <w:tab w:val="clear" w:pos="4153"/>
                <w:tab w:val="clear" w:pos="8306"/>
              </w:tabs>
              <w:spacing w:after="120"/>
              <w:jc w:val="both"/>
            </w:pPr>
          </w:p>
        </w:tc>
      </w:tr>
      <w:tr w:rsidR="00135221" w:rsidTr="006B728B">
        <w:trPr>
          <w:gridAfter w:val="1"/>
          <w:wAfter w:w="6" w:type="dxa"/>
          <w:trHeight w:val="2518"/>
        </w:trPr>
        <w:tc>
          <w:tcPr>
            <w:tcW w:w="2593" w:type="dxa"/>
            <w:gridSpan w:val="2"/>
          </w:tcPr>
          <w:p w:rsidR="00135221" w:rsidRDefault="00135221" w:rsidP="00D42E90">
            <w:pPr>
              <w:pStyle w:val="Heading2"/>
              <w:ind w:left="33" w:firstLine="0"/>
              <w:jc w:val="left"/>
            </w:pPr>
            <w:r>
              <w:t>Focusing on Service Users</w:t>
            </w:r>
          </w:p>
        </w:tc>
        <w:tc>
          <w:tcPr>
            <w:tcW w:w="4466" w:type="dxa"/>
          </w:tcPr>
          <w:p w:rsidR="00135221" w:rsidRPr="00E60816" w:rsidRDefault="00135221" w:rsidP="00135221">
            <w:pPr>
              <w:numPr>
                <w:ilvl w:val="0"/>
                <w:numId w:val="22"/>
              </w:numPr>
              <w:overflowPunct/>
              <w:autoSpaceDE/>
              <w:autoSpaceDN/>
              <w:adjustRightInd/>
              <w:textAlignment w:val="auto"/>
              <w:rPr>
                <w:rFonts w:ascii="Arial" w:hAnsi="Arial" w:cs="Arial"/>
              </w:rPr>
            </w:pPr>
            <w:r w:rsidRPr="00E60816">
              <w:rPr>
                <w:rFonts w:ascii="Arial" w:hAnsi="Arial" w:cs="Arial"/>
              </w:rPr>
              <w:t>Has well developed policies and processes for engaging Service Users</w:t>
            </w:r>
          </w:p>
          <w:p w:rsidR="00135221" w:rsidRPr="00E60816" w:rsidRDefault="00135221" w:rsidP="00135221">
            <w:pPr>
              <w:numPr>
                <w:ilvl w:val="0"/>
                <w:numId w:val="22"/>
              </w:numPr>
              <w:overflowPunct/>
              <w:autoSpaceDE/>
              <w:autoSpaceDN/>
              <w:adjustRightInd/>
              <w:textAlignment w:val="auto"/>
              <w:rPr>
                <w:rFonts w:ascii="Arial" w:hAnsi="Arial" w:cs="Arial"/>
              </w:rPr>
            </w:pPr>
            <w:r w:rsidRPr="00E60816">
              <w:rPr>
                <w:rFonts w:ascii="Arial" w:hAnsi="Arial" w:cs="Arial"/>
              </w:rPr>
              <w:t>Ensures services are accessible and are provided equitably</w:t>
            </w:r>
          </w:p>
          <w:p w:rsidR="00135221" w:rsidRPr="00E60816" w:rsidRDefault="00135221" w:rsidP="00135221">
            <w:pPr>
              <w:numPr>
                <w:ilvl w:val="0"/>
                <w:numId w:val="22"/>
              </w:numPr>
              <w:overflowPunct/>
              <w:autoSpaceDE/>
              <w:autoSpaceDN/>
              <w:adjustRightInd/>
              <w:textAlignment w:val="auto"/>
              <w:rPr>
                <w:rFonts w:ascii="Arial" w:hAnsi="Arial" w:cs="Arial"/>
              </w:rPr>
            </w:pPr>
            <w:r w:rsidRPr="00E60816">
              <w:rPr>
                <w:rFonts w:ascii="Arial" w:hAnsi="Arial" w:cs="Arial"/>
              </w:rPr>
              <w:t>Raises the profile and image of the Council and service by publicising successes to the wider community</w:t>
            </w:r>
          </w:p>
          <w:p w:rsidR="00135221" w:rsidRPr="00E60816" w:rsidRDefault="00135221" w:rsidP="00D42E90">
            <w:pPr>
              <w:rPr>
                <w:rFonts w:ascii="Arial" w:hAnsi="Arial" w:cs="Arial"/>
              </w:rPr>
            </w:pPr>
          </w:p>
        </w:tc>
        <w:tc>
          <w:tcPr>
            <w:tcW w:w="3170" w:type="dxa"/>
          </w:tcPr>
          <w:p w:rsidR="00135221" w:rsidRDefault="00135221" w:rsidP="00D42E90">
            <w:pPr>
              <w:pStyle w:val="Footer"/>
              <w:tabs>
                <w:tab w:val="clear" w:pos="4153"/>
                <w:tab w:val="clear" w:pos="8306"/>
              </w:tabs>
              <w:spacing w:after="120"/>
              <w:jc w:val="both"/>
            </w:pPr>
          </w:p>
        </w:tc>
      </w:tr>
      <w:tr w:rsidR="00135221" w:rsidTr="006B728B">
        <w:trPr>
          <w:gridAfter w:val="1"/>
          <w:wAfter w:w="6" w:type="dxa"/>
          <w:trHeight w:val="2235"/>
        </w:trPr>
        <w:tc>
          <w:tcPr>
            <w:tcW w:w="2593" w:type="dxa"/>
            <w:gridSpan w:val="2"/>
          </w:tcPr>
          <w:p w:rsidR="00135221" w:rsidRDefault="00135221" w:rsidP="00D42E90">
            <w:pPr>
              <w:pStyle w:val="Heading2"/>
              <w:ind w:left="0" w:firstLine="33"/>
              <w:rPr>
                <w:caps/>
              </w:rPr>
            </w:pPr>
            <w:r>
              <w:lastRenderedPageBreak/>
              <w:t>Political Knowledge &amp; Awareness</w:t>
            </w:r>
          </w:p>
        </w:tc>
        <w:tc>
          <w:tcPr>
            <w:tcW w:w="4466" w:type="dxa"/>
          </w:tcPr>
          <w:p w:rsidR="00135221" w:rsidRPr="00E60816" w:rsidRDefault="00135221" w:rsidP="00135221">
            <w:pPr>
              <w:numPr>
                <w:ilvl w:val="0"/>
                <w:numId w:val="20"/>
              </w:numPr>
              <w:overflowPunct/>
              <w:autoSpaceDE/>
              <w:autoSpaceDN/>
              <w:adjustRightInd/>
              <w:textAlignment w:val="auto"/>
              <w:rPr>
                <w:rFonts w:ascii="Arial" w:hAnsi="Arial" w:cs="Arial"/>
              </w:rPr>
            </w:pPr>
            <w:r w:rsidRPr="00E60816">
              <w:rPr>
                <w:rFonts w:ascii="Arial" w:hAnsi="Arial" w:cs="Arial"/>
              </w:rPr>
              <w:t>Makes clear, well - justified recommendations</w:t>
            </w:r>
          </w:p>
          <w:p w:rsidR="00135221" w:rsidRPr="006B728B" w:rsidRDefault="00135221" w:rsidP="00135221">
            <w:pPr>
              <w:numPr>
                <w:ilvl w:val="0"/>
                <w:numId w:val="20"/>
              </w:numPr>
              <w:overflowPunct/>
              <w:autoSpaceDE/>
              <w:autoSpaceDN/>
              <w:adjustRightInd/>
              <w:textAlignment w:val="auto"/>
              <w:rPr>
                <w:rFonts w:ascii="Arial" w:hAnsi="Arial" w:cs="Arial"/>
                <w:b/>
              </w:rPr>
            </w:pPr>
            <w:r w:rsidRPr="006B728B">
              <w:rPr>
                <w:rFonts w:ascii="Arial" w:hAnsi="Arial" w:cs="Arial"/>
                <w:b/>
              </w:rPr>
              <w:t>Makes other people aware of political sensitivities and develops others’ political understanding</w:t>
            </w:r>
          </w:p>
          <w:p w:rsidR="00135221" w:rsidRPr="00E60816" w:rsidRDefault="00135221" w:rsidP="00135221">
            <w:pPr>
              <w:numPr>
                <w:ilvl w:val="0"/>
                <w:numId w:val="20"/>
              </w:numPr>
              <w:overflowPunct/>
              <w:autoSpaceDE/>
              <w:autoSpaceDN/>
              <w:adjustRightInd/>
              <w:textAlignment w:val="auto"/>
              <w:rPr>
                <w:rFonts w:ascii="Arial" w:hAnsi="Arial" w:cs="Arial"/>
              </w:rPr>
            </w:pPr>
            <w:r w:rsidRPr="00E60816">
              <w:rPr>
                <w:rFonts w:ascii="Arial" w:hAnsi="Arial" w:cs="Arial"/>
              </w:rPr>
              <w:t>Has a local and national political knowledge and awareness</w:t>
            </w:r>
          </w:p>
        </w:tc>
        <w:tc>
          <w:tcPr>
            <w:tcW w:w="3170" w:type="dxa"/>
          </w:tcPr>
          <w:p w:rsidR="00135221" w:rsidRDefault="00135221" w:rsidP="00D42E90">
            <w:pPr>
              <w:pStyle w:val="Footer"/>
              <w:tabs>
                <w:tab w:val="clear" w:pos="4153"/>
                <w:tab w:val="clear" w:pos="8306"/>
              </w:tabs>
              <w:spacing w:after="120"/>
              <w:jc w:val="both"/>
            </w:pPr>
          </w:p>
        </w:tc>
      </w:tr>
      <w:tr w:rsidR="00135221" w:rsidTr="006B728B">
        <w:trPr>
          <w:trHeight w:val="1457"/>
        </w:trPr>
        <w:tc>
          <w:tcPr>
            <w:tcW w:w="2581" w:type="dxa"/>
          </w:tcPr>
          <w:p w:rsidR="00135221" w:rsidRDefault="00135221" w:rsidP="00D42E90">
            <w:pPr>
              <w:pStyle w:val="Heading6"/>
              <w:rPr>
                <w:rFonts w:cs="Arial"/>
                <w:caps/>
              </w:rPr>
            </w:pPr>
            <w:r>
              <w:br w:type="page"/>
            </w:r>
            <w:r>
              <w:rPr>
                <w:rFonts w:cs="Arial"/>
                <w:caps/>
              </w:rPr>
              <w:t>Special conditions and professional requirements</w:t>
            </w:r>
          </w:p>
        </w:tc>
        <w:tc>
          <w:tcPr>
            <w:tcW w:w="7654" w:type="dxa"/>
            <w:gridSpan w:val="4"/>
          </w:tcPr>
          <w:p w:rsidR="00135221" w:rsidRDefault="00135221" w:rsidP="00D42E90">
            <w:pPr>
              <w:pStyle w:val="Footer"/>
              <w:tabs>
                <w:tab w:val="clear" w:pos="4153"/>
                <w:tab w:val="clear" w:pos="8306"/>
              </w:tabs>
              <w:spacing w:after="120"/>
            </w:pPr>
          </w:p>
          <w:p w:rsidR="00135221" w:rsidRPr="00E762DE" w:rsidRDefault="00135221" w:rsidP="00D42E90">
            <w:pPr>
              <w:pStyle w:val="Footer"/>
              <w:tabs>
                <w:tab w:val="clear" w:pos="4153"/>
                <w:tab w:val="clear" w:pos="8306"/>
              </w:tabs>
              <w:spacing w:after="120"/>
              <w:rPr>
                <w:rFonts w:ascii="Arial" w:hAnsi="Arial" w:cs="Arial"/>
              </w:rPr>
            </w:pPr>
            <w:r w:rsidRPr="00E762DE">
              <w:rPr>
                <w:rFonts w:ascii="Arial" w:hAnsi="Arial" w:cs="Arial"/>
              </w:rPr>
              <w:t>Ability to travel throughout the County Borough to meet the requirements of the post.</w:t>
            </w:r>
          </w:p>
        </w:tc>
      </w:tr>
    </w:tbl>
    <w:p w:rsidR="00135221" w:rsidRDefault="00135221" w:rsidP="00135221">
      <w:pPr>
        <w:jc w:val="both"/>
      </w:pPr>
    </w:p>
    <w:p w:rsidR="00135221" w:rsidRDefault="00135221" w:rsidP="00135221">
      <w:pPr>
        <w:jc w:val="both"/>
      </w:pPr>
    </w:p>
    <w:p w:rsidR="00135221" w:rsidRDefault="00135221" w:rsidP="00135221">
      <w:pPr>
        <w:rPr>
          <w:b/>
          <w:bCs/>
        </w:rPr>
      </w:pPr>
    </w:p>
    <w:p w:rsidR="00135221" w:rsidRPr="00823B68" w:rsidRDefault="00135221" w:rsidP="00135221">
      <w:pPr>
        <w:rPr>
          <w:rFonts w:ascii="Arial" w:hAnsi="Arial" w:cs="Arial"/>
        </w:rPr>
      </w:pPr>
    </w:p>
    <w:p w:rsidR="00135221" w:rsidRPr="00823B68" w:rsidRDefault="00135221" w:rsidP="00135221">
      <w:pPr>
        <w:rPr>
          <w:rFonts w:ascii="Arial" w:hAnsi="Arial" w:cs="Arial"/>
        </w:rPr>
      </w:pPr>
    </w:p>
    <w:p w:rsidR="00135221" w:rsidRDefault="00135221" w:rsidP="00135221">
      <w:pPr>
        <w:rPr>
          <w:rFonts w:ascii="Arial" w:hAnsi="Arial" w:cs="Arial"/>
        </w:rPr>
      </w:pPr>
    </w:p>
    <w:p w:rsidR="00135221" w:rsidRDefault="00135221" w:rsidP="00135221">
      <w:pPr>
        <w:pStyle w:val="Heading9"/>
        <w:jc w:val="center"/>
        <w:rPr>
          <w:b w:val="0"/>
          <w:i/>
          <w:caps w:val="0"/>
        </w:rPr>
      </w:pPr>
    </w:p>
    <w:p w:rsidR="00135221" w:rsidRDefault="00135221" w:rsidP="00135221">
      <w:pPr>
        <w:rPr>
          <w:rFonts w:ascii="Arial" w:hAnsi="Arial" w:cs="Arial"/>
        </w:rPr>
      </w:pPr>
    </w:p>
    <w:p w:rsidR="00135221" w:rsidRDefault="00135221" w:rsidP="00135221">
      <w:pPr>
        <w:pStyle w:val="Heading1"/>
        <w:tabs>
          <w:tab w:val="clear" w:pos="720"/>
          <w:tab w:val="left" w:pos="-5387"/>
        </w:tabs>
        <w:jc w:val="left"/>
        <w:rPr>
          <w:rFonts w:cs="Arial"/>
          <w:caps/>
          <w:color w:val="000000"/>
          <w:szCs w:val="24"/>
          <w:u w:val="single"/>
        </w:rPr>
      </w:pPr>
    </w:p>
    <w:p w:rsidR="00135221" w:rsidRDefault="00135221" w:rsidP="00135221">
      <w:pPr>
        <w:pStyle w:val="Heading1"/>
        <w:tabs>
          <w:tab w:val="clear" w:pos="720"/>
          <w:tab w:val="left" w:pos="-5387"/>
        </w:tabs>
        <w:jc w:val="left"/>
        <w:rPr>
          <w:rFonts w:cs="Arial"/>
          <w:caps/>
          <w:color w:val="000000"/>
          <w:szCs w:val="24"/>
          <w:u w:val="single"/>
        </w:rPr>
      </w:pPr>
    </w:p>
    <w:p w:rsidR="00135221" w:rsidRDefault="00135221" w:rsidP="00135221">
      <w:pPr>
        <w:pStyle w:val="Heading1"/>
        <w:tabs>
          <w:tab w:val="clear" w:pos="720"/>
          <w:tab w:val="left" w:pos="-5387"/>
        </w:tabs>
        <w:jc w:val="left"/>
        <w:rPr>
          <w:rFonts w:cs="Arial"/>
          <w:caps/>
          <w:color w:val="000000"/>
          <w:szCs w:val="24"/>
          <w:u w:val="single"/>
        </w:rPr>
      </w:pPr>
    </w:p>
    <w:p w:rsidR="00135221" w:rsidRDefault="00135221" w:rsidP="00135221">
      <w:pPr>
        <w:pStyle w:val="Heading1"/>
        <w:tabs>
          <w:tab w:val="clear" w:pos="720"/>
          <w:tab w:val="left" w:pos="-5387"/>
        </w:tabs>
        <w:jc w:val="left"/>
        <w:rPr>
          <w:rFonts w:cs="Arial"/>
          <w:caps/>
          <w:color w:val="000000"/>
          <w:szCs w:val="24"/>
          <w:u w:val="single"/>
        </w:rPr>
      </w:pPr>
    </w:p>
    <w:p w:rsidR="00135221" w:rsidRDefault="00135221" w:rsidP="00135221">
      <w:pPr>
        <w:pStyle w:val="Heading1"/>
        <w:tabs>
          <w:tab w:val="clear" w:pos="720"/>
          <w:tab w:val="left" w:pos="-5387"/>
        </w:tabs>
        <w:jc w:val="left"/>
        <w:rPr>
          <w:rFonts w:cs="Arial"/>
          <w:caps/>
          <w:color w:val="000000"/>
          <w:szCs w:val="24"/>
          <w:u w:val="single"/>
        </w:rPr>
      </w:pPr>
    </w:p>
    <w:p w:rsidR="00135221" w:rsidRDefault="00135221" w:rsidP="00135221">
      <w:pPr>
        <w:jc w:val="both"/>
        <w:rPr>
          <w:rFonts w:ascii="Arial" w:hAnsi="Arial"/>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0774EC" w:rsidRPr="00D16BE1" w:rsidRDefault="000774EC" w:rsidP="00534A7F">
      <w:pPr>
        <w:ind w:hanging="567"/>
        <w:jc w:val="both"/>
        <w:rPr>
          <w:rFonts w:ascii="Arial Bold" w:hAnsi="Arial Bold"/>
          <w:b/>
          <w:smallCaps/>
        </w:rPr>
      </w:pPr>
      <w:r>
        <w:rPr>
          <w:rFonts w:ascii="Arial Bold" w:hAnsi="Arial Bold"/>
          <w:b/>
          <w:smallCaps/>
        </w:rPr>
        <w:lastRenderedPageBreak/>
        <w:t>3.3</w:t>
      </w:r>
      <w:r>
        <w:rPr>
          <w:rFonts w:ascii="Arial Bold" w:hAnsi="Arial Bold"/>
          <w:b/>
          <w:smallCaps/>
        </w:rPr>
        <w:tab/>
      </w:r>
      <w:r w:rsidRPr="00D16BE1">
        <w:rPr>
          <w:rFonts w:ascii="Arial Bold" w:hAnsi="Arial Bold"/>
          <w:b/>
          <w:smallCaps/>
        </w:rPr>
        <w:t>Equality &amp; Diversity</w:t>
      </w:r>
    </w:p>
    <w:p w:rsidR="000774EC" w:rsidRDefault="000774EC" w:rsidP="00DB1511">
      <w:pPr>
        <w:jc w:val="both"/>
        <w:rPr>
          <w:rFonts w:ascii="Arial" w:hAnsi="Arial"/>
        </w:rPr>
      </w:pP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Rhondda Cynon Taf Council recognises and values the diversity of its workforce and is committed to creating a working environment where everyone is respected and where all current and potential staff are afforded dignity and equality of opportunity.</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We recognise that false assumptions, prejudice and stereotyping can lead to discrimination. That’s why we’re committed to actively promoting equality and combating prejudice, discrimination and harassment through the use of policies, procedures and education.</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Our Mission Statement is:</w:t>
      </w:r>
    </w:p>
    <w:p w:rsidR="000774EC" w:rsidRPr="00D16BE1" w:rsidRDefault="000774EC" w:rsidP="00D16BE1">
      <w:pPr>
        <w:pStyle w:val="NormalWeb"/>
        <w:shd w:val="clear" w:color="auto" w:fill="FFFFFF"/>
        <w:spacing w:before="0" w:after="0"/>
        <w:rPr>
          <w:rFonts w:ascii="Arial" w:hAnsi="Arial" w:cs="Arial"/>
        </w:rPr>
      </w:pPr>
      <w:r w:rsidRPr="00D16BE1">
        <w:rPr>
          <w:rStyle w:val="Strong"/>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Style w:val="Strong"/>
          <w:rFonts w:ascii="Arial" w:hAnsi="Arial" w:cs="Arial"/>
          <w:b w:val="0"/>
        </w:rPr>
        <w:t>‘To eliminate discrimination and achieve equality in the workplace and in service delivery.</w:t>
      </w:r>
      <w:r w:rsidRPr="00D16BE1">
        <w:rPr>
          <w:rStyle w:val="Strong"/>
          <w:rFonts w:ascii="Arial" w:hAnsi="Arial" w:cs="Arial"/>
        </w:rPr>
        <w:t>’</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Work-Life Balance Statement</w:t>
      </w:r>
    </w:p>
    <w:p w:rsidR="000774EC" w:rsidRPr="00D16BE1" w:rsidRDefault="000774EC" w:rsidP="00D16BE1">
      <w:pPr>
        <w:pStyle w:val="Heading2"/>
        <w:shd w:val="clear" w:color="auto" w:fill="FFFFFF"/>
        <w:ind w:left="0" w:firstLine="0"/>
        <w:rPr>
          <w:rFonts w:cs="Arial"/>
          <w:szCs w:val="24"/>
        </w:rPr>
      </w:pP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Rhondda Cynon Taf Council recognises that in today’s society people want a workplace that is flexible, and understands individuals’ outside commitments. Our approach to work-life balance is based upon this principle and we seek to provide appropriate ways of achieving this.</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Personal Data Statement</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This is sensitive personal data and will be treated with the utmost confidentiality, in line with the requirements of the Data Protection legislation. The information will only be used for general statistical and monitoring purposes. It will be separated from the application form and will not be given to the selection panel.</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The Disability Symbol Scheme</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Rhondda Cynon Taf has been awarded the Disability Symbol by Job Centre Plus.</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This means that all disabled applicants who meet the minimum criteria for a job, as identified on the Person Specification, will be invited for interview if the disabled applicant chooses to participate in the scheme.</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If you are disabled and wish to be considered under the scheme you may do this when registering on the web site if you are applying on-line. Alternatively if you are applying by post, please complete the form with your application. The information provided will be treated confidentially.</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Default="000774EC" w:rsidP="00D16BE1">
      <w:pPr>
        <w:pStyle w:val="Heading2"/>
        <w:shd w:val="clear" w:color="auto" w:fill="FFFFFF"/>
        <w:ind w:left="0" w:firstLine="0"/>
        <w:rPr>
          <w:rFonts w:cs="Arial"/>
          <w:b w:val="0"/>
          <w:szCs w:val="24"/>
        </w:rPr>
      </w:pP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Reasonable Adjustments / Alternative Formats</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xml:space="preserve">At any stage of the recruitment and selection process, should you require any information in alternative formats or reasonable adjustments to participate, please do not hesitate to contact a member of the Equality, Diversity &amp; Social Justice Team on telephone number 01443 424121 or by e-mailing </w:t>
      </w:r>
      <w:hyperlink r:id="rId13" w:history="1">
        <w:r w:rsidRPr="00D16BE1">
          <w:rPr>
            <w:rStyle w:val="Hyperlink"/>
            <w:rFonts w:ascii="Arial" w:hAnsi="Arial" w:cs="Arial"/>
            <w:szCs w:val="24"/>
          </w:rPr>
          <w:t>equality@rhondda-cynon-taf.gov.uk</w:t>
        </w:r>
      </w:hyperlink>
      <w:r w:rsidRPr="00D16BE1">
        <w:rPr>
          <w:rFonts w:ascii="Arial" w:hAnsi="Arial" w:cs="Arial"/>
          <w:szCs w:val="24"/>
        </w:rPr>
        <w:t> Should you be successful in obtaining a post, there are a number of schemes available to assist with reasonable adjustments within the workplace.</w:t>
      </w:r>
    </w:p>
    <w:p w:rsidR="000774EC" w:rsidRDefault="000774EC" w:rsidP="00DB1511">
      <w:pPr>
        <w:jc w:val="both"/>
        <w:rPr>
          <w:rFonts w:ascii="Arial" w:hAnsi="Arial"/>
        </w:rPr>
      </w:pPr>
    </w:p>
    <w:p w:rsidR="000774EC" w:rsidRDefault="000774EC" w:rsidP="00DB1511">
      <w:pPr>
        <w:jc w:val="both"/>
        <w:rPr>
          <w:rFonts w:ascii="Arial" w:hAnsi="Arial"/>
        </w:rPr>
      </w:pPr>
    </w:p>
    <w:p w:rsidR="000774EC" w:rsidRDefault="000774EC" w:rsidP="00DB1511">
      <w:pPr>
        <w:shd w:val="clear" w:color="auto" w:fill="FFFFFF"/>
        <w:overflowPunct/>
        <w:autoSpaceDE/>
        <w:autoSpaceDN/>
        <w:adjustRightInd/>
        <w:spacing w:after="18"/>
        <w:textAlignment w:val="auto"/>
        <w:rPr>
          <w:rFonts w:ascii="Arial" w:hAnsi="Arial" w:cs="Arial"/>
          <w:szCs w:val="24"/>
          <w:lang w:eastAsia="en-GB"/>
        </w:rPr>
      </w:pPr>
      <w:r w:rsidRPr="00DB1511">
        <w:rPr>
          <w:rFonts w:ascii="Arial" w:hAnsi="Arial" w:cs="Arial"/>
          <w:szCs w:val="24"/>
          <w:lang w:eastAsia="en-GB"/>
        </w:rPr>
        <w:t> </w:t>
      </w: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135221" w:rsidRPr="00DB1511" w:rsidRDefault="00135221" w:rsidP="00DB1511">
      <w:pPr>
        <w:shd w:val="clear" w:color="auto" w:fill="FFFFFF"/>
        <w:overflowPunct/>
        <w:autoSpaceDE/>
        <w:autoSpaceDN/>
        <w:adjustRightInd/>
        <w:spacing w:after="18"/>
        <w:textAlignment w:val="auto"/>
        <w:rPr>
          <w:rFonts w:ascii="Arial" w:hAnsi="Arial" w:cs="Arial"/>
          <w:szCs w:val="24"/>
          <w:lang w:eastAsia="en-GB"/>
        </w:rPr>
      </w:pPr>
    </w:p>
    <w:p w:rsidR="000774EC" w:rsidRDefault="000774EC" w:rsidP="00DB1511">
      <w:pPr>
        <w:shd w:val="clear" w:color="auto" w:fill="FFFFFF"/>
        <w:overflowPunct/>
        <w:autoSpaceDE/>
        <w:autoSpaceDN/>
        <w:adjustRightInd/>
        <w:spacing w:line="312" w:lineRule="auto"/>
        <w:textAlignment w:val="auto"/>
        <w:rPr>
          <w:rFonts w:ascii="Arial" w:hAnsi="Arial" w:cs="Arial"/>
          <w:color w:val="000000"/>
          <w:szCs w:val="24"/>
        </w:rPr>
      </w:pPr>
    </w:p>
    <w:p w:rsidR="000774EC" w:rsidRPr="006F25F1" w:rsidRDefault="000774EC" w:rsidP="006F25F1">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r w:rsidRPr="006F25F1">
        <w:rPr>
          <w:rFonts w:ascii="Arial Bold" w:hAnsi="Arial Bold" w:cs="Arial"/>
          <w:b/>
          <w:caps/>
          <w:color w:val="000000"/>
          <w:szCs w:val="24"/>
        </w:rPr>
        <w:t>4.</w:t>
      </w:r>
      <w:r w:rsidRPr="006F25F1">
        <w:rPr>
          <w:rFonts w:ascii="Arial Bold" w:hAnsi="Arial Bold" w:cs="Arial"/>
          <w:b/>
          <w:caps/>
          <w:color w:val="000000"/>
          <w:szCs w:val="24"/>
        </w:rPr>
        <w:tab/>
        <w:t>Recruitment Timetable</w:t>
      </w:r>
    </w:p>
    <w:p w:rsidR="000774EC" w:rsidRPr="006F25F1" w:rsidRDefault="000774EC" w:rsidP="00DB1511">
      <w:pPr>
        <w:shd w:val="clear" w:color="auto" w:fill="FFFFFF"/>
        <w:overflowPunct/>
        <w:autoSpaceDE/>
        <w:autoSpaceDN/>
        <w:adjustRightInd/>
        <w:spacing w:line="312" w:lineRule="auto"/>
        <w:textAlignment w:val="auto"/>
        <w:rPr>
          <w:rFonts w:ascii="Arial" w:hAnsi="Arial" w:cs="Arial"/>
          <w:caps/>
          <w:color w:val="000000"/>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847"/>
      </w:tblGrid>
      <w:tr w:rsidR="000774EC" w:rsidRPr="006F25F1" w:rsidTr="006F25F1">
        <w:tc>
          <w:tcPr>
            <w:tcW w:w="4153" w:type="dxa"/>
          </w:tcPr>
          <w:p w:rsidR="000774EC" w:rsidRDefault="000774EC" w:rsidP="00F450FF">
            <w:pPr>
              <w:rPr>
                <w:rFonts w:ascii="Arial" w:hAnsi="Arial" w:cs="Arial"/>
                <w:b/>
              </w:rPr>
            </w:pPr>
            <w:r w:rsidRPr="006F25F1">
              <w:rPr>
                <w:rFonts w:ascii="Arial" w:hAnsi="Arial" w:cs="Arial"/>
                <w:b/>
              </w:rPr>
              <w:t>CLOSING DATE</w:t>
            </w:r>
            <w:r w:rsidR="004072D0">
              <w:rPr>
                <w:rFonts w:ascii="Arial" w:hAnsi="Arial" w:cs="Arial"/>
                <w:b/>
              </w:rPr>
              <w:t xml:space="preserve"> FOR APPLICATIONS</w:t>
            </w:r>
          </w:p>
          <w:p w:rsidR="000774EC" w:rsidRPr="006F25F1" w:rsidRDefault="000774EC" w:rsidP="00F450FF">
            <w:pPr>
              <w:rPr>
                <w:rFonts w:ascii="Arial" w:hAnsi="Arial" w:cs="Arial"/>
                <w:b/>
              </w:rPr>
            </w:pPr>
          </w:p>
        </w:tc>
        <w:tc>
          <w:tcPr>
            <w:tcW w:w="4847" w:type="dxa"/>
          </w:tcPr>
          <w:p w:rsidR="000774EC" w:rsidRDefault="00DC4A3E" w:rsidP="006F25F1">
            <w:pPr>
              <w:rPr>
                <w:rFonts w:ascii="Arial" w:hAnsi="Arial" w:cs="Arial"/>
              </w:rPr>
            </w:pPr>
            <w:r>
              <w:rPr>
                <w:rFonts w:ascii="Arial" w:hAnsi="Arial" w:cs="Arial"/>
              </w:rPr>
              <w:t xml:space="preserve">Midday </w:t>
            </w:r>
            <w:r w:rsidR="00E01526">
              <w:rPr>
                <w:rFonts w:ascii="Arial" w:hAnsi="Arial" w:cs="Arial"/>
              </w:rPr>
              <w:t>21</w:t>
            </w:r>
            <w:r w:rsidR="00E01526" w:rsidRPr="00E01526">
              <w:rPr>
                <w:rFonts w:ascii="Arial" w:hAnsi="Arial" w:cs="Arial"/>
                <w:vertAlign w:val="superscript"/>
              </w:rPr>
              <w:t>st</w:t>
            </w:r>
            <w:r w:rsidR="00E01526">
              <w:rPr>
                <w:rFonts w:ascii="Arial" w:hAnsi="Arial" w:cs="Arial"/>
              </w:rPr>
              <w:t xml:space="preserve"> </w:t>
            </w:r>
            <w:r>
              <w:rPr>
                <w:rFonts w:ascii="Arial" w:hAnsi="Arial" w:cs="Arial"/>
              </w:rPr>
              <w:t>November 2016</w:t>
            </w:r>
          </w:p>
          <w:p w:rsidR="000774EC" w:rsidRDefault="000774EC" w:rsidP="006F25F1">
            <w:pPr>
              <w:rPr>
                <w:rFonts w:ascii="Arial" w:hAnsi="Arial" w:cs="Arial"/>
              </w:rPr>
            </w:pPr>
          </w:p>
          <w:p w:rsidR="000774EC" w:rsidRPr="006F25F1" w:rsidRDefault="000774EC" w:rsidP="006F25F1">
            <w:pPr>
              <w:rPr>
                <w:rFonts w:ascii="Arial" w:hAnsi="Arial" w:cs="Arial"/>
              </w:rPr>
            </w:pPr>
          </w:p>
        </w:tc>
      </w:tr>
      <w:tr w:rsidR="000774EC" w:rsidRPr="006F25F1" w:rsidTr="006F25F1">
        <w:tc>
          <w:tcPr>
            <w:tcW w:w="4153" w:type="dxa"/>
          </w:tcPr>
          <w:p w:rsidR="000774EC" w:rsidRDefault="000774EC" w:rsidP="00F450FF">
            <w:pPr>
              <w:rPr>
                <w:rFonts w:ascii="Arial" w:hAnsi="Arial" w:cs="Arial"/>
                <w:b/>
              </w:rPr>
            </w:pPr>
            <w:r w:rsidRPr="006F25F1">
              <w:rPr>
                <w:rFonts w:ascii="Arial" w:hAnsi="Arial" w:cs="Arial"/>
                <w:b/>
              </w:rPr>
              <w:t>SHORTLISTING</w:t>
            </w:r>
            <w:r w:rsidR="004072D0">
              <w:rPr>
                <w:rFonts w:ascii="Arial" w:hAnsi="Arial" w:cs="Arial"/>
                <w:b/>
              </w:rPr>
              <w:t xml:space="preserve"> BY APPOINTMENT COMMITEE</w:t>
            </w:r>
          </w:p>
          <w:p w:rsidR="004072D0" w:rsidRPr="006F25F1" w:rsidRDefault="004072D0" w:rsidP="00F450FF">
            <w:pPr>
              <w:rPr>
                <w:rFonts w:ascii="Arial" w:hAnsi="Arial" w:cs="Arial"/>
                <w:b/>
              </w:rPr>
            </w:pPr>
          </w:p>
        </w:tc>
        <w:tc>
          <w:tcPr>
            <w:tcW w:w="4847" w:type="dxa"/>
          </w:tcPr>
          <w:p w:rsidR="000774EC" w:rsidRDefault="00DC4A3E" w:rsidP="006F25F1">
            <w:pPr>
              <w:rPr>
                <w:rFonts w:ascii="Arial" w:hAnsi="Arial" w:cs="Arial"/>
              </w:rPr>
            </w:pPr>
            <w:r>
              <w:rPr>
                <w:rFonts w:ascii="Arial" w:hAnsi="Arial" w:cs="Arial"/>
              </w:rPr>
              <w:t>2</w:t>
            </w:r>
            <w:r w:rsidR="00E01526">
              <w:rPr>
                <w:rFonts w:ascii="Arial" w:hAnsi="Arial" w:cs="Arial"/>
              </w:rPr>
              <w:t>9</w:t>
            </w:r>
            <w:r w:rsidR="00E01526" w:rsidRPr="00E01526">
              <w:rPr>
                <w:rFonts w:ascii="Arial" w:hAnsi="Arial" w:cs="Arial"/>
                <w:vertAlign w:val="superscript"/>
              </w:rPr>
              <w:t>th</w:t>
            </w:r>
            <w:r w:rsidR="00E01526">
              <w:rPr>
                <w:rFonts w:ascii="Arial" w:hAnsi="Arial" w:cs="Arial"/>
              </w:rPr>
              <w:t xml:space="preserve"> </w:t>
            </w:r>
            <w:r>
              <w:rPr>
                <w:rFonts w:ascii="Arial" w:hAnsi="Arial" w:cs="Arial"/>
              </w:rPr>
              <w:t>November 2016</w:t>
            </w:r>
          </w:p>
          <w:p w:rsidR="000774EC" w:rsidRPr="006F25F1" w:rsidRDefault="000774EC" w:rsidP="006F25F1">
            <w:pPr>
              <w:rPr>
                <w:rFonts w:ascii="Arial" w:hAnsi="Arial" w:cs="Arial"/>
              </w:rPr>
            </w:pPr>
          </w:p>
        </w:tc>
      </w:tr>
      <w:tr w:rsidR="000774EC" w:rsidRPr="006F25F1" w:rsidTr="006F25F1">
        <w:tc>
          <w:tcPr>
            <w:tcW w:w="4153" w:type="dxa"/>
            <w:vMerge w:val="restart"/>
          </w:tcPr>
          <w:p w:rsidR="000774EC" w:rsidRPr="006F25F1" w:rsidRDefault="000774EC" w:rsidP="006F25F1">
            <w:pPr>
              <w:shd w:val="clear" w:color="auto" w:fill="FFFFFF"/>
              <w:overflowPunct/>
              <w:autoSpaceDE/>
              <w:autoSpaceDN/>
              <w:adjustRightInd/>
              <w:spacing w:line="312" w:lineRule="auto"/>
              <w:textAlignment w:val="auto"/>
              <w:rPr>
                <w:rFonts w:ascii="Arial Bold" w:hAnsi="Arial Bold" w:cs="Arial"/>
                <w:caps/>
                <w:color w:val="000000"/>
                <w:szCs w:val="24"/>
              </w:rPr>
            </w:pPr>
            <w:r w:rsidRPr="006F25F1">
              <w:rPr>
                <w:rFonts w:ascii="Arial Bold" w:hAnsi="Arial Bold" w:cs="Arial"/>
                <w:b/>
                <w:caps/>
              </w:rPr>
              <w:t>Assessment Centre</w:t>
            </w:r>
          </w:p>
          <w:p w:rsidR="000774EC" w:rsidRPr="006F25F1" w:rsidRDefault="000774EC" w:rsidP="006F25F1">
            <w:pPr>
              <w:rPr>
                <w:rFonts w:ascii="Arial" w:hAnsi="Arial" w:cs="Arial"/>
                <w:b/>
              </w:rPr>
            </w:pPr>
          </w:p>
        </w:tc>
        <w:tc>
          <w:tcPr>
            <w:tcW w:w="4847" w:type="dxa"/>
          </w:tcPr>
          <w:p w:rsidR="000774EC" w:rsidRDefault="000774EC" w:rsidP="006F25F1">
            <w:pPr>
              <w:rPr>
                <w:rFonts w:ascii="Arial" w:hAnsi="Arial" w:cs="Arial"/>
              </w:rPr>
            </w:pPr>
            <w:r w:rsidRPr="006F25F1">
              <w:rPr>
                <w:rFonts w:ascii="Arial" w:hAnsi="Arial" w:cs="Arial"/>
                <w:b/>
              </w:rPr>
              <w:t>DAY 1</w:t>
            </w:r>
            <w:r w:rsidRPr="006F25F1">
              <w:rPr>
                <w:rFonts w:ascii="Arial" w:hAnsi="Arial" w:cs="Arial"/>
              </w:rPr>
              <w:t xml:space="preserve">  </w:t>
            </w:r>
          </w:p>
          <w:p w:rsidR="000774EC" w:rsidRPr="006F25F1" w:rsidRDefault="00E01526" w:rsidP="006F25F1">
            <w:pPr>
              <w:rPr>
                <w:rFonts w:ascii="Arial" w:hAnsi="Arial" w:cs="Arial"/>
              </w:rPr>
            </w:pPr>
            <w:r>
              <w:rPr>
                <w:rFonts w:ascii="Arial" w:hAnsi="Arial" w:cs="Arial"/>
              </w:rPr>
              <w:t>Wednesday 7</w:t>
            </w:r>
            <w:r w:rsidRPr="00E01526">
              <w:rPr>
                <w:rFonts w:ascii="Arial" w:hAnsi="Arial" w:cs="Arial"/>
                <w:vertAlign w:val="superscript"/>
              </w:rPr>
              <w:t>th</w:t>
            </w:r>
            <w:r>
              <w:rPr>
                <w:rFonts w:ascii="Arial" w:hAnsi="Arial" w:cs="Arial"/>
              </w:rPr>
              <w:t xml:space="preserve"> December </w:t>
            </w:r>
            <w:r w:rsidR="00DC4A3E">
              <w:rPr>
                <w:rFonts w:ascii="Arial" w:hAnsi="Arial" w:cs="Arial"/>
              </w:rPr>
              <w:t>2016</w:t>
            </w:r>
          </w:p>
          <w:p w:rsidR="000774EC" w:rsidRPr="006F25F1" w:rsidRDefault="000774EC" w:rsidP="006F25F1">
            <w:pPr>
              <w:overflowPunct/>
              <w:autoSpaceDE/>
              <w:autoSpaceDN/>
              <w:adjustRightInd/>
              <w:textAlignment w:val="auto"/>
              <w:rPr>
                <w:rFonts w:ascii="Arial" w:hAnsi="Arial" w:cs="Arial"/>
              </w:rPr>
            </w:pPr>
          </w:p>
        </w:tc>
      </w:tr>
      <w:tr w:rsidR="000774EC" w:rsidRPr="006F25F1" w:rsidTr="006F25F1">
        <w:trPr>
          <w:trHeight w:val="982"/>
        </w:trPr>
        <w:tc>
          <w:tcPr>
            <w:tcW w:w="4153" w:type="dxa"/>
            <w:vMerge/>
          </w:tcPr>
          <w:p w:rsidR="000774EC" w:rsidRPr="006F25F1" w:rsidRDefault="000774EC" w:rsidP="006F25F1">
            <w:pPr>
              <w:jc w:val="center"/>
              <w:rPr>
                <w:rFonts w:ascii="Arial" w:hAnsi="Arial" w:cs="Arial"/>
              </w:rPr>
            </w:pPr>
          </w:p>
        </w:tc>
        <w:tc>
          <w:tcPr>
            <w:tcW w:w="4847" w:type="dxa"/>
          </w:tcPr>
          <w:p w:rsidR="000774EC" w:rsidRPr="006F25F1" w:rsidRDefault="000774EC" w:rsidP="00F450FF">
            <w:pPr>
              <w:rPr>
                <w:rFonts w:ascii="Arial" w:hAnsi="Arial" w:cs="Arial"/>
              </w:rPr>
            </w:pPr>
            <w:r w:rsidRPr="006F25F1">
              <w:rPr>
                <w:rFonts w:ascii="Arial" w:hAnsi="Arial" w:cs="Arial"/>
                <w:b/>
              </w:rPr>
              <w:t>DAY 2</w:t>
            </w:r>
            <w:r w:rsidRPr="006F25F1">
              <w:rPr>
                <w:rFonts w:ascii="Arial" w:hAnsi="Arial" w:cs="Arial"/>
              </w:rPr>
              <w:t xml:space="preserve"> </w:t>
            </w:r>
          </w:p>
          <w:p w:rsidR="000774EC" w:rsidRPr="006F25F1" w:rsidRDefault="00DC4A3E" w:rsidP="00E01526">
            <w:pPr>
              <w:overflowPunct/>
              <w:autoSpaceDE/>
              <w:autoSpaceDN/>
              <w:adjustRightInd/>
              <w:textAlignment w:val="auto"/>
              <w:rPr>
                <w:rFonts w:ascii="Arial" w:hAnsi="Arial" w:cs="Arial"/>
              </w:rPr>
            </w:pPr>
            <w:r>
              <w:rPr>
                <w:rFonts w:ascii="Arial" w:hAnsi="Arial" w:cs="Arial"/>
              </w:rPr>
              <w:t>T</w:t>
            </w:r>
            <w:r w:rsidR="00E01526">
              <w:rPr>
                <w:rFonts w:ascii="Arial" w:hAnsi="Arial" w:cs="Arial"/>
              </w:rPr>
              <w:t>hursday 8</w:t>
            </w:r>
            <w:r w:rsidR="00E01526" w:rsidRPr="00E01526">
              <w:rPr>
                <w:rFonts w:ascii="Arial" w:hAnsi="Arial" w:cs="Arial"/>
                <w:vertAlign w:val="superscript"/>
              </w:rPr>
              <w:t>th</w:t>
            </w:r>
            <w:r w:rsidR="00E01526">
              <w:rPr>
                <w:rFonts w:ascii="Arial" w:hAnsi="Arial" w:cs="Arial"/>
              </w:rPr>
              <w:t xml:space="preserve"> December </w:t>
            </w:r>
            <w:r>
              <w:rPr>
                <w:rFonts w:ascii="Arial" w:hAnsi="Arial" w:cs="Arial"/>
              </w:rPr>
              <w:t>2016</w:t>
            </w:r>
          </w:p>
        </w:tc>
      </w:tr>
    </w:tbl>
    <w:p w:rsidR="000774EC" w:rsidRDefault="000774EC"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0774EC" w:rsidRPr="00984131" w:rsidRDefault="000774EC" w:rsidP="00D16BE1">
      <w:pPr>
        <w:shd w:val="clear" w:color="auto" w:fill="FFFFFF"/>
        <w:overflowPunct/>
        <w:autoSpaceDE/>
        <w:autoSpaceDN/>
        <w:adjustRightInd/>
        <w:spacing w:line="312" w:lineRule="auto"/>
        <w:ind w:hanging="567"/>
        <w:textAlignment w:val="auto"/>
        <w:rPr>
          <w:rFonts w:ascii="Arial Bold" w:hAnsi="Arial Bold"/>
          <w:b/>
          <w:bCs/>
          <w:caps/>
          <w:color w:val="000000"/>
        </w:rPr>
      </w:pPr>
      <w:r>
        <w:rPr>
          <w:rFonts w:ascii="Arial Bold" w:hAnsi="Arial Bold"/>
          <w:b/>
          <w:bCs/>
          <w:caps/>
          <w:color w:val="000000"/>
        </w:rPr>
        <w:lastRenderedPageBreak/>
        <w:t>5</w:t>
      </w:r>
      <w:r w:rsidRPr="00984131">
        <w:rPr>
          <w:rFonts w:ascii="Arial Bold" w:hAnsi="Arial Bold"/>
          <w:b/>
          <w:bCs/>
          <w:caps/>
          <w:color w:val="000000"/>
        </w:rPr>
        <w:t>.</w:t>
      </w:r>
      <w:r w:rsidRPr="00984131">
        <w:rPr>
          <w:rFonts w:ascii="Arial Bold" w:hAnsi="Arial Bold"/>
          <w:b/>
          <w:bCs/>
          <w:caps/>
          <w:color w:val="000000"/>
        </w:rPr>
        <w:tab/>
        <w:t>Living in Rhondda Cynon Taf</w:t>
      </w:r>
    </w:p>
    <w:p w:rsidR="000774EC" w:rsidRDefault="000774EC" w:rsidP="00D16BE1">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Places and attractions</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The region of Rhondda Cynon Taf has much to offer, whether you are looking for culture, shopping, sporting opportunities or all three. There are also plenty of places to socialise.</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rPr>
        <w:t> </w:t>
      </w:r>
      <w:r w:rsidRPr="006B0646">
        <w:rPr>
          <w:rFonts w:ascii="Arial" w:hAnsi="Arial" w:cs="Arial"/>
          <w:color w:val="000000"/>
        </w:rPr>
        <w:t> </w:t>
      </w: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Heritage</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There are plenty of museums and heritage sites to visit in the region. At the Rhondda Heritage Park in Trehafod, experience the great days of the nineteenth-century coal boom, as well as its decline. For Pontypridd’s story, pay a trip to the Historical and Cultural Centre, found beside the single-arch pack-horse bridge, built in 1756. Fact finders may also be interested to learn that the Welsh National Anthem, Hen Wlad fy Nhadau (Land of my Fathers), was composed here in 1856.</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w:t>
      </w: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The Great Outdoors</w:t>
      </w:r>
    </w:p>
    <w:p w:rsid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xml:space="preserve">If you love walking you couldn’t come to a better place. But it’s not just walkers who will enjoy our spectacular views. If you prefer a less energetic approach to appreciating the great outdoors, you’re also in luck.  Near Aberdare, you’ll find the beautiful Dare Valley Country Park. We have some of the highest main roads in the UK, with viewpoints at all the summits, and sweeping vistas of the picturesque Brecon Beacons and the sea. </w:t>
      </w:r>
    </w:p>
    <w:p w:rsidR="006B0646" w:rsidRDefault="006B0646" w:rsidP="006B0646">
      <w:pPr>
        <w:pStyle w:val="NormalWeb"/>
        <w:shd w:val="clear" w:color="auto" w:fill="FFFFFF"/>
        <w:spacing w:before="0" w:after="0" w:line="360" w:lineRule="auto"/>
        <w:jc w:val="both"/>
        <w:rPr>
          <w:rFonts w:ascii="Arial" w:hAnsi="Arial" w:cs="Arial"/>
          <w:color w:val="000000"/>
        </w:rPr>
      </w:pP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xml:space="preserve">Rhondda Cynon Taf is actually home to a section of the Brecon Beacons National Park. The magnificent stretch of country to the south of the main peaks slopes west to the limestone country at the head of the Hepste and Mellte valleys. You can walk into Powys on a path passing behind the 100-ft Sgwd yr Eira waterfall. </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Sports</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Pontypridd’s Rugby Club is well known the world over, however there are numerous Rugby clubs in the area catering for all age groups starting with the under 7s through to seniors. Considerable investment has gone into modernising and upgrading many of our sports centres. There are a variety of sporting clubs such as football, netball and boxing in Rhondda Cynon Taf that cater for all tastes.</w:t>
      </w:r>
    </w:p>
    <w:p w:rsidR="006B0646" w:rsidRDefault="006B0646" w:rsidP="006B0646">
      <w:pPr>
        <w:pStyle w:val="NormalWeb"/>
        <w:shd w:val="clear" w:color="auto" w:fill="FFFFFF"/>
        <w:spacing w:before="0" w:after="0" w:line="360" w:lineRule="auto"/>
        <w:jc w:val="both"/>
        <w:rPr>
          <w:rFonts w:ascii="Arial" w:hAnsi="Arial" w:cs="Arial"/>
          <w:b/>
          <w:color w:val="000000"/>
        </w:rPr>
      </w:pPr>
    </w:p>
    <w:p w:rsidR="006B728B" w:rsidRDefault="006B728B" w:rsidP="006B0646">
      <w:pPr>
        <w:pStyle w:val="NormalWeb"/>
        <w:shd w:val="clear" w:color="auto" w:fill="FFFFFF"/>
        <w:spacing w:before="0" w:after="0" w:line="360" w:lineRule="auto"/>
        <w:jc w:val="both"/>
        <w:rPr>
          <w:rFonts w:ascii="Arial" w:hAnsi="Arial" w:cs="Arial"/>
          <w:b/>
          <w:color w:val="000000"/>
        </w:rPr>
      </w:pPr>
    </w:p>
    <w:p w:rsidR="006B0646" w:rsidRPr="006B0646" w:rsidRDefault="006B0646" w:rsidP="006B0646">
      <w:pPr>
        <w:pStyle w:val="NormalWeb"/>
        <w:shd w:val="clear" w:color="auto" w:fill="FFFFFF"/>
        <w:spacing w:before="0" w:after="0" w:line="360" w:lineRule="auto"/>
        <w:jc w:val="both"/>
        <w:rPr>
          <w:rFonts w:ascii="Arial" w:hAnsi="Arial" w:cs="Arial"/>
          <w:b/>
          <w:color w:val="000000"/>
        </w:rPr>
      </w:pPr>
      <w:r w:rsidRPr="006B0646">
        <w:rPr>
          <w:rFonts w:ascii="Arial" w:hAnsi="Arial" w:cs="Arial"/>
          <w:b/>
          <w:color w:val="000000"/>
        </w:rPr>
        <w:lastRenderedPageBreak/>
        <w:t>Shopping and going out</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There are a large variety of shops in Rhondda Cynon Taf, everything from craft and gift shops to town-centre stores, retail parks and traditional markets. There is also Talbot Green shopping centre, where you will find many of the major chains. </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Fans of the performing arts are well catered for, too, with the Coliseum Theatre in Aberdare and the Park and Dare Theatre in Treorchy. In Llantrisant – one of Wales’ oldest towns – the Model House is well worth a visit. Originally a workhouse, it’s now a centre for exhibits and the sale of crafts of all kinds.</w:t>
      </w:r>
    </w:p>
    <w:p w:rsidR="006B0646" w:rsidRPr="006B0646" w:rsidRDefault="006B0646" w:rsidP="006B0646">
      <w:pPr>
        <w:pStyle w:val="Heading1"/>
        <w:shd w:val="clear" w:color="auto" w:fill="FFFFFF"/>
        <w:spacing w:line="360" w:lineRule="auto"/>
        <w:rPr>
          <w:rFonts w:cs="Arial"/>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Facts and figures</w:t>
      </w:r>
    </w:p>
    <w:p w:rsidR="006B0646" w:rsidRDefault="006B0646" w:rsidP="006B0646">
      <w:pPr>
        <w:pStyle w:val="NormalWeb"/>
        <w:shd w:val="clear" w:color="auto" w:fill="FFFFFF"/>
        <w:spacing w:before="0" w:after="0" w:line="360" w:lineRule="auto"/>
        <w:jc w:val="both"/>
        <w:rPr>
          <w:rFonts w:ascii="Arial" w:hAnsi="Arial" w:cs="Arial"/>
        </w:rPr>
      </w:pPr>
      <w:r w:rsidRPr="006B0646">
        <w:rPr>
          <w:rFonts w:ascii="Arial" w:hAnsi="Arial" w:cs="Arial"/>
        </w:rPr>
        <w:t xml:space="preserve">The County Borough of Rhondda Cynon Taf is made up of three parts – the Cynon Valley, the Rhondda Valleys and the Taff Ely area. Situated in the heart of Wales just north of Cardiff, between the Brecon Beacons and the M4 Motorway, we are the second largest local authority in Wales, with approximately 232,000 people living in 424 square miles. </w:t>
      </w:r>
    </w:p>
    <w:p w:rsidR="006B0646" w:rsidRDefault="006B0646" w:rsidP="006B0646">
      <w:pPr>
        <w:pStyle w:val="NormalWeb"/>
        <w:shd w:val="clear" w:color="auto" w:fill="FFFFFF"/>
        <w:spacing w:before="0" w:after="0" w:line="360" w:lineRule="auto"/>
        <w:jc w:val="both"/>
        <w:rPr>
          <w:rFonts w:ascii="Arial" w:hAnsi="Arial" w:cs="Arial"/>
        </w:rPr>
      </w:pP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While the region grew with the coal industry, it is all change in the 21st century. The coal tips have long gone and today you will find a wide range of landscapes. There are many valleys in Wales, but nowhere is there such pride and passion, and nowhere will you find so warm a welcome.</w:t>
      </w:r>
    </w:p>
    <w:p w:rsidR="006B0646" w:rsidRPr="006B0646" w:rsidRDefault="006B0646" w:rsidP="006B0646">
      <w:pPr>
        <w:shd w:val="clear" w:color="auto" w:fill="FFFFFF"/>
        <w:spacing w:line="360" w:lineRule="auto"/>
        <w:ind w:hanging="567"/>
        <w:jc w:val="both"/>
        <w:rPr>
          <w:rFonts w:cs="Arial"/>
          <w:b/>
          <w:caps/>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Housing</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Here in Rhondda Cynon Taf, you will find a wide range of housing solutions, from budget rental accommodation through to large detached executive homes. Although property prices have been rising in recent years, prices still remain relatively competitive in Rhondda Cynon Taf, compared to other areas in the UK.</w:t>
      </w:r>
    </w:p>
    <w:p w:rsidR="006B0646" w:rsidRPr="006B0646" w:rsidRDefault="006B0646" w:rsidP="006B0646">
      <w:pPr>
        <w:pStyle w:val="Heading1"/>
        <w:shd w:val="clear" w:color="auto" w:fill="FFFFFF"/>
        <w:spacing w:line="360" w:lineRule="auto"/>
        <w:rPr>
          <w:rFonts w:cs="Arial"/>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Transport</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Here in Rhondda Cynon Taf, we can offer excellent bus and rail services right across the region – and plenty of recent investment has been meant bus and train stations are now vastly improved. The road network has also seen lots of change, with major projects being delivered and we are well placed for the M4 motorway, with easy access to Cardiff and beyond. We’re also keen to promote walking and cycling in Rhondda Cynon Taf. We believe that introducing walking and cycling into the daily routine will help improve public health, at the same time protecting the environment.</w:t>
      </w:r>
    </w:p>
    <w:p w:rsidR="006B0646" w:rsidRPr="006B0646" w:rsidRDefault="006B0646" w:rsidP="006B0646">
      <w:pPr>
        <w:pStyle w:val="Heading2"/>
        <w:shd w:val="clear" w:color="auto" w:fill="FFFFFF"/>
        <w:spacing w:line="360" w:lineRule="auto"/>
        <w:ind w:left="0" w:firstLine="0"/>
        <w:rPr>
          <w:rFonts w:cs="Arial"/>
          <w:color w:val="000000"/>
          <w:szCs w:val="24"/>
          <w:u w:val="none"/>
        </w:rPr>
      </w:pP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Access to the rest of Wales</w:t>
      </w:r>
    </w:p>
    <w:p w:rsidR="006B0646" w:rsidRPr="006B0646" w:rsidRDefault="006B0646" w:rsidP="006B0646">
      <w:pPr>
        <w:pStyle w:val="NormalWeb"/>
        <w:shd w:val="clear" w:color="auto" w:fill="FFFFFF"/>
        <w:spacing w:before="0" w:after="0" w:line="360" w:lineRule="auto"/>
        <w:jc w:val="both"/>
        <w:rPr>
          <w:rFonts w:ascii="Arial" w:hAnsi="Arial" w:cs="Arial"/>
        </w:rPr>
      </w:pPr>
      <w:r w:rsidRPr="006B0646">
        <w:rPr>
          <w:rFonts w:ascii="Arial" w:hAnsi="Arial" w:cs="Arial"/>
        </w:rPr>
        <w:t>Wherever you are in Rhondda Cynon Taf, you are always within easy reach of Cardiff, thanks to excellent road and rail links. In Wales’ capital, you can enjoy a rich and varied cultural environment including provision at centres such as the New Theatre, St David’s Centre and the Cardiff Motorpoint Arena.  There is also the Principality Stadium which is widely regarded as one of the best sporting and entertainment venues in the world. Along with international rugby and football games, it is host to some of the biggest music stars.  Cardiff Castle is located in the heart of the city and enjoys a history spanning nearly 2,000 years. The castle is one of Wales' leading heritage attractions and a site of international significance.</w:t>
      </w:r>
    </w:p>
    <w:p w:rsidR="006B0646" w:rsidRPr="006B0646" w:rsidRDefault="006B0646" w:rsidP="006B0646">
      <w:pPr>
        <w:pStyle w:val="NormalWeb"/>
        <w:shd w:val="clear" w:color="auto" w:fill="FFFFFF"/>
        <w:spacing w:line="360" w:lineRule="auto"/>
        <w:jc w:val="both"/>
        <w:rPr>
          <w:rFonts w:ascii="Arial" w:hAnsi="Arial" w:cs="Arial"/>
          <w:color w:val="000000"/>
        </w:rPr>
      </w:pPr>
    </w:p>
    <w:p w:rsidR="006B0646" w:rsidRPr="006B0646" w:rsidRDefault="006B0646" w:rsidP="006B0646">
      <w:pPr>
        <w:pStyle w:val="NormalWeb"/>
        <w:shd w:val="clear" w:color="auto" w:fill="FFFFFF"/>
        <w:spacing w:line="360" w:lineRule="auto"/>
        <w:jc w:val="both"/>
        <w:rPr>
          <w:rFonts w:ascii="Arial" w:hAnsi="Arial" w:cs="Arial"/>
        </w:rPr>
      </w:pPr>
      <w:r w:rsidRPr="006B0646">
        <w:rPr>
          <w:rFonts w:ascii="Arial" w:hAnsi="Arial" w:cs="Arial"/>
          <w:color w:val="000000"/>
        </w:rPr>
        <w:t xml:space="preserve">There is also Europe's Largest Waterfront Development in Cardiff Bay. Transformed by the Cardiff Barrage that impounds the Rivers Taff and the Ely a massive fresh-water lake has been created. </w:t>
      </w:r>
      <w:r w:rsidRPr="006B0646">
        <w:rPr>
          <w:rFonts w:ascii="Arial" w:hAnsi="Arial" w:cs="Arial"/>
        </w:rPr>
        <w:t>Cardiff Bay is home to a number of attractions such as Techniquest Science Discovery Centre - ideal for all the family, Craft in the Bay, The Welsh Government Building at the Pierhead, Butetown History and Arts Centre, Goleulong 2000 Lightship, the Norwegian Church Arts Centre and the Wales Millennium Centre, a stunning international arts centre.</w:t>
      </w:r>
    </w:p>
    <w:p w:rsidR="006B0646" w:rsidRPr="006B0646" w:rsidRDefault="006B0646" w:rsidP="006B0646">
      <w:pPr>
        <w:pStyle w:val="NormalWeb"/>
        <w:spacing w:line="360" w:lineRule="auto"/>
        <w:rPr>
          <w:rFonts w:ascii="Arial" w:hAnsi="Arial" w:cs="Arial"/>
        </w:rPr>
      </w:pPr>
    </w:p>
    <w:p w:rsidR="006B0646" w:rsidRPr="006B0646" w:rsidRDefault="006B0646" w:rsidP="006B0646">
      <w:pPr>
        <w:pStyle w:val="NormalWeb"/>
        <w:spacing w:line="360" w:lineRule="auto"/>
        <w:rPr>
          <w:rFonts w:ascii="Arial" w:hAnsi="Arial" w:cs="Arial"/>
          <w:color w:val="000000"/>
        </w:rPr>
      </w:pPr>
      <w:r w:rsidRPr="006B0646">
        <w:rPr>
          <w:rFonts w:ascii="Arial" w:hAnsi="Arial" w:cs="Arial"/>
        </w:rPr>
        <w:t xml:space="preserve">The Glamorgan Heritage Coast stretches for 14 miles from Barry to Porthcawl. With plunging cliffs, tiny secluded coves and breathtaking views make the Heritage Coast a must for walkers, cyclists or anyone with a love of the countryside. The whole coastline is fringed with delightful towns, small villages and miles of footpaths and country lanes. </w:t>
      </w:r>
      <w:r w:rsidRPr="006B0646">
        <w:rPr>
          <w:rStyle w:val="body1"/>
          <w:color w:val="000000"/>
          <w:sz w:val="24"/>
          <w:szCs w:val="24"/>
        </w:rPr>
        <w:t xml:space="preserve">You are also close to the Gower Peninsula that is both beautiful and unspoilt. There are many historic features located over an area that measures just sixteen miles by seven miles wide. </w:t>
      </w:r>
      <w:r w:rsidRPr="006B0646">
        <w:rPr>
          <w:rFonts w:ascii="Arial" w:hAnsi="Arial" w:cs="Arial"/>
          <w:color w:val="000000"/>
        </w:rPr>
        <w:t xml:space="preserve">Not surprisingly, such an enclosed peninsula surrounded by the Bristol Sea and Atlantic Ocean, has become a haven for some of the richest wildlife and varied habitats in the UK. </w:t>
      </w:r>
    </w:p>
    <w:p w:rsidR="006B0646" w:rsidRPr="006B0646" w:rsidRDefault="006B0646" w:rsidP="006B0646">
      <w:pPr>
        <w:pStyle w:val="NormalWeb"/>
        <w:spacing w:line="360" w:lineRule="auto"/>
        <w:rPr>
          <w:rFonts w:ascii="Arial" w:hAnsi="Arial" w:cs="Arial"/>
          <w:color w:val="000000"/>
        </w:rPr>
      </w:pPr>
    </w:p>
    <w:p w:rsidR="006B0646" w:rsidRPr="006B0646" w:rsidRDefault="006B0646" w:rsidP="006B0646">
      <w:pPr>
        <w:pStyle w:val="NormalWeb"/>
        <w:spacing w:line="360" w:lineRule="auto"/>
        <w:rPr>
          <w:rFonts w:ascii="Arial" w:hAnsi="Arial" w:cs="Arial"/>
          <w:b/>
          <w:u w:val="single"/>
        </w:rPr>
      </w:pPr>
      <w:r w:rsidRPr="006B0646">
        <w:rPr>
          <w:rFonts w:ascii="Arial" w:hAnsi="Arial" w:cs="Arial"/>
          <w:color w:val="000000"/>
        </w:rPr>
        <w:t>Scattering the landscape in Gower are historic reminders of the past, from castles, medieval churches, Iron Age fortifications, and prehistoric standing stones. All this against an awe-inspiring, natural backdrop of hills, valleys, beaches and cliff tops, commons, woodland, dunes, marshes and caves.</w:t>
      </w:r>
    </w:p>
    <w:p w:rsidR="000774EC" w:rsidRPr="00D16BE1" w:rsidRDefault="000774EC" w:rsidP="006B0646">
      <w:pPr>
        <w:pStyle w:val="Heading1"/>
        <w:shd w:val="clear" w:color="auto" w:fill="FFFFFF"/>
        <w:spacing w:line="360" w:lineRule="auto"/>
      </w:pPr>
    </w:p>
    <w:sectPr w:rsidR="000774EC" w:rsidRPr="00D16BE1" w:rsidSect="00DB6AC3">
      <w:pgSz w:w="11909" w:h="16834"/>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5E" w:rsidRDefault="008A1F5E">
      <w:r>
        <w:separator/>
      </w:r>
    </w:p>
  </w:endnote>
  <w:endnote w:type="continuationSeparator" w:id="0">
    <w:p w:rsidR="008A1F5E" w:rsidRDefault="008A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5E" w:rsidRDefault="008A1F5E">
      <w:r>
        <w:separator/>
      </w:r>
    </w:p>
  </w:footnote>
  <w:footnote w:type="continuationSeparator" w:id="0">
    <w:p w:rsidR="008A1F5E" w:rsidRDefault="008A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C3C46"/>
    <w:lvl w:ilvl="0">
      <w:start w:val="1"/>
      <w:numFmt w:val="bullet"/>
      <w:lvlText w:val=""/>
      <w:lvlJc w:val="left"/>
      <w:pPr>
        <w:tabs>
          <w:tab w:val="num" w:pos="1004"/>
        </w:tabs>
        <w:ind w:left="1004" w:hanging="720"/>
      </w:pPr>
      <w:rPr>
        <w:rFonts w:ascii="Symbol" w:hAnsi="Symbol" w:hint="default"/>
        <w:b w:val="0"/>
        <w:i w:val="0"/>
        <w:sz w:val="24"/>
      </w:rPr>
    </w:lvl>
  </w:abstractNum>
  <w:abstractNum w:abstractNumId="1" w15:restartNumberingAfterBreak="0">
    <w:nsid w:val="FFFFFFFE"/>
    <w:multiLevelType w:val="singleLevel"/>
    <w:tmpl w:val="FFFFFFFF"/>
    <w:lvl w:ilvl="0">
      <w:numFmt w:val="decimal"/>
      <w:pStyle w:val="ListBullet"/>
      <w:lvlText w:val="*"/>
      <w:lvlJc w:val="left"/>
      <w:rPr>
        <w:rFonts w:cs="Times New Roman"/>
      </w:rPr>
    </w:lvl>
  </w:abstractNum>
  <w:abstractNum w:abstractNumId="2" w15:restartNumberingAfterBreak="0">
    <w:nsid w:val="01C355EB"/>
    <w:multiLevelType w:val="hybridMultilevel"/>
    <w:tmpl w:val="DC2634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6E5424"/>
    <w:multiLevelType w:val="hybridMultilevel"/>
    <w:tmpl w:val="55065C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970966"/>
    <w:multiLevelType w:val="hybridMultilevel"/>
    <w:tmpl w:val="E3EC665A"/>
    <w:lvl w:ilvl="0" w:tplc="F866FD80">
      <w:start w:val="1"/>
      <w:numFmt w:val="lowerRoman"/>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61D2D86"/>
    <w:multiLevelType w:val="hybridMultilevel"/>
    <w:tmpl w:val="43047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727F5"/>
    <w:multiLevelType w:val="hybridMultilevel"/>
    <w:tmpl w:val="A9A22B42"/>
    <w:lvl w:ilvl="0" w:tplc="7C928298">
      <w:start w:val="2"/>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7" w15:restartNumberingAfterBreak="0">
    <w:nsid w:val="09DE44B9"/>
    <w:multiLevelType w:val="hybridMultilevel"/>
    <w:tmpl w:val="7F6028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D40714"/>
    <w:multiLevelType w:val="hybridMultilevel"/>
    <w:tmpl w:val="6518C6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A0AAE"/>
    <w:multiLevelType w:val="hybridMultilevel"/>
    <w:tmpl w:val="D0BC7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A3082"/>
    <w:multiLevelType w:val="multilevel"/>
    <w:tmpl w:val="4B0A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0354F"/>
    <w:multiLevelType w:val="multilevel"/>
    <w:tmpl w:val="A9BAB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4F670B"/>
    <w:multiLevelType w:val="multilevel"/>
    <w:tmpl w:val="B3A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E63AC"/>
    <w:multiLevelType w:val="hybridMultilevel"/>
    <w:tmpl w:val="1466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C2747"/>
    <w:multiLevelType w:val="hybridMultilevel"/>
    <w:tmpl w:val="098A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F4FD6"/>
    <w:multiLevelType w:val="multilevel"/>
    <w:tmpl w:val="1B5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379B"/>
    <w:multiLevelType w:val="hybridMultilevel"/>
    <w:tmpl w:val="0A56B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307883"/>
    <w:multiLevelType w:val="multilevel"/>
    <w:tmpl w:val="FB686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16052D"/>
    <w:multiLevelType w:val="hybridMultilevel"/>
    <w:tmpl w:val="CFF2F4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66616"/>
    <w:multiLevelType w:val="multilevel"/>
    <w:tmpl w:val="4908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6C07FD"/>
    <w:multiLevelType w:val="hybridMultilevel"/>
    <w:tmpl w:val="3DFEB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76749D"/>
    <w:multiLevelType w:val="multilevel"/>
    <w:tmpl w:val="EC3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C6EDF"/>
    <w:multiLevelType w:val="multilevel"/>
    <w:tmpl w:val="7C1470C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B1A17AC"/>
    <w:multiLevelType w:val="hybridMultilevel"/>
    <w:tmpl w:val="C96A7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665405"/>
    <w:multiLevelType w:val="multilevel"/>
    <w:tmpl w:val="F54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5695D"/>
    <w:multiLevelType w:val="hybridMultilevel"/>
    <w:tmpl w:val="1BD2C7BA"/>
    <w:lvl w:ilvl="0" w:tplc="0884FE86">
      <w:start w:val="1"/>
      <w:numFmt w:val="lowerLetter"/>
      <w:lvlText w:val="(%1)"/>
      <w:lvlJc w:val="left"/>
      <w:pPr>
        <w:tabs>
          <w:tab w:val="num" w:pos="1080"/>
        </w:tabs>
        <w:ind w:left="1080" w:hanging="720"/>
      </w:pPr>
      <w:rPr>
        <w:rFonts w:cs="Times New Roman" w:hint="default"/>
      </w:rPr>
    </w:lvl>
    <w:lvl w:ilvl="1" w:tplc="29A4C56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6C5AED"/>
    <w:multiLevelType w:val="hybridMultilevel"/>
    <w:tmpl w:val="FF68C1F6"/>
    <w:lvl w:ilvl="0" w:tplc="F866FD80">
      <w:start w:val="1"/>
      <w:numFmt w:val="lowerRoman"/>
      <w:lvlText w:val="%1)"/>
      <w:lvlJc w:val="left"/>
      <w:pPr>
        <w:tabs>
          <w:tab w:val="num" w:pos="1830"/>
        </w:tabs>
        <w:ind w:left="183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EBD6ACB"/>
    <w:multiLevelType w:val="multilevel"/>
    <w:tmpl w:val="591040D6"/>
    <w:styleLink w:val="Style1"/>
    <w:lvl w:ilvl="0">
      <w:start w:val="2"/>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27"/>
  </w:num>
  <w:num w:numId="4">
    <w:abstractNumId w:val="21"/>
  </w:num>
  <w:num w:numId="5">
    <w:abstractNumId w:val="10"/>
  </w:num>
  <w:num w:numId="6">
    <w:abstractNumId w:val="15"/>
  </w:num>
  <w:num w:numId="7">
    <w:abstractNumId w:val="12"/>
  </w:num>
  <w:num w:numId="8">
    <w:abstractNumId w:val="24"/>
  </w:num>
  <w:num w:numId="9">
    <w:abstractNumId w:val="6"/>
  </w:num>
  <w:num w:numId="10">
    <w:abstractNumId w:val="8"/>
  </w:num>
  <w:num w:numId="11">
    <w:abstractNumId w:val="22"/>
  </w:num>
  <w:num w:numId="12">
    <w:abstractNumId w:val="14"/>
  </w:num>
  <w:num w:numId="13">
    <w:abstractNumId w:val="1"/>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14">
    <w:abstractNumId w:val="0"/>
  </w:num>
  <w:num w:numId="15">
    <w:abstractNumId w:val="7"/>
  </w:num>
  <w:num w:numId="16">
    <w:abstractNumId w:val="9"/>
  </w:num>
  <w:num w:numId="17">
    <w:abstractNumId w:val="23"/>
  </w:num>
  <w:num w:numId="18">
    <w:abstractNumId w:val="20"/>
  </w:num>
  <w:num w:numId="19">
    <w:abstractNumId w:val="3"/>
  </w:num>
  <w:num w:numId="20">
    <w:abstractNumId w:val="18"/>
  </w:num>
  <w:num w:numId="21">
    <w:abstractNumId w:val="16"/>
  </w:num>
  <w:num w:numId="22">
    <w:abstractNumId w:val="2"/>
  </w:num>
  <w:num w:numId="23">
    <w:abstractNumId w:val="5"/>
  </w:num>
  <w:num w:numId="24">
    <w:abstractNumId w:val="25"/>
  </w:num>
  <w:num w:numId="25">
    <w:abstractNumId w:val="4"/>
  </w:num>
  <w:num w:numId="26">
    <w:abstractNumId w:val="26"/>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9"/>
    <w:rsid w:val="000014CD"/>
    <w:rsid w:val="000052B0"/>
    <w:rsid w:val="00005CAC"/>
    <w:rsid w:val="000133E3"/>
    <w:rsid w:val="0001488C"/>
    <w:rsid w:val="00020B1E"/>
    <w:rsid w:val="00033F9C"/>
    <w:rsid w:val="00041F4D"/>
    <w:rsid w:val="00043395"/>
    <w:rsid w:val="0004669E"/>
    <w:rsid w:val="00054BB7"/>
    <w:rsid w:val="00057A03"/>
    <w:rsid w:val="00065A05"/>
    <w:rsid w:val="000774EC"/>
    <w:rsid w:val="0008012D"/>
    <w:rsid w:val="00090116"/>
    <w:rsid w:val="00092076"/>
    <w:rsid w:val="00096032"/>
    <w:rsid w:val="0009797A"/>
    <w:rsid w:val="000B1BED"/>
    <w:rsid w:val="000C4E5C"/>
    <w:rsid w:val="000C64F9"/>
    <w:rsid w:val="000D577D"/>
    <w:rsid w:val="000E1F4E"/>
    <w:rsid w:val="000E499D"/>
    <w:rsid w:val="000F37C7"/>
    <w:rsid w:val="00110ADE"/>
    <w:rsid w:val="001120BF"/>
    <w:rsid w:val="00112EB6"/>
    <w:rsid w:val="001168FF"/>
    <w:rsid w:val="00116A16"/>
    <w:rsid w:val="00126BD7"/>
    <w:rsid w:val="00127606"/>
    <w:rsid w:val="001329FD"/>
    <w:rsid w:val="00135221"/>
    <w:rsid w:val="00136FC9"/>
    <w:rsid w:val="00140B8F"/>
    <w:rsid w:val="0014133A"/>
    <w:rsid w:val="00144277"/>
    <w:rsid w:val="00155D77"/>
    <w:rsid w:val="00156A89"/>
    <w:rsid w:val="001570E1"/>
    <w:rsid w:val="001616B6"/>
    <w:rsid w:val="00162791"/>
    <w:rsid w:val="00163A61"/>
    <w:rsid w:val="0017621D"/>
    <w:rsid w:val="00184754"/>
    <w:rsid w:val="001A0955"/>
    <w:rsid w:val="001A3359"/>
    <w:rsid w:val="001A5CBE"/>
    <w:rsid w:val="001A62CD"/>
    <w:rsid w:val="001A7A4B"/>
    <w:rsid w:val="001B3D5F"/>
    <w:rsid w:val="001C034A"/>
    <w:rsid w:val="001D1FDE"/>
    <w:rsid w:val="001D32A9"/>
    <w:rsid w:val="001E1BC9"/>
    <w:rsid w:val="001E2CC6"/>
    <w:rsid w:val="001E5AE1"/>
    <w:rsid w:val="001E7B3F"/>
    <w:rsid w:val="001F0B48"/>
    <w:rsid w:val="00213C41"/>
    <w:rsid w:val="002156AC"/>
    <w:rsid w:val="00230323"/>
    <w:rsid w:val="00255B8D"/>
    <w:rsid w:val="00271944"/>
    <w:rsid w:val="002808A2"/>
    <w:rsid w:val="00280C9D"/>
    <w:rsid w:val="00287A70"/>
    <w:rsid w:val="00287B7A"/>
    <w:rsid w:val="002A0334"/>
    <w:rsid w:val="002A0388"/>
    <w:rsid w:val="002A1F2E"/>
    <w:rsid w:val="002A5A4C"/>
    <w:rsid w:val="002A77AA"/>
    <w:rsid w:val="002A7A73"/>
    <w:rsid w:val="002B1F07"/>
    <w:rsid w:val="002B6E60"/>
    <w:rsid w:val="002D59EF"/>
    <w:rsid w:val="002E15D9"/>
    <w:rsid w:val="002F4A09"/>
    <w:rsid w:val="002F59A8"/>
    <w:rsid w:val="0030066B"/>
    <w:rsid w:val="00303835"/>
    <w:rsid w:val="00317748"/>
    <w:rsid w:val="00320815"/>
    <w:rsid w:val="00324F1F"/>
    <w:rsid w:val="00325D1B"/>
    <w:rsid w:val="00331070"/>
    <w:rsid w:val="003346B0"/>
    <w:rsid w:val="00336904"/>
    <w:rsid w:val="00336AA0"/>
    <w:rsid w:val="00342EC4"/>
    <w:rsid w:val="0035432C"/>
    <w:rsid w:val="00370BA1"/>
    <w:rsid w:val="003723BC"/>
    <w:rsid w:val="0039560B"/>
    <w:rsid w:val="00396102"/>
    <w:rsid w:val="0039749D"/>
    <w:rsid w:val="003A52B0"/>
    <w:rsid w:val="003A79CF"/>
    <w:rsid w:val="003B024C"/>
    <w:rsid w:val="003B7BF4"/>
    <w:rsid w:val="003C0DB7"/>
    <w:rsid w:val="003C217D"/>
    <w:rsid w:val="003C6FC0"/>
    <w:rsid w:val="003E7171"/>
    <w:rsid w:val="003F796B"/>
    <w:rsid w:val="00406245"/>
    <w:rsid w:val="004072D0"/>
    <w:rsid w:val="004137F5"/>
    <w:rsid w:val="00415719"/>
    <w:rsid w:val="00422B8B"/>
    <w:rsid w:val="004248D9"/>
    <w:rsid w:val="0043019F"/>
    <w:rsid w:val="004318C3"/>
    <w:rsid w:val="00433277"/>
    <w:rsid w:val="00434CEB"/>
    <w:rsid w:val="00434DCC"/>
    <w:rsid w:val="00435F2E"/>
    <w:rsid w:val="00444369"/>
    <w:rsid w:val="00455E64"/>
    <w:rsid w:val="004572FF"/>
    <w:rsid w:val="004607FE"/>
    <w:rsid w:val="0046283D"/>
    <w:rsid w:val="00466649"/>
    <w:rsid w:val="0048493B"/>
    <w:rsid w:val="0048684A"/>
    <w:rsid w:val="00486977"/>
    <w:rsid w:val="00486D14"/>
    <w:rsid w:val="0049231C"/>
    <w:rsid w:val="004932C7"/>
    <w:rsid w:val="00494D77"/>
    <w:rsid w:val="004A28D9"/>
    <w:rsid w:val="004A4B38"/>
    <w:rsid w:val="004B17D4"/>
    <w:rsid w:val="004B32A2"/>
    <w:rsid w:val="004D1C24"/>
    <w:rsid w:val="004D1C99"/>
    <w:rsid w:val="004D391B"/>
    <w:rsid w:val="004D5BBF"/>
    <w:rsid w:val="004E3C9C"/>
    <w:rsid w:val="004E5B35"/>
    <w:rsid w:val="004E6FF4"/>
    <w:rsid w:val="004F549B"/>
    <w:rsid w:val="004F5E83"/>
    <w:rsid w:val="004F6A94"/>
    <w:rsid w:val="00502734"/>
    <w:rsid w:val="00506936"/>
    <w:rsid w:val="00507992"/>
    <w:rsid w:val="00522A60"/>
    <w:rsid w:val="00527C0B"/>
    <w:rsid w:val="00527F52"/>
    <w:rsid w:val="0053186A"/>
    <w:rsid w:val="00534A7F"/>
    <w:rsid w:val="0054198C"/>
    <w:rsid w:val="00545489"/>
    <w:rsid w:val="005470FF"/>
    <w:rsid w:val="00550A3D"/>
    <w:rsid w:val="00557C31"/>
    <w:rsid w:val="005640A6"/>
    <w:rsid w:val="0057360C"/>
    <w:rsid w:val="005815AF"/>
    <w:rsid w:val="00590E1B"/>
    <w:rsid w:val="005912A8"/>
    <w:rsid w:val="005A1D12"/>
    <w:rsid w:val="005A4692"/>
    <w:rsid w:val="005B4390"/>
    <w:rsid w:val="005C473F"/>
    <w:rsid w:val="005C78AB"/>
    <w:rsid w:val="005D488F"/>
    <w:rsid w:val="005D5B47"/>
    <w:rsid w:val="005E221D"/>
    <w:rsid w:val="005E64FA"/>
    <w:rsid w:val="005E6A93"/>
    <w:rsid w:val="005F1867"/>
    <w:rsid w:val="005F3C3D"/>
    <w:rsid w:val="00600006"/>
    <w:rsid w:val="006023F9"/>
    <w:rsid w:val="00604DA1"/>
    <w:rsid w:val="006125DA"/>
    <w:rsid w:val="00615C9D"/>
    <w:rsid w:val="006201C6"/>
    <w:rsid w:val="006238D7"/>
    <w:rsid w:val="00631E1D"/>
    <w:rsid w:val="006328E0"/>
    <w:rsid w:val="0064444E"/>
    <w:rsid w:val="00645AC5"/>
    <w:rsid w:val="00663355"/>
    <w:rsid w:val="0066372B"/>
    <w:rsid w:val="006804EE"/>
    <w:rsid w:val="00681D3A"/>
    <w:rsid w:val="0068789D"/>
    <w:rsid w:val="006A049B"/>
    <w:rsid w:val="006A1BBE"/>
    <w:rsid w:val="006A6302"/>
    <w:rsid w:val="006A75E2"/>
    <w:rsid w:val="006B0646"/>
    <w:rsid w:val="006B126C"/>
    <w:rsid w:val="006B728B"/>
    <w:rsid w:val="006C3ABC"/>
    <w:rsid w:val="006C76F1"/>
    <w:rsid w:val="006E3AAD"/>
    <w:rsid w:val="006E5D72"/>
    <w:rsid w:val="006F25F1"/>
    <w:rsid w:val="006F2960"/>
    <w:rsid w:val="006F314B"/>
    <w:rsid w:val="006F3FCC"/>
    <w:rsid w:val="00705CBB"/>
    <w:rsid w:val="0072250D"/>
    <w:rsid w:val="007234D5"/>
    <w:rsid w:val="00734D22"/>
    <w:rsid w:val="00734F97"/>
    <w:rsid w:val="007407D1"/>
    <w:rsid w:val="007545E3"/>
    <w:rsid w:val="007558B9"/>
    <w:rsid w:val="007605F1"/>
    <w:rsid w:val="0076480A"/>
    <w:rsid w:val="00767C08"/>
    <w:rsid w:val="007733E5"/>
    <w:rsid w:val="007818B0"/>
    <w:rsid w:val="007821AD"/>
    <w:rsid w:val="00786402"/>
    <w:rsid w:val="00796563"/>
    <w:rsid w:val="00796804"/>
    <w:rsid w:val="0079728E"/>
    <w:rsid w:val="007A13C5"/>
    <w:rsid w:val="007A1841"/>
    <w:rsid w:val="007C0BE2"/>
    <w:rsid w:val="007C4AA0"/>
    <w:rsid w:val="007D3F2C"/>
    <w:rsid w:val="007D43BA"/>
    <w:rsid w:val="0080237E"/>
    <w:rsid w:val="00804F37"/>
    <w:rsid w:val="00811D0F"/>
    <w:rsid w:val="00823B68"/>
    <w:rsid w:val="00831174"/>
    <w:rsid w:val="008449B9"/>
    <w:rsid w:val="00847ED8"/>
    <w:rsid w:val="008610A8"/>
    <w:rsid w:val="00862F76"/>
    <w:rsid w:val="0086372A"/>
    <w:rsid w:val="0086626A"/>
    <w:rsid w:val="00866408"/>
    <w:rsid w:val="008707AE"/>
    <w:rsid w:val="00871260"/>
    <w:rsid w:val="008737A0"/>
    <w:rsid w:val="00875174"/>
    <w:rsid w:val="0087720A"/>
    <w:rsid w:val="00882B5C"/>
    <w:rsid w:val="00884828"/>
    <w:rsid w:val="0088678F"/>
    <w:rsid w:val="00896E01"/>
    <w:rsid w:val="008A1F5E"/>
    <w:rsid w:val="008A48B2"/>
    <w:rsid w:val="008A5FE5"/>
    <w:rsid w:val="008B572A"/>
    <w:rsid w:val="008B5C99"/>
    <w:rsid w:val="008C0DB5"/>
    <w:rsid w:val="008C199E"/>
    <w:rsid w:val="008C1E7D"/>
    <w:rsid w:val="008C33D5"/>
    <w:rsid w:val="008C696C"/>
    <w:rsid w:val="008E1197"/>
    <w:rsid w:val="008E72ED"/>
    <w:rsid w:val="008F06B1"/>
    <w:rsid w:val="008F18C7"/>
    <w:rsid w:val="009036D3"/>
    <w:rsid w:val="00906A16"/>
    <w:rsid w:val="00907CCA"/>
    <w:rsid w:val="00910A0E"/>
    <w:rsid w:val="00917882"/>
    <w:rsid w:val="00926F8B"/>
    <w:rsid w:val="00927C41"/>
    <w:rsid w:val="009313CC"/>
    <w:rsid w:val="00933243"/>
    <w:rsid w:val="00934AE9"/>
    <w:rsid w:val="0094161A"/>
    <w:rsid w:val="00941B93"/>
    <w:rsid w:val="00943B47"/>
    <w:rsid w:val="00944E93"/>
    <w:rsid w:val="00946675"/>
    <w:rsid w:val="00947849"/>
    <w:rsid w:val="00955371"/>
    <w:rsid w:val="00957E06"/>
    <w:rsid w:val="009712F5"/>
    <w:rsid w:val="00971BC4"/>
    <w:rsid w:val="00977214"/>
    <w:rsid w:val="00980C3F"/>
    <w:rsid w:val="00984131"/>
    <w:rsid w:val="009862B7"/>
    <w:rsid w:val="00986CD3"/>
    <w:rsid w:val="0099244A"/>
    <w:rsid w:val="009B3105"/>
    <w:rsid w:val="009C052A"/>
    <w:rsid w:val="009C61E7"/>
    <w:rsid w:val="009D6130"/>
    <w:rsid w:val="009E1C46"/>
    <w:rsid w:val="009E4C46"/>
    <w:rsid w:val="009F1C3F"/>
    <w:rsid w:val="00A02E37"/>
    <w:rsid w:val="00A0421F"/>
    <w:rsid w:val="00A05A89"/>
    <w:rsid w:val="00A07690"/>
    <w:rsid w:val="00A16E33"/>
    <w:rsid w:val="00A2514A"/>
    <w:rsid w:val="00A25D2D"/>
    <w:rsid w:val="00A2785F"/>
    <w:rsid w:val="00A30870"/>
    <w:rsid w:val="00A3330F"/>
    <w:rsid w:val="00A344DC"/>
    <w:rsid w:val="00A35B97"/>
    <w:rsid w:val="00A3723E"/>
    <w:rsid w:val="00A42470"/>
    <w:rsid w:val="00A52D52"/>
    <w:rsid w:val="00A5583E"/>
    <w:rsid w:val="00A56031"/>
    <w:rsid w:val="00A57948"/>
    <w:rsid w:val="00A73E10"/>
    <w:rsid w:val="00A81747"/>
    <w:rsid w:val="00A83ED2"/>
    <w:rsid w:val="00A84CAC"/>
    <w:rsid w:val="00A860A3"/>
    <w:rsid w:val="00A8785E"/>
    <w:rsid w:val="00A90266"/>
    <w:rsid w:val="00A90D91"/>
    <w:rsid w:val="00A9191E"/>
    <w:rsid w:val="00A948E2"/>
    <w:rsid w:val="00AA4FA5"/>
    <w:rsid w:val="00AA706D"/>
    <w:rsid w:val="00AA7A68"/>
    <w:rsid w:val="00AB4220"/>
    <w:rsid w:val="00AB4475"/>
    <w:rsid w:val="00AB6A36"/>
    <w:rsid w:val="00AD0E2B"/>
    <w:rsid w:val="00AD2306"/>
    <w:rsid w:val="00AD5AE2"/>
    <w:rsid w:val="00AE0B2B"/>
    <w:rsid w:val="00AE0BA1"/>
    <w:rsid w:val="00AE2062"/>
    <w:rsid w:val="00AE3C60"/>
    <w:rsid w:val="00AE6E57"/>
    <w:rsid w:val="00AF601A"/>
    <w:rsid w:val="00B13A57"/>
    <w:rsid w:val="00B21937"/>
    <w:rsid w:val="00B25979"/>
    <w:rsid w:val="00B36E20"/>
    <w:rsid w:val="00B4542A"/>
    <w:rsid w:val="00B50014"/>
    <w:rsid w:val="00B62170"/>
    <w:rsid w:val="00B63ED7"/>
    <w:rsid w:val="00B73705"/>
    <w:rsid w:val="00B75BD0"/>
    <w:rsid w:val="00B81EB1"/>
    <w:rsid w:val="00B82F49"/>
    <w:rsid w:val="00B91CEE"/>
    <w:rsid w:val="00B94D53"/>
    <w:rsid w:val="00B95D2C"/>
    <w:rsid w:val="00B96CDC"/>
    <w:rsid w:val="00BA6249"/>
    <w:rsid w:val="00BB31CF"/>
    <w:rsid w:val="00BB6291"/>
    <w:rsid w:val="00BC1966"/>
    <w:rsid w:val="00BC3C09"/>
    <w:rsid w:val="00BD42EF"/>
    <w:rsid w:val="00BD605B"/>
    <w:rsid w:val="00BE2399"/>
    <w:rsid w:val="00BF53EB"/>
    <w:rsid w:val="00C0079E"/>
    <w:rsid w:val="00C018FF"/>
    <w:rsid w:val="00C03D14"/>
    <w:rsid w:val="00C21642"/>
    <w:rsid w:val="00C25C48"/>
    <w:rsid w:val="00C27201"/>
    <w:rsid w:val="00C27D94"/>
    <w:rsid w:val="00C33A70"/>
    <w:rsid w:val="00C35F0D"/>
    <w:rsid w:val="00C50498"/>
    <w:rsid w:val="00C53C44"/>
    <w:rsid w:val="00C74527"/>
    <w:rsid w:val="00C8175D"/>
    <w:rsid w:val="00C8417C"/>
    <w:rsid w:val="00C97F29"/>
    <w:rsid w:val="00CA2A0C"/>
    <w:rsid w:val="00CA52B8"/>
    <w:rsid w:val="00CB2057"/>
    <w:rsid w:val="00CB727E"/>
    <w:rsid w:val="00CC2EB3"/>
    <w:rsid w:val="00CC4191"/>
    <w:rsid w:val="00CC4F99"/>
    <w:rsid w:val="00CC736A"/>
    <w:rsid w:val="00CC768F"/>
    <w:rsid w:val="00CE4B23"/>
    <w:rsid w:val="00D00519"/>
    <w:rsid w:val="00D05CB9"/>
    <w:rsid w:val="00D157ED"/>
    <w:rsid w:val="00D16BE1"/>
    <w:rsid w:val="00D176A2"/>
    <w:rsid w:val="00D17AC4"/>
    <w:rsid w:val="00D368E5"/>
    <w:rsid w:val="00D42E90"/>
    <w:rsid w:val="00D439F6"/>
    <w:rsid w:val="00D44B6D"/>
    <w:rsid w:val="00D451E3"/>
    <w:rsid w:val="00D52180"/>
    <w:rsid w:val="00D55EDB"/>
    <w:rsid w:val="00D566DF"/>
    <w:rsid w:val="00D60B09"/>
    <w:rsid w:val="00D67AA5"/>
    <w:rsid w:val="00D725AE"/>
    <w:rsid w:val="00D746CC"/>
    <w:rsid w:val="00D75AC4"/>
    <w:rsid w:val="00D774FE"/>
    <w:rsid w:val="00D777ED"/>
    <w:rsid w:val="00D77D47"/>
    <w:rsid w:val="00DA1AA4"/>
    <w:rsid w:val="00DA1BAA"/>
    <w:rsid w:val="00DB0CD9"/>
    <w:rsid w:val="00DB1511"/>
    <w:rsid w:val="00DB34E7"/>
    <w:rsid w:val="00DB3E65"/>
    <w:rsid w:val="00DB6AC3"/>
    <w:rsid w:val="00DC31D9"/>
    <w:rsid w:val="00DC4A3E"/>
    <w:rsid w:val="00DD2544"/>
    <w:rsid w:val="00DD692F"/>
    <w:rsid w:val="00DE4B57"/>
    <w:rsid w:val="00DE6A69"/>
    <w:rsid w:val="00DE6F8F"/>
    <w:rsid w:val="00DF0718"/>
    <w:rsid w:val="00DF0891"/>
    <w:rsid w:val="00DF36F3"/>
    <w:rsid w:val="00E01526"/>
    <w:rsid w:val="00E12C1F"/>
    <w:rsid w:val="00E21F16"/>
    <w:rsid w:val="00E25727"/>
    <w:rsid w:val="00E303AC"/>
    <w:rsid w:val="00E30B4E"/>
    <w:rsid w:val="00E33AC1"/>
    <w:rsid w:val="00E34D5C"/>
    <w:rsid w:val="00E356B1"/>
    <w:rsid w:val="00E41012"/>
    <w:rsid w:val="00E44B1F"/>
    <w:rsid w:val="00E46470"/>
    <w:rsid w:val="00E53EF7"/>
    <w:rsid w:val="00E57D71"/>
    <w:rsid w:val="00E661A7"/>
    <w:rsid w:val="00E66F08"/>
    <w:rsid w:val="00E81DC8"/>
    <w:rsid w:val="00E923A5"/>
    <w:rsid w:val="00E95A5C"/>
    <w:rsid w:val="00EA1F34"/>
    <w:rsid w:val="00EB0FAC"/>
    <w:rsid w:val="00EB2AAB"/>
    <w:rsid w:val="00EB2CBD"/>
    <w:rsid w:val="00EB6A11"/>
    <w:rsid w:val="00EC2D65"/>
    <w:rsid w:val="00ED2894"/>
    <w:rsid w:val="00ED4A58"/>
    <w:rsid w:val="00ED4C3F"/>
    <w:rsid w:val="00ED57A3"/>
    <w:rsid w:val="00EE0AD1"/>
    <w:rsid w:val="00EE534A"/>
    <w:rsid w:val="00EE548F"/>
    <w:rsid w:val="00EF2A3F"/>
    <w:rsid w:val="00EF55D8"/>
    <w:rsid w:val="00EF573A"/>
    <w:rsid w:val="00F035B8"/>
    <w:rsid w:val="00F03D1B"/>
    <w:rsid w:val="00F16CB4"/>
    <w:rsid w:val="00F17753"/>
    <w:rsid w:val="00F216DA"/>
    <w:rsid w:val="00F31867"/>
    <w:rsid w:val="00F40344"/>
    <w:rsid w:val="00F44295"/>
    <w:rsid w:val="00F450FF"/>
    <w:rsid w:val="00F4795F"/>
    <w:rsid w:val="00F55884"/>
    <w:rsid w:val="00F55B97"/>
    <w:rsid w:val="00F57218"/>
    <w:rsid w:val="00F70FD0"/>
    <w:rsid w:val="00F77E84"/>
    <w:rsid w:val="00F810BE"/>
    <w:rsid w:val="00F95768"/>
    <w:rsid w:val="00FA0DDB"/>
    <w:rsid w:val="00FB046F"/>
    <w:rsid w:val="00FB494C"/>
    <w:rsid w:val="00FB4F0F"/>
    <w:rsid w:val="00FC1D81"/>
    <w:rsid w:val="00FC48FE"/>
    <w:rsid w:val="00FC7A80"/>
    <w:rsid w:val="00FD1D75"/>
    <w:rsid w:val="00FE3FB8"/>
    <w:rsid w:val="00FE42EB"/>
    <w:rsid w:val="00FE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92A57BE"/>
  <w15:docId w15:val="{5D5C3444-59D6-43D4-9ABB-6DCF386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B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705CBB"/>
    <w:pPr>
      <w:keepNext/>
      <w:tabs>
        <w:tab w:val="left" w:pos="720"/>
        <w:tab w:val="left" w:pos="10260"/>
        <w:tab w:val="left" w:pos="10800"/>
      </w:tabs>
      <w:jc w:val="both"/>
      <w:outlineLvl w:val="0"/>
    </w:pPr>
    <w:rPr>
      <w:rFonts w:ascii="Arial" w:hAnsi="Arial"/>
      <w:b/>
      <w:color w:val="000080"/>
    </w:rPr>
  </w:style>
  <w:style w:type="paragraph" w:styleId="Heading2">
    <w:name w:val="heading 2"/>
    <w:basedOn w:val="Normal"/>
    <w:next w:val="Normal"/>
    <w:link w:val="Heading2Char"/>
    <w:uiPriority w:val="99"/>
    <w:qFormat/>
    <w:rsid w:val="00705CBB"/>
    <w:pPr>
      <w:keepNext/>
      <w:tabs>
        <w:tab w:val="left" w:pos="720"/>
        <w:tab w:val="left" w:pos="8280"/>
        <w:tab w:val="left" w:pos="10260"/>
        <w:tab w:val="left" w:pos="10800"/>
      </w:tabs>
      <w:ind w:left="1440" w:hanging="720"/>
      <w:jc w:val="both"/>
      <w:outlineLvl w:val="1"/>
    </w:pPr>
    <w:rPr>
      <w:rFonts w:ascii="Arial" w:hAnsi="Arial"/>
      <w:b/>
      <w:u w:val="single"/>
    </w:rPr>
  </w:style>
  <w:style w:type="paragraph" w:styleId="Heading3">
    <w:name w:val="heading 3"/>
    <w:basedOn w:val="Normal"/>
    <w:next w:val="Normal"/>
    <w:link w:val="Heading3Char"/>
    <w:qFormat/>
    <w:rsid w:val="00705CBB"/>
    <w:pPr>
      <w:keepNext/>
      <w:jc w:val="center"/>
      <w:outlineLvl w:val="2"/>
    </w:pPr>
    <w:rPr>
      <w:rFonts w:ascii="Arial" w:hAnsi="Arial"/>
      <w:b/>
      <w:bCs/>
      <w:caps/>
      <w:sz w:val="36"/>
    </w:rPr>
  </w:style>
  <w:style w:type="paragraph" w:styleId="Heading4">
    <w:name w:val="heading 4"/>
    <w:basedOn w:val="Normal"/>
    <w:next w:val="Normal"/>
    <w:link w:val="Heading4Char"/>
    <w:uiPriority w:val="99"/>
    <w:qFormat/>
    <w:rsid w:val="00705CBB"/>
    <w:pPr>
      <w:keepNext/>
      <w:jc w:val="center"/>
      <w:outlineLvl w:val="3"/>
    </w:pPr>
    <w:rPr>
      <w:rFonts w:ascii="Arial" w:hAnsi="Arial" w:cs="Arial"/>
      <w:u w:val="single"/>
      <w:lang w:val="en-US"/>
    </w:rPr>
  </w:style>
  <w:style w:type="paragraph" w:styleId="Heading5">
    <w:name w:val="heading 5"/>
    <w:basedOn w:val="Normal"/>
    <w:next w:val="Normal"/>
    <w:link w:val="Heading5Char"/>
    <w:uiPriority w:val="99"/>
    <w:qFormat/>
    <w:rsid w:val="00705CBB"/>
    <w:pPr>
      <w:keepNext/>
      <w:tabs>
        <w:tab w:val="left" w:pos="720"/>
        <w:tab w:val="left" w:pos="8280"/>
        <w:tab w:val="left" w:pos="10260"/>
        <w:tab w:val="left" w:pos="10800"/>
      </w:tabs>
      <w:jc w:val="both"/>
      <w:outlineLvl w:val="4"/>
    </w:pPr>
    <w:rPr>
      <w:rFonts w:ascii="Arial" w:hAnsi="Arial"/>
      <w:b/>
      <w:bCs/>
      <w:spacing w:val="4"/>
      <w:lang w:val="en-US"/>
    </w:rPr>
  </w:style>
  <w:style w:type="paragraph" w:styleId="Heading6">
    <w:name w:val="heading 6"/>
    <w:basedOn w:val="Normal"/>
    <w:next w:val="Normal"/>
    <w:link w:val="Heading6Char"/>
    <w:uiPriority w:val="99"/>
    <w:qFormat/>
    <w:rsid w:val="00705CBB"/>
    <w:pPr>
      <w:keepNext/>
      <w:tabs>
        <w:tab w:val="left" w:pos="720"/>
        <w:tab w:val="left" w:pos="8280"/>
        <w:tab w:val="left" w:pos="10260"/>
        <w:tab w:val="left" w:pos="10800"/>
      </w:tabs>
      <w:ind w:left="360"/>
      <w:jc w:val="both"/>
      <w:outlineLvl w:val="5"/>
    </w:pPr>
    <w:rPr>
      <w:rFonts w:ascii="Arial" w:hAnsi="Arial"/>
      <w:b/>
      <w:bCs/>
      <w:spacing w:val="4"/>
      <w:lang w:val="en-US"/>
    </w:rPr>
  </w:style>
  <w:style w:type="paragraph" w:styleId="Heading7">
    <w:name w:val="heading 7"/>
    <w:basedOn w:val="Normal"/>
    <w:next w:val="Normal"/>
    <w:link w:val="Heading7Char"/>
    <w:uiPriority w:val="99"/>
    <w:qFormat/>
    <w:rsid w:val="00705CBB"/>
    <w:pPr>
      <w:keepNext/>
      <w:tabs>
        <w:tab w:val="left" w:pos="1440"/>
        <w:tab w:val="left" w:pos="2160"/>
        <w:tab w:val="left" w:pos="2970"/>
        <w:tab w:val="left" w:pos="3600"/>
        <w:tab w:val="left" w:pos="4410"/>
        <w:tab w:val="left" w:pos="5040"/>
        <w:tab w:val="left" w:pos="5760"/>
      </w:tabs>
      <w:jc w:val="center"/>
      <w:outlineLvl w:val="6"/>
    </w:pPr>
    <w:rPr>
      <w:rFonts w:ascii="Arial" w:hAnsi="Arial"/>
      <w:b/>
      <w:color w:val="000000"/>
    </w:rPr>
  </w:style>
  <w:style w:type="paragraph" w:styleId="Heading8">
    <w:name w:val="heading 8"/>
    <w:basedOn w:val="Normal"/>
    <w:next w:val="Normal"/>
    <w:link w:val="Heading8Char"/>
    <w:uiPriority w:val="99"/>
    <w:qFormat/>
    <w:rsid w:val="00705CBB"/>
    <w:pPr>
      <w:keepNext/>
      <w:numPr>
        <w:ilvl w:val="12"/>
      </w:numPr>
      <w:tabs>
        <w:tab w:val="left" w:pos="10800"/>
      </w:tabs>
      <w:ind w:firstLine="709"/>
      <w:jc w:val="both"/>
      <w:outlineLvl w:val="7"/>
    </w:pPr>
    <w:rPr>
      <w:rFonts w:ascii="Arial" w:hAnsi="Arial"/>
      <w:b/>
      <w:color w:val="000000"/>
    </w:rPr>
  </w:style>
  <w:style w:type="paragraph" w:styleId="Heading9">
    <w:name w:val="heading 9"/>
    <w:basedOn w:val="Normal"/>
    <w:next w:val="Normal"/>
    <w:link w:val="Heading9Char"/>
    <w:uiPriority w:val="99"/>
    <w:qFormat/>
    <w:rsid w:val="00705CBB"/>
    <w:pPr>
      <w:keepNext/>
      <w:tabs>
        <w:tab w:val="left" w:pos="720"/>
        <w:tab w:val="left" w:pos="8280"/>
        <w:tab w:val="left" w:pos="10260"/>
        <w:tab w:val="left" w:pos="10800"/>
      </w:tabs>
      <w:jc w:val="right"/>
      <w:outlineLvl w:val="8"/>
    </w:pPr>
    <w:rPr>
      <w:rFonts w:ascii="Arial" w:hAnsi="Arial"/>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AA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EB2AA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B2AA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B2AA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B2AA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B2AAB"/>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EB2AA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B2AA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B2AAB"/>
    <w:rPr>
      <w:rFonts w:ascii="Cambria" w:hAnsi="Cambria" w:cs="Times New Roman"/>
      <w:sz w:val="22"/>
      <w:szCs w:val="22"/>
      <w:lang w:eastAsia="en-US"/>
    </w:rPr>
  </w:style>
  <w:style w:type="paragraph" w:styleId="BodyText2">
    <w:name w:val="Body Text 2"/>
    <w:basedOn w:val="Normal"/>
    <w:link w:val="BodyText2Char"/>
    <w:uiPriority w:val="99"/>
    <w:rsid w:val="00705CBB"/>
    <w:pPr>
      <w:tabs>
        <w:tab w:val="left" w:pos="720"/>
        <w:tab w:val="left" w:pos="10260"/>
        <w:tab w:val="left" w:pos="10800"/>
      </w:tabs>
      <w:ind w:left="720" w:hanging="720"/>
      <w:jc w:val="both"/>
    </w:pPr>
    <w:rPr>
      <w:rFonts w:ascii="Arial" w:hAnsi="Arial"/>
    </w:rPr>
  </w:style>
  <w:style w:type="character" w:customStyle="1" w:styleId="BodyText2Char">
    <w:name w:val="Body Text 2 Char"/>
    <w:basedOn w:val="DefaultParagraphFont"/>
    <w:link w:val="BodyText2"/>
    <w:uiPriority w:val="99"/>
    <w:semiHidden/>
    <w:locked/>
    <w:rsid w:val="00EB2AAB"/>
    <w:rPr>
      <w:rFonts w:cs="Times New Roman"/>
      <w:sz w:val="24"/>
      <w:lang w:eastAsia="en-US"/>
    </w:rPr>
  </w:style>
  <w:style w:type="paragraph" w:styleId="BodyText">
    <w:name w:val="Body Text"/>
    <w:basedOn w:val="Normal"/>
    <w:link w:val="BodyTextChar"/>
    <w:uiPriority w:val="99"/>
    <w:rsid w:val="00705CBB"/>
    <w:pPr>
      <w:tabs>
        <w:tab w:val="left" w:pos="720"/>
        <w:tab w:val="left" w:pos="8280"/>
        <w:tab w:val="left" w:pos="10260"/>
        <w:tab w:val="left" w:pos="10800"/>
      </w:tabs>
      <w:jc w:val="both"/>
    </w:pPr>
    <w:rPr>
      <w:rFonts w:ascii="Arial" w:hAnsi="Arial"/>
      <w:color w:val="000000"/>
    </w:rPr>
  </w:style>
  <w:style w:type="character" w:customStyle="1" w:styleId="BodyTextChar">
    <w:name w:val="Body Text Char"/>
    <w:basedOn w:val="DefaultParagraphFont"/>
    <w:link w:val="BodyText"/>
    <w:uiPriority w:val="99"/>
    <w:semiHidden/>
    <w:locked/>
    <w:rsid w:val="00EB2AAB"/>
    <w:rPr>
      <w:rFonts w:cs="Times New Roman"/>
      <w:sz w:val="24"/>
      <w:lang w:eastAsia="en-US"/>
    </w:rPr>
  </w:style>
  <w:style w:type="paragraph" w:styleId="BodyTextIndent">
    <w:name w:val="Body Text Indent"/>
    <w:basedOn w:val="Normal"/>
    <w:link w:val="BodyTextIndentChar"/>
    <w:uiPriority w:val="99"/>
    <w:rsid w:val="00705CBB"/>
    <w:pPr>
      <w:spacing w:before="288" w:after="144"/>
      <w:ind w:left="567"/>
      <w:jc w:val="both"/>
    </w:pPr>
    <w:rPr>
      <w:rFonts w:ascii="Arial" w:hAnsi="Arial"/>
      <w:spacing w:val="4"/>
      <w:lang w:val="en-US"/>
    </w:rPr>
  </w:style>
  <w:style w:type="character" w:customStyle="1" w:styleId="BodyTextIndentChar">
    <w:name w:val="Body Text Indent Char"/>
    <w:basedOn w:val="DefaultParagraphFont"/>
    <w:link w:val="BodyTextIndent"/>
    <w:uiPriority w:val="99"/>
    <w:semiHidden/>
    <w:locked/>
    <w:rsid w:val="00EB2AAB"/>
    <w:rPr>
      <w:rFonts w:cs="Times New Roman"/>
      <w:sz w:val="24"/>
      <w:lang w:eastAsia="en-US"/>
    </w:rPr>
  </w:style>
  <w:style w:type="paragraph" w:styleId="BodyTextIndent2">
    <w:name w:val="Body Text Indent 2"/>
    <w:basedOn w:val="Normal"/>
    <w:link w:val="BodyTextIndent2Char"/>
    <w:uiPriority w:val="99"/>
    <w:rsid w:val="00705CBB"/>
    <w:pPr>
      <w:tabs>
        <w:tab w:val="left" w:pos="567"/>
        <w:tab w:val="left" w:pos="8280"/>
        <w:tab w:val="left" w:pos="10260"/>
        <w:tab w:val="left" w:pos="10800"/>
      </w:tabs>
      <w:ind w:left="360" w:hanging="360"/>
      <w:jc w:val="both"/>
    </w:pPr>
    <w:rPr>
      <w:rFonts w:ascii="Arial" w:hAnsi="Arial"/>
      <w:spacing w:val="4"/>
      <w:lang w:val="en-US"/>
    </w:rPr>
  </w:style>
  <w:style w:type="character" w:customStyle="1" w:styleId="BodyTextIndent2Char">
    <w:name w:val="Body Text Indent 2 Char"/>
    <w:basedOn w:val="DefaultParagraphFont"/>
    <w:link w:val="BodyTextIndent2"/>
    <w:uiPriority w:val="99"/>
    <w:semiHidden/>
    <w:locked/>
    <w:rsid w:val="00EB2AAB"/>
    <w:rPr>
      <w:rFonts w:cs="Times New Roman"/>
      <w:sz w:val="24"/>
      <w:lang w:eastAsia="en-US"/>
    </w:rPr>
  </w:style>
  <w:style w:type="paragraph" w:styleId="BodyTextIndent3">
    <w:name w:val="Body Text Indent 3"/>
    <w:basedOn w:val="Normal"/>
    <w:link w:val="BodyTextIndent3Char"/>
    <w:uiPriority w:val="99"/>
    <w:rsid w:val="00705CBB"/>
    <w:pPr>
      <w:tabs>
        <w:tab w:val="left" w:pos="10800"/>
      </w:tabs>
      <w:ind w:left="709"/>
      <w:jc w:val="both"/>
    </w:pPr>
    <w:rPr>
      <w:rFonts w:ascii="Arial" w:hAnsi="Arial"/>
      <w:color w:val="000000"/>
    </w:rPr>
  </w:style>
  <w:style w:type="character" w:customStyle="1" w:styleId="BodyTextIndent3Char">
    <w:name w:val="Body Text Indent 3 Char"/>
    <w:basedOn w:val="DefaultParagraphFont"/>
    <w:link w:val="BodyTextIndent3"/>
    <w:uiPriority w:val="99"/>
    <w:semiHidden/>
    <w:locked/>
    <w:rsid w:val="00EB2AAB"/>
    <w:rPr>
      <w:rFonts w:cs="Times New Roman"/>
      <w:sz w:val="16"/>
      <w:szCs w:val="16"/>
      <w:lang w:eastAsia="en-US"/>
    </w:rPr>
  </w:style>
  <w:style w:type="paragraph" w:styleId="Footer">
    <w:name w:val="footer"/>
    <w:basedOn w:val="Normal"/>
    <w:link w:val="FooterChar"/>
    <w:rsid w:val="00705CBB"/>
    <w:pPr>
      <w:tabs>
        <w:tab w:val="center" w:pos="4153"/>
        <w:tab w:val="right" w:pos="8306"/>
      </w:tabs>
    </w:pPr>
  </w:style>
  <w:style w:type="character" w:customStyle="1" w:styleId="FooterChar">
    <w:name w:val="Footer Char"/>
    <w:basedOn w:val="DefaultParagraphFont"/>
    <w:link w:val="Footer"/>
    <w:locked/>
    <w:rsid w:val="00EB2AAB"/>
    <w:rPr>
      <w:rFonts w:cs="Times New Roman"/>
      <w:sz w:val="24"/>
      <w:lang w:eastAsia="en-US"/>
    </w:rPr>
  </w:style>
  <w:style w:type="character" w:styleId="PageNumber">
    <w:name w:val="page number"/>
    <w:basedOn w:val="DefaultParagraphFont"/>
    <w:uiPriority w:val="99"/>
    <w:rsid w:val="00705CBB"/>
    <w:rPr>
      <w:rFonts w:cs="Times New Roman"/>
    </w:rPr>
  </w:style>
  <w:style w:type="paragraph" w:styleId="Title">
    <w:name w:val="Title"/>
    <w:basedOn w:val="Normal"/>
    <w:link w:val="TitleChar"/>
    <w:uiPriority w:val="99"/>
    <w:qFormat/>
    <w:rsid w:val="00705CBB"/>
    <w:pPr>
      <w:overflowPunct/>
      <w:autoSpaceDE/>
      <w:autoSpaceDN/>
      <w:adjustRightInd/>
      <w:jc w:val="center"/>
      <w:textAlignment w:val="auto"/>
    </w:pPr>
    <w:rPr>
      <w:rFonts w:ascii="Arial" w:hAnsi="Arial"/>
      <w:b/>
      <w:u w:val="single"/>
    </w:rPr>
  </w:style>
  <w:style w:type="character" w:customStyle="1" w:styleId="TitleChar">
    <w:name w:val="Title Char"/>
    <w:basedOn w:val="DefaultParagraphFont"/>
    <w:link w:val="Title"/>
    <w:uiPriority w:val="99"/>
    <w:locked/>
    <w:rsid w:val="00EB2AA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A05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AAB"/>
    <w:rPr>
      <w:rFonts w:cs="Times New Roman"/>
      <w:sz w:val="2"/>
      <w:lang w:eastAsia="en-US"/>
    </w:rPr>
  </w:style>
  <w:style w:type="paragraph" w:customStyle="1" w:styleId="c3">
    <w:name w:val="c3"/>
    <w:basedOn w:val="Normal"/>
    <w:uiPriority w:val="99"/>
    <w:rsid w:val="004F5E83"/>
    <w:pPr>
      <w:widowControl w:val="0"/>
      <w:overflowPunct/>
      <w:autoSpaceDE/>
      <w:autoSpaceDN/>
      <w:adjustRightInd/>
      <w:spacing w:line="240" w:lineRule="atLeast"/>
      <w:jc w:val="center"/>
      <w:textAlignment w:val="auto"/>
    </w:pPr>
  </w:style>
  <w:style w:type="paragraph" w:styleId="TOC2">
    <w:name w:val="toc 2"/>
    <w:basedOn w:val="Normal"/>
    <w:next w:val="Normal"/>
    <w:autoRedefine/>
    <w:uiPriority w:val="99"/>
    <w:semiHidden/>
    <w:rsid w:val="004F5E83"/>
    <w:pPr>
      <w:widowControl w:val="0"/>
      <w:overflowPunct/>
      <w:autoSpaceDE/>
      <w:autoSpaceDN/>
      <w:adjustRightInd/>
      <w:ind w:left="240"/>
      <w:textAlignment w:val="auto"/>
    </w:pPr>
  </w:style>
  <w:style w:type="paragraph" w:styleId="TOC1">
    <w:name w:val="toc 1"/>
    <w:basedOn w:val="Normal"/>
    <w:next w:val="Normal"/>
    <w:autoRedefine/>
    <w:uiPriority w:val="99"/>
    <w:semiHidden/>
    <w:rsid w:val="004F5E83"/>
    <w:pPr>
      <w:widowControl w:val="0"/>
      <w:overflowPunct/>
      <w:autoSpaceDE/>
      <w:autoSpaceDN/>
      <w:adjustRightInd/>
      <w:textAlignment w:val="auto"/>
    </w:pPr>
  </w:style>
  <w:style w:type="character" w:styleId="Hyperlink">
    <w:name w:val="Hyperlink"/>
    <w:basedOn w:val="DefaultParagraphFont"/>
    <w:uiPriority w:val="99"/>
    <w:rsid w:val="004F5E83"/>
    <w:rPr>
      <w:rFonts w:cs="Times New Roman"/>
      <w:color w:val="0000FF"/>
      <w:u w:val="single"/>
    </w:rPr>
  </w:style>
  <w:style w:type="paragraph" w:styleId="Header">
    <w:name w:val="header"/>
    <w:basedOn w:val="Normal"/>
    <w:link w:val="HeaderChar"/>
    <w:uiPriority w:val="99"/>
    <w:rsid w:val="00943B47"/>
    <w:pPr>
      <w:tabs>
        <w:tab w:val="center" w:pos="4153"/>
        <w:tab w:val="right" w:pos="8306"/>
      </w:tabs>
    </w:pPr>
  </w:style>
  <w:style w:type="character" w:customStyle="1" w:styleId="HeaderChar">
    <w:name w:val="Header Char"/>
    <w:basedOn w:val="DefaultParagraphFont"/>
    <w:link w:val="Header"/>
    <w:uiPriority w:val="99"/>
    <w:semiHidden/>
    <w:locked/>
    <w:rsid w:val="00EB2AAB"/>
    <w:rPr>
      <w:rFonts w:cs="Times New Roman"/>
      <w:sz w:val="24"/>
      <w:lang w:eastAsia="en-US"/>
    </w:rPr>
  </w:style>
  <w:style w:type="paragraph" w:customStyle="1" w:styleId="Default">
    <w:name w:val="Default"/>
    <w:rsid w:val="007821AD"/>
    <w:pPr>
      <w:autoSpaceDE w:val="0"/>
      <w:autoSpaceDN w:val="0"/>
      <w:adjustRightInd w:val="0"/>
    </w:pPr>
    <w:rPr>
      <w:rFonts w:ascii="Georgia" w:hAnsi="Georgia" w:cs="Georgia"/>
      <w:color w:val="000000"/>
      <w:sz w:val="24"/>
      <w:szCs w:val="24"/>
    </w:rPr>
  </w:style>
  <w:style w:type="character" w:customStyle="1" w:styleId="emailstyle17">
    <w:name w:val="emailstyle17"/>
    <w:uiPriority w:val="99"/>
    <w:semiHidden/>
    <w:rsid w:val="007A13C5"/>
    <w:rPr>
      <w:rFonts w:ascii="Arial" w:hAnsi="Arial"/>
      <w:color w:val="auto"/>
      <w:sz w:val="24"/>
      <w:u w:val="none"/>
      <w:effect w:val="none"/>
    </w:rPr>
  </w:style>
  <w:style w:type="paragraph" w:styleId="ListParagraph">
    <w:name w:val="List Paragraph"/>
    <w:basedOn w:val="Normal"/>
    <w:uiPriority w:val="99"/>
    <w:qFormat/>
    <w:rsid w:val="00D746CC"/>
    <w:pPr>
      <w:ind w:left="720"/>
    </w:pPr>
  </w:style>
  <w:style w:type="table" w:styleId="TableGrid">
    <w:name w:val="Table Grid"/>
    <w:basedOn w:val="TableNormal"/>
    <w:uiPriority w:val="99"/>
    <w:rsid w:val="00944E9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C1966"/>
    <w:pPr>
      <w:spacing w:after="120"/>
    </w:pPr>
    <w:rPr>
      <w:sz w:val="16"/>
      <w:szCs w:val="16"/>
    </w:rPr>
  </w:style>
  <w:style w:type="character" w:customStyle="1" w:styleId="BodyText3Char">
    <w:name w:val="Body Text 3 Char"/>
    <w:basedOn w:val="DefaultParagraphFont"/>
    <w:link w:val="BodyText3"/>
    <w:uiPriority w:val="99"/>
    <w:semiHidden/>
    <w:locked/>
    <w:rsid w:val="00EB2AAB"/>
    <w:rPr>
      <w:rFonts w:cs="Times New Roman"/>
      <w:sz w:val="16"/>
      <w:szCs w:val="16"/>
      <w:lang w:eastAsia="en-US"/>
    </w:rPr>
  </w:style>
  <w:style w:type="paragraph" w:styleId="Subtitle">
    <w:name w:val="Subtitle"/>
    <w:basedOn w:val="Normal"/>
    <w:link w:val="SubtitleChar"/>
    <w:uiPriority w:val="99"/>
    <w:qFormat/>
    <w:rsid w:val="00BC1966"/>
    <w:pPr>
      <w:overflowPunct/>
      <w:autoSpaceDE/>
      <w:autoSpaceDN/>
      <w:adjustRightInd/>
      <w:textAlignment w:val="auto"/>
    </w:pPr>
    <w:rPr>
      <w:rFonts w:ascii="Arial" w:hAnsi="Arial"/>
      <w:b/>
      <w:bCs/>
      <w:szCs w:val="24"/>
      <w:u w:val="single"/>
    </w:rPr>
  </w:style>
  <w:style w:type="character" w:customStyle="1" w:styleId="SubtitleChar">
    <w:name w:val="Subtitle Char"/>
    <w:basedOn w:val="DefaultParagraphFont"/>
    <w:link w:val="Subtitle"/>
    <w:uiPriority w:val="99"/>
    <w:locked/>
    <w:rsid w:val="00EB2AAB"/>
    <w:rPr>
      <w:rFonts w:ascii="Cambria" w:hAnsi="Cambria" w:cs="Times New Roman"/>
      <w:sz w:val="24"/>
      <w:szCs w:val="24"/>
      <w:lang w:eastAsia="en-US"/>
    </w:rPr>
  </w:style>
  <w:style w:type="character" w:customStyle="1" w:styleId="EmailStyle551">
    <w:name w:val="EmailStyle551"/>
    <w:uiPriority w:val="99"/>
    <w:semiHidden/>
    <w:rsid w:val="005D488F"/>
    <w:rPr>
      <w:rFonts w:ascii="Arial" w:hAnsi="Arial"/>
      <w:color w:val="000000"/>
      <w:sz w:val="24"/>
      <w:u w:val="none"/>
    </w:rPr>
  </w:style>
  <w:style w:type="character" w:styleId="CommentReference">
    <w:name w:val="annotation reference"/>
    <w:basedOn w:val="DefaultParagraphFont"/>
    <w:uiPriority w:val="99"/>
    <w:rsid w:val="00A2514A"/>
    <w:rPr>
      <w:rFonts w:cs="Times New Roman"/>
      <w:sz w:val="18"/>
    </w:rPr>
  </w:style>
  <w:style w:type="paragraph" w:styleId="CommentText">
    <w:name w:val="annotation text"/>
    <w:basedOn w:val="Normal"/>
    <w:link w:val="CommentTextChar"/>
    <w:uiPriority w:val="99"/>
    <w:rsid w:val="00A2514A"/>
    <w:rPr>
      <w:szCs w:val="24"/>
      <w:lang w:eastAsia="en-GB"/>
    </w:rPr>
  </w:style>
  <w:style w:type="character" w:customStyle="1" w:styleId="CommentTextChar">
    <w:name w:val="Comment Text Char"/>
    <w:basedOn w:val="DefaultParagraphFont"/>
    <w:link w:val="CommentText"/>
    <w:uiPriority w:val="99"/>
    <w:locked/>
    <w:rsid w:val="00A2514A"/>
    <w:rPr>
      <w:rFonts w:cs="Times New Roman"/>
      <w:sz w:val="24"/>
    </w:rPr>
  </w:style>
  <w:style w:type="paragraph" w:styleId="CommentSubject">
    <w:name w:val="annotation subject"/>
    <w:basedOn w:val="CommentText"/>
    <w:next w:val="CommentText"/>
    <w:link w:val="CommentSubjectChar"/>
    <w:uiPriority w:val="99"/>
    <w:rsid w:val="00A2514A"/>
    <w:rPr>
      <w:b/>
      <w:bCs/>
    </w:rPr>
  </w:style>
  <w:style w:type="character" w:customStyle="1" w:styleId="CommentSubjectChar">
    <w:name w:val="Comment Subject Char"/>
    <w:basedOn w:val="CommentTextChar"/>
    <w:link w:val="CommentSubject"/>
    <w:uiPriority w:val="99"/>
    <w:locked/>
    <w:rsid w:val="00A2514A"/>
    <w:rPr>
      <w:rFonts w:cs="Times New Roman"/>
      <w:b/>
      <w:sz w:val="24"/>
    </w:rPr>
  </w:style>
  <w:style w:type="paragraph" w:styleId="NormalWeb">
    <w:name w:val="Normal (Web)"/>
    <w:basedOn w:val="Normal"/>
    <w:uiPriority w:val="99"/>
    <w:rsid w:val="0043019F"/>
    <w:pPr>
      <w:overflowPunct/>
      <w:autoSpaceDE/>
      <w:autoSpaceDN/>
      <w:adjustRightInd/>
      <w:spacing w:before="45" w:after="45" w:line="312" w:lineRule="auto"/>
      <w:textAlignment w:val="auto"/>
    </w:pPr>
    <w:rPr>
      <w:szCs w:val="24"/>
      <w:lang w:eastAsia="en-GB"/>
    </w:rPr>
  </w:style>
  <w:style w:type="character" w:styleId="Strong">
    <w:name w:val="Strong"/>
    <w:basedOn w:val="DefaultParagraphFont"/>
    <w:uiPriority w:val="99"/>
    <w:qFormat/>
    <w:rsid w:val="0043019F"/>
    <w:rPr>
      <w:rFonts w:cs="Times New Roman"/>
      <w:b/>
      <w:bCs/>
    </w:rPr>
  </w:style>
  <w:style w:type="paragraph" w:customStyle="1" w:styleId="H4">
    <w:name w:val="H4"/>
    <w:basedOn w:val="Normal"/>
    <w:next w:val="Normal"/>
    <w:uiPriority w:val="99"/>
    <w:rsid w:val="00E95A5C"/>
    <w:pPr>
      <w:keepNext/>
      <w:overflowPunct/>
      <w:autoSpaceDE/>
      <w:autoSpaceDN/>
      <w:adjustRightInd/>
      <w:spacing w:before="100" w:after="100"/>
      <w:textAlignment w:val="auto"/>
      <w:outlineLvl w:val="4"/>
    </w:pPr>
    <w:rPr>
      <w:rFonts w:ascii="Arial" w:hAnsi="Arial" w:cs="Arial"/>
      <w:b/>
    </w:rPr>
  </w:style>
  <w:style w:type="paragraph" w:customStyle="1" w:styleId="p2">
    <w:name w:val="p2"/>
    <w:basedOn w:val="Normal"/>
    <w:uiPriority w:val="99"/>
    <w:rsid w:val="00E95A5C"/>
    <w:pPr>
      <w:widowControl w:val="0"/>
      <w:tabs>
        <w:tab w:val="left" w:pos="720"/>
      </w:tabs>
      <w:overflowPunct/>
      <w:autoSpaceDE/>
      <w:autoSpaceDN/>
      <w:adjustRightInd/>
      <w:spacing w:line="320" w:lineRule="atLeast"/>
      <w:textAlignment w:val="auto"/>
    </w:pPr>
  </w:style>
  <w:style w:type="paragraph" w:customStyle="1" w:styleId="p4">
    <w:name w:val="p4"/>
    <w:basedOn w:val="Normal"/>
    <w:uiPriority w:val="99"/>
    <w:rsid w:val="00E95A5C"/>
    <w:pPr>
      <w:widowControl w:val="0"/>
      <w:tabs>
        <w:tab w:val="left" w:pos="220"/>
      </w:tabs>
      <w:overflowPunct/>
      <w:autoSpaceDE/>
      <w:autoSpaceDN/>
      <w:adjustRightInd/>
      <w:spacing w:line="320" w:lineRule="atLeast"/>
      <w:ind w:left="1152" w:hanging="288"/>
      <w:textAlignment w:val="auto"/>
    </w:pPr>
  </w:style>
  <w:style w:type="paragraph" w:customStyle="1" w:styleId="p12">
    <w:name w:val="p12"/>
    <w:basedOn w:val="Normal"/>
    <w:uiPriority w:val="99"/>
    <w:rsid w:val="00E95A5C"/>
    <w:pPr>
      <w:widowControl w:val="0"/>
      <w:overflowPunct/>
      <w:autoSpaceDE/>
      <w:autoSpaceDN/>
      <w:adjustRightInd/>
      <w:spacing w:line="240" w:lineRule="atLeast"/>
      <w:ind w:left="720" w:hanging="720"/>
      <w:textAlignment w:val="auto"/>
    </w:pPr>
  </w:style>
  <w:style w:type="paragraph" w:customStyle="1" w:styleId="p17">
    <w:name w:val="p17"/>
    <w:basedOn w:val="Normal"/>
    <w:uiPriority w:val="99"/>
    <w:rsid w:val="00E95A5C"/>
    <w:pPr>
      <w:widowControl w:val="0"/>
      <w:tabs>
        <w:tab w:val="left" w:pos="240"/>
      </w:tabs>
      <w:overflowPunct/>
      <w:autoSpaceDE/>
      <w:autoSpaceDN/>
      <w:adjustRightInd/>
      <w:spacing w:line="340" w:lineRule="atLeast"/>
      <w:ind w:left="1152" w:hanging="288"/>
      <w:textAlignment w:val="auto"/>
    </w:pPr>
  </w:style>
  <w:style w:type="paragraph" w:customStyle="1" w:styleId="p30">
    <w:name w:val="p30"/>
    <w:basedOn w:val="Normal"/>
    <w:uiPriority w:val="99"/>
    <w:rsid w:val="00E95A5C"/>
    <w:pPr>
      <w:widowControl w:val="0"/>
      <w:tabs>
        <w:tab w:val="left" w:pos="740"/>
      </w:tabs>
      <w:overflowPunct/>
      <w:autoSpaceDE/>
      <w:autoSpaceDN/>
      <w:adjustRightInd/>
      <w:spacing w:line="240" w:lineRule="atLeast"/>
      <w:ind w:left="720" w:hanging="720"/>
      <w:textAlignment w:val="auto"/>
    </w:pPr>
  </w:style>
  <w:style w:type="paragraph" w:customStyle="1" w:styleId="Preformatted">
    <w:name w:val="Preformatted"/>
    <w:basedOn w:val="Normal"/>
    <w:uiPriority w:val="99"/>
    <w:rsid w:val="00E95A5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Arial"/>
    </w:rPr>
  </w:style>
  <w:style w:type="character" w:customStyle="1" w:styleId="body1">
    <w:name w:val="body1"/>
    <w:basedOn w:val="DefaultParagraphFont"/>
    <w:rsid w:val="008E1197"/>
    <w:rPr>
      <w:rFonts w:ascii="Arial" w:hAnsi="Arial" w:cs="Arial"/>
      <w:color w:val="666666"/>
      <w:sz w:val="28"/>
      <w:szCs w:val="28"/>
      <w:u w:val="none"/>
      <w:effect w:val="none"/>
    </w:rPr>
  </w:style>
  <w:style w:type="paragraph" w:styleId="ListBullet">
    <w:name w:val="List Bullet"/>
    <w:basedOn w:val="Normal"/>
    <w:uiPriority w:val="99"/>
    <w:rsid w:val="004E6FF4"/>
    <w:pPr>
      <w:numPr>
        <w:numId w:val="13"/>
      </w:numPr>
      <w:tabs>
        <w:tab w:val="num" w:pos="1004"/>
      </w:tabs>
      <w:overflowPunct/>
      <w:autoSpaceDE/>
      <w:autoSpaceDN/>
      <w:adjustRightInd/>
      <w:ind w:left="851" w:hanging="567"/>
      <w:textAlignment w:val="auto"/>
    </w:pPr>
    <w:rPr>
      <w:rFonts w:ascii="Arial" w:hAnsi="Arial"/>
      <w:szCs w:val="24"/>
    </w:rPr>
  </w:style>
  <w:style w:type="numbering" w:customStyle="1" w:styleId="Style1">
    <w:name w:val="Style1"/>
    <w:rsid w:val="00662A9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17250">
      <w:marLeft w:val="0"/>
      <w:marRight w:val="0"/>
      <w:marTop w:val="0"/>
      <w:marBottom w:val="0"/>
      <w:divBdr>
        <w:top w:val="none" w:sz="0" w:space="0" w:color="auto"/>
        <w:left w:val="none" w:sz="0" w:space="0" w:color="auto"/>
        <w:bottom w:val="none" w:sz="0" w:space="0" w:color="auto"/>
        <w:right w:val="none" w:sz="0" w:space="0" w:color="auto"/>
      </w:divBdr>
      <w:divsChild>
        <w:div w:id="2137217267">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11">
              <w:marLeft w:val="0"/>
              <w:marRight w:val="0"/>
              <w:marTop w:val="0"/>
              <w:marBottom w:val="0"/>
              <w:divBdr>
                <w:top w:val="none" w:sz="0" w:space="0" w:color="auto"/>
                <w:left w:val="none" w:sz="0" w:space="0" w:color="auto"/>
                <w:bottom w:val="none" w:sz="0" w:space="0" w:color="auto"/>
                <w:right w:val="none" w:sz="0" w:space="0" w:color="auto"/>
              </w:divBdr>
              <w:divsChild>
                <w:div w:id="2137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251">
      <w:marLeft w:val="0"/>
      <w:marRight w:val="0"/>
      <w:marTop w:val="0"/>
      <w:marBottom w:val="0"/>
      <w:divBdr>
        <w:top w:val="none" w:sz="0" w:space="0" w:color="auto"/>
        <w:left w:val="none" w:sz="0" w:space="0" w:color="auto"/>
        <w:bottom w:val="none" w:sz="0" w:space="0" w:color="auto"/>
        <w:right w:val="none" w:sz="0" w:space="0" w:color="auto"/>
      </w:divBdr>
      <w:divsChild>
        <w:div w:id="2137217252">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23">
              <w:marLeft w:val="0"/>
              <w:marRight w:val="0"/>
              <w:marTop w:val="0"/>
              <w:marBottom w:val="0"/>
              <w:divBdr>
                <w:top w:val="none" w:sz="0" w:space="0" w:color="auto"/>
                <w:left w:val="none" w:sz="0" w:space="0" w:color="auto"/>
                <w:bottom w:val="none" w:sz="0" w:space="0" w:color="auto"/>
                <w:right w:val="none" w:sz="0" w:space="0" w:color="auto"/>
              </w:divBdr>
              <w:divsChild>
                <w:div w:id="2137217253">
                  <w:marLeft w:val="0"/>
                  <w:marRight w:val="0"/>
                  <w:marTop w:val="0"/>
                  <w:marBottom w:val="0"/>
                  <w:divBdr>
                    <w:top w:val="none" w:sz="0" w:space="0" w:color="auto"/>
                    <w:left w:val="none" w:sz="0" w:space="0" w:color="auto"/>
                    <w:bottom w:val="none" w:sz="0" w:space="0" w:color="auto"/>
                    <w:right w:val="none" w:sz="0" w:space="0" w:color="auto"/>
                  </w:divBdr>
                  <w:divsChild>
                    <w:div w:id="2137217274">
                      <w:marLeft w:val="0"/>
                      <w:marRight w:val="0"/>
                      <w:marTop w:val="0"/>
                      <w:marBottom w:val="0"/>
                      <w:divBdr>
                        <w:top w:val="none" w:sz="0" w:space="0" w:color="auto"/>
                        <w:left w:val="none" w:sz="0" w:space="0" w:color="auto"/>
                        <w:bottom w:val="none" w:sz="0" w:space="0" w:color="auto"/>
                        <w:right w:val="none" w:sz="0" w:space="0" w:color="auto"/>
                      </w:divBdr>
                    </w:div>
                    <w:div w:id="2137217278">
                      <w:marLeft w:val="0"/>
                      <w:marRight w:val="0"/>
                      <w:marTop w:val="0"/>
                      <w:marBottom w:val="0"/>
                      <w:divBdr>
                        <w:top w:val="none" w:sz="0" w:space="0" w:color="auto"/>
                        <w:left w:val="none" w:sz="0" w:space="0" w:color="auto"/>
                        <w:bottom w:val="none" w:sz="0" w:space="0" w:color="auto"/>
                        <w:right w:val="none" w:sz="0" w:space="0" w:color="auto"/>
                      </w:divBdr>
                    </w:div>
                    <w:div w:id="2137217290">
                      <w:marLeft w:val="0"/>
                      <w:marRight w:val="0"/>
                      <w:marTop w:val="0"/>
                      <w:marBottom w:val="0"/>
                      <w:divBdr>
                        <w:top w:val="none" w:sz="0" w:space="0" w:color="auto"/>
                        <w:left w:val="none" w:sz="0" w:space="0" w:color="auto"/>
                        <w:bottom w:val="none" w:sz="0" w:space="0" w:color="auto"/>
                        <w:right w:val="none" w:sz="0" w:space="0" w:color="auto"/>
                      </w:divBdr>
                    </w:div>
                    <w:div w:id="2137217324">
                      <w:marLeft w:val="0"/>
                      <w:marRight w:val="0"/>
                      <w:marTop w:val="0"/>
                      <w:marBottom w:val="0"/>
                      <w:divBdr>
                        <w:top w:val="none" w:sz="0" w:space="0" w:color="auto"/>
                        <w:left w:val="none" w:sz="0" w:space="0" w:color="auto"/>
                        <w:bottom w:val="none" w:sz="0" w:space="0" w:color="auto"/>
                        <w:right w:val="none" w:sz="0" w:space="0" w:color="auto"/>
                      </w:divBdr>
                    </w:div>
                    <w:div w:id="21372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58">
      <w:marLeft w:val="0"/>
      <w:marRight w:val="0"/>
      <w:marTop w:val="0"/>
      <w:marBottom w:val="0"/>
      <w:divBdr>
        <w:top w:val="none" w:sz="0" w:space="0" w:color="auto"/>
        <w:left w:val="none" w:sz="0" w:space="0" w:color="auto"/>
        <w:bottom w:val="none" w:sz="0" w:space="0" w:color="auto"/>
        <w:right w:val="none" w:sz="0" w:space="0" w:color="auto"/>
      </w:divBdr>
      <w:divsChild>
        <w:div w:id="2137217280">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07">
              <w:marLeft w:val="0"/>
              <w:marRight w:val="0"/>
              <w:marTop w:val="0"/>
              <w:marBottom w:val="0"/>
              <w:divBdr>
                <w:top w:val="none" w:sz="0" w:space="0" w:color="auto"/>
                <w:left w:val="none" w:sz="0" w:space="0" w:color="auto"/>
                <w:bottom w:val="none" w:sz="0" w:space="0" w:color="auto"/>
                <w:right w:val="none" w:sz="0" w:space="0" w:color="auto"/>
              </w:divBdr>
              <w:divsChild>
                <w:div w:id="2137217316">
                  <w:marLeft w:val="0"/>
                  <w:marRight w:val="0"/>
                  <w:marTop w:val="0"/>
                  <w:marBottom w:val="0"/>
                  <w:divBdr>
                    <w:top w:val="none" w:sz="0" w:space="0" w:color="auto"/>
                    <w:left w:val="none" w:sz="0" w:space="0" w:color="auto"/>
                    <w:bottom w:val="none" w:sz="0" w:space="0" w:color="auto"/>
                    <w:right w:val="none" w:sz="0" w:space="0" w:color="auto"/>
                  </w:divBdr>
                  <w:divsChild>
                    <w:div w:id="2137217254">
                      <w:marLeft w:val="360"/>
                      <w:marRight w:val="0"/>
                      <w:marTop w:val="0"/>
                      <w:marBottom w:val="0"/>
                      <w:divBdr>
                        <w:top w:val="none" w:sz="0" w:space="0" w:color="auto"/>
                        <w:left w:val="none" w:sz="0" w:space="0" w:color="auto"/>
                        <w:bottom w:val="none" w:sz="0" w:space="0" w:color="auto"/>
                        <w:right w:val="none" w:sz="0" w:space="0" w:color="auto"/>
                      </w:divBdr>
                    </w:div>
                    <w:div w:id="2137217256">
                      <w:marLeft w:val="360"/>
                      <w:marRight w:val="0"/>
                      <w:marTop w:val="0"/>
                      <w:marBottom w:val="0"/>
                      <w:divBdr>
                        <w:top w:val="none" w:sz="0" w:space="0" w:color="auto"/>
                        <w:left w:val="none" w:sz="0" w:space="0" w:color="auto"/>
                        <w:bottom w:val="none" w:sz="0" w:space="0" w:color="auto"/>
                        <w:right w:val="none" w:sz="0" w:space="0" w:color="auto"/>
                      </w:divBdr>
                    </w:div>
                    <w:div w:id="2137217257">
                      <w:marLeft w:val="0"/>
                      <w:marRight w:val="0"/>
                      <w:marTop w:val="0"/>
                      <w:marBottom w:val="0"/>
                      <w:divBdr>
                        <w:top w:val="none" w:sz="0" w:space="0" w:color="auto"/>
                        <w:left w:val="none" w:sz="0" w:space="0" w:color="auto"/>
                        <w:bottom w:val="none" w:sz="0" w:space="0" w:color="auto"/>
                        <w:right w:val="none" w:sz="0" w:space="0" w:color="auto"/>
                      </w:divBdr>
                    </w:div>
                    <w:div w:id="2137217260">
                      <w:marLeft w:val="360"/>
                      <w:marRight w:val="0"/>
                      <w:marTop w:val="0"/>
                      <w:marBottom w:val="0"/>
                      <w:divBdr>
                        <w:top w:val="none" w:sz="0" w:space="0" w:color="auto"/>
                        <w:left w:val="none" w:sz="0" w:space="0" w:color="auto"/>
                        <w:bottom w:val="none" w:sz="0" w:space="0" w:color="auto"/>
                        <w:right w:val="none" w:sz="0" w:space="0" w:color="auto"/>
                      </w:divBdr>
                    </w:div>
                    <w:div w:id="2137217262">
                      <w:marLeft w:val="0"/>
                      <w:marRight w:val="0"/>
                      <w:marTop w:val="0"/>
                      <w:marBottom w:val="0"/>
                      <w:divBdr>
                        <w:top w:val="none" w:sz="0" w:space="0" w:color="auto"/>
                        <w:left w:val="none" w:sz="0" w:space="0" w:color="auto"/>
                        <w:bottom w:val="none" w:sz="0" w:space="0" w:color="auto"/>
                        <w:right w:val="none" w:sz="0" w:space="0" w:color="auto"/>
                      </w:divBdr>
                    </w:div>
                    <w:div w:id="2137217263">
                      <w:marLeft w:val="360"/>
                      <w:marRight w:val="0"/>
                      <w:marTop w:val="0"/>
                      <w:marBottom w:val="0"/>
                      <w:divBdr>
                        <w:top w:val="none" w:sz="0" w:space="0" w:color="auto"/>
                        <w:left w:val="none" w:sz="0" w:space="0" w:color="auto"/>
                        <w:bottom w:val="none" w:sz="0" w:space="0" w:color="auto"/>
                        <w:right w:val="none" w:sz="0" w:space="0" w:color="auto"/>
                      </w:divBdr>
                    </w:div>
                    <w:div w:id="2137217264">
                      <w:marLeft w:val="360"/>
                      <w:marRight w:val="0"/>
                      <w:marTop w:val="0"/>
                      <w:marBottom w:val="0"/>
                      <w:divBdr>
                        <w:top w:val="none" w:sz="0" w:space="0" w:color="auto"/>
                        <w:left w:val="none" w:sz="0" w:space="0" w:color="auto"/>
                        <w:bottom w:val="none" w:sz="0" w:space="0" w:color="auto"/>
                        <w:right w:val="none" w:sz="0" w:space="0" w:color="auto"/>
                      </w:divBdr>
                    </w:div>
                    <w:div w:id="2137217270">
                      <w:marLeft w:val="0"/>
                      <w:marRight w:val="0"/>
                      <w:marTop w:val="0"/>
                      <w:marBottom w:val="0"/>
                      <w:divBdr>
                        <w:top w:val="none" w:sz="0" w:space="0" w:color="auto"/>
                        <w:left w:val="none" w:sz="0" w:space="0" w:color="auto"/>
                        <w:bottom w:val="none" w:sz="0" w:space="0" w:color="auto"/>
                        <w:right w:val="none" w:sz="0" w:space="0" w:color="auto"/>
                      </w:divBdr>
                    </w:div>
                    <w:div w:id="2137217271">
                      <w:marLeft w:val="0"/>
                      <w:marRight w:val="0"/>
                      <w:marTop w:val="0"/>
                      <w:marBottom w:val="0"/>
                      <w:divBdr>
                        <w:top w:val="none" w:sz="0" w:space="0" w:color="auto"/>
                        <w:left w:val="none" w:sz="0" w:space="0" w:color="auto"/>
                        <w:bottom w:val="none" w:sz="0" w:space="0" w:color="auto"/>
                        <w:right w:val="none" w:sz="0" w:space="0" w:color="auto"/>
                      </w:divBdr>
                    </w:div>
                    <w:div w:id="2137217275">
                      <w:marLeft w:val="360"/>
                      <w:marRight w:val="0"/>
                      <w:marTop w:val="0"/>
                      <w:marBottom w:val="0"/>
                      <w:divBdr>
                        <w:top w:val="none" w:sz="0" w:space="0" w:color="auto"/>
                        <w:left w:val="none" w:sz="0" w:space="0" w:color="auto"/>
                        <w:bottom w:val="none" w:sz="0" w:space="0" w:color="auto"/>
                        <w:right w:val="none" w:sz="0" w:space="0" w:color="auto"/>
                      </w:divBdr>
                    </w:div>
                    <w:div w:id="2137217276">
                      <w:marLeft w:val="360"/>
                      <w:marRight w:val="0"/>
                      <w:marTop w:val="0"/>
                      <w:marBottom w:val="0"/>
                      <w:divBdr>
                        <w:top w:val="none" w:sz="0" w:space="0" w:color="auto"/>
                        <w:left w:val="none" w:sz="0" w:space="0" w:color="auto"/>
                        <w:bottom w:val="none" w:sz="0" w:space="0" w:color="auto"/>
                        <w:right w:val="none" w:sz="0" w:space="0" w:color="auto"/>
                      </w:divBdr>
                    </w:div>
                    <w:div w:id="2137217277">
                      <w:marLeft w:val="360"/>
                      <w:marRight w:val="0"/>
                      <w:marTop w:val="0"/>
                      <w:marBottom w:val="0"/>
                      <w:divBdr>
                        <w:top w:val="none" w:sz="0" w:space="0" w:color="auto"/>
                        <w:left w:val="none" w:sz="0" w:space="0" w:color="auto"/>
                        <w:bottom w:val="none" w:sz="0" w:space="0" w:color="auto"/>
                        <w:right w:val="none" w:sz="0" w:space="0" w:color="auto"/>
                      </w:divBdr>
                    </w:div>
                    <w:div w:id="2137217288">
                      <w:marLeft w:val="360"/>
                      <w:marRight w:val="0"/>
                      <w:marTop w:val="0"/>
                      <w:marBottom w:val="0"/>
                      <w:divBdr>
                        <w:top w:val="none" w:sz="0" w:space="0" w:color="auto"/>
                        <w:left w:val="none" w:sz="0" w:space="0" w:color="auto"/>
                        <w:bottom w:val="none" w:sz="0" w:space="0" w:color="auto"/>
                        <w:right w:val="none" w:sz="0" w:space="0" w:color="auto"/>
                      </w:divBdr>
                    </w:div>
                    <w:div w:id="2137217293">
                      <w:marLeft w:val="0"/>
                      <w:marRight w:val="0"/>
                      <w:marTop w:val="0"/>
                      <w:marBottom w:val="0"/>
                      <w:divBdr>
                        <w:top w:val="none" w:sz="0" w:space="0" w:color="auto"/>
                        <w:left w:val="none" w:sz="0" w:space="0" w:color="auto"/>
                        <w:bottom w:val="none" w:sz="0" w:space="0" w:color="auto"/>
                        <w:right w:val="none" w:sz="0" w:space="0" w:color="auto"/>
                      </w:divBdr>
                    </w:div>
                    <w:div w:id="2137217294">
                      <w:marLeft w:val="0"/>
                      <w:marRight w:val="0"/>
                      <w:marTop w:val="0"/>
                      <w:marBottom w:val="0"/>
                      <w:divBdr>
                        <w:top w:val="none" w:sz="0" w:space="0" w:color="auto"/>
                        <w:left w:val="none" w:sz="0" w:space="0" w:color="auto"/>
                        <w:bottom w:val="none" w:sz="0" w:space="0" w:color="auto"/>
                        <w:right w:val="none" w:sz="0" w:space="0" w:color="auto"/>
                      </w:divBdr>
                    </w:div>
                    <w:div w:id="2137217296">
                      <w:marLeft w:val="360"/>
                      <w:marRight w:val="0"/>
                      <w:marTop w:val="0"/>
                      <w:marBottom w:val="0"/>
                      <w:divBdr>
                        <w:top w:val="none" w:sz="0" w:space="0" w:color="auto"/>
                        <w:left w:val="none" w:sz="0" w:space="0" w:color="auto"/>
                        <w:bottom w:val="none" w:sz="0" w:space="0" w:color="auto"/>
                        <w:right w:val="none" w:sz="0" w:space="0" w:color="auto"/>
                      </w:divBdr>
                    </w:div>
                    <w:div w:id="2137217297">
                      <w:marLeft w:val="360"/>
                      <w:marRight w:val="0"/>
                      <w:marTop w:val="0"/>
                      <w:marBottom w:val="0"/>
                      <w:divBdr>
                        <w:top w:val="none" w:sz="0" w:space="0" w:color="auto"/>
                        <w:left w:val="none" w:sz="0" w:space="0" w:color="auto"/>
                        <w:bottom w:val="none" w:sz="0" w:space="0" w:color="auto"/>
                        <w:right w:val="none" w:sz="0" w:space="0" w:color="auto"/>
                      </w:divBdr>
                    </w:div>
                    <w:div w:id="2137217299">
                      <w:marLeft w:val="0"/>
                      <w:marRight w:val="0"/>
                      <w:marTop w:val="0"/>
                      <w:marBottom w:val="0"/>
                      <w:divBdr>
                        <w:top w:val="none" w:sz="0" w:space="0" w:color="auto"/>
                        <w:left w:val="none" w:sz="0" w:space="0" w:color="auto"/>
                        <w:bottom w:val="none" w:sz="0" w:space="0" w:color="auto"/>
                        <w:right w:val="none" w:sz="0" w:space="0" w:color="auto"/>
                      </w:divBdr>
                    </w:div>
                    <w:div w:id="2137217300">
                      <w:marLeft w:val="360"/>
                      <w:marRight w:val="0"/>
                      <w:marTop w:val="0"/>
                      <w:marBottom w:val="0"/>
                      <w:divBdr>
                        <w:top w:val="none" w:sz="0" w:space="0" w:color="auto"/>
                        <w:left w:val="none" w:sz="0" w:space="0" w:color="auto"/>
                        <w:bottom w:val="none" w:sz="0" w:space="0" w:color="auto"/>
                        <w:right w:val="none" w:sz="0" w:space="0" w:color="auto"/>
                      </w:divBdr>
                    </w:div>
                    <w:div w:id="2137217302">
                      <w:marLeft w:val="360"/>
                      <w:marRight w:val="0"/>
                      <w:marTop w:val="0"/>
                      <w:marBottom w:val="0"/>
                      <w:divBdr>
                        <w:top w:val="none" w:sz="0" w:space="0" w:color="auto"/>
                        <w:left w:val="none" w:sz="0" w:space="0" w:color="auto"/>
                        <w:bottom w:val="none" w:sz="0" w:space="0" w:color="auto"/>
                        <w:right w:val="none" w:sz="0" w:space="0" w:color="auto"/>
                      </w:divBdr>
                    </w:div>
                    <w:div w:id="2137217305">
                      <w:marLeft w:val="360"/>
                      <w:marRight w:val="0"/>
                      <w:marTop w:val="0"/>
                      <w:marBottom w:val="0"/>
                      <w:divBdr>
                        <w:top w:val="none" w:sz="0" w:space="0" w:color="auto"/>
                        <w:left w:val="none" w:sz="0" w:space="0" w:color="auto"/>
                        <w:bottom w:val="none" w:sz="0" w:space="0" w:color="auto"/>
                        <w:right w:val="none" w:sz="0" w:space="0" w:color="auto"/>
                      </w:divBdr>
                    </w:div>
                    <w:div w:id="2137217310">
                      <w:marLeft w:val="360"/>
                      <w:marRight w:val="0"/>
                      <w:marTop w:val="0"/>
                      <w:marBottom w:val="0"/>
                      <w:divBdr>
                        <w:top w:val="none" w:sz="0" w:space="0" w:color="auto"/>
                        <w:left w:val="none" w:sz="0" w:space="0" w:color="auto"/>
                        <w:bottom w:val="none" w:sz="0" w:space="0" w:color="auto"/>
                        <w:right w:val="none" w:sz="0" w:space="0" w:color="auto"/>
                      </w:divBdr>
                    </w:div>
                    <w:div w:id="2137217312">
                      <w:marLeft w:val="360"/>
                      <w:marRight w:val="0"/>
                      <w:marTop w:val="0"/>
                      <w:marBottom w:val="0"/>
                      <w:divBdr>
                        <w:top w:val="none" w:sz="0" w:space="0" w:color="auto"/>
                        <w:left w:val="none" w:sz="0" w:space="0" w:color="auto"/>
                        <w:bottom w:val="none" w:sz="0" w:space="0" w:color="auto"/>
                        <w:right w:val="none" w:sz="0" w:space="0" w:color="auto"/>
                      </w:divBdr>
                    </w:div>
                    <w:div w:id="2137217315">
                      <w:marLeft w:val="360"/>
                      <w:marRight w:val="0"/>
                      <w:marTop w:val="0"/>
                      <w:marBottom w:val="0"/>
                      <w:divBdr>
                        <w:top w:val="none" w:sz="0" w:space="0" w:color="auto"/>
                        <w:left w:val="none" w:sz="0" w:space="0" w:color="auto"/>
                        <w:bottom w:val="none" w:sz="0" w:space="0" w:color="auto"/>
                        <w:right w:val="none" w:sz="0" w:space="0" w:color="auto"/>
                      </w:divBdr>
                    </w:div>
                    <w:div w:id="2137217325">
                      <w:marLeft w:val="0"/>
                      <w:marRight w:val="0"/>
                      <w:marTop w:val="0"/>
                      <w:marBottom w:val="0"/>
                      <w:divBdr>
                        <w:top w:val="none" w:sz="0" w:space="0" w:color="auto"/>
                        <w:left w:val="none" w:sz="0" w:space="0" w:color="auto"/>
                        <w:bottom w:val="none" w:sz="0" w:space="0" w:color="auto"/>
                        <w:right w:val="none" w:sz="0" w:space="0" w:color="auto"/>
                      </w:divBdr>
                    </w:div>
                    <w:div w:id="2137217327">
                      <w:marLeft w:val="0"/>
                      <w:marRight w:val="0"/>
                      <w:marTop w:val="0"/>
                      <w:marBottom w:val="0"/>
                      <w:divBdr>
                        <w:top w:val="none" w:sz="0" w:space="0" w:color="auto"/>
                        <w:left w:val="none" w:sz="0" w:space="0" w:color="auto"/>
                        <w:bottom w:val="none" w:sz="0" w:space="0" w:color="auto"/>
                        <w:right w:val="none" w:sz="0" w:space="0" w:color="auto"/>
                      </w:divBdr>
                    </w:div>
                    <w:div w:id="2137217328">
                      <w:marLeft w:val="360"/>
                      <w:marRight w:val="0"/>
                      <w:marTop w:val="0"/>
                      <w:marBottom w:val="0"/>
                      <w:divBdr>
                        <w:top w:val="none" w:sz="0" w:space="0" w:color="auto"/>
                        <w:left w:val="none" w:sz="0" w:space="0" w:color="auto"/>
                        <w:bottom w:val="none" w:sz="0" w:space="0" w:color="auto"/>
                        <w:right w:val="none" w:sz="0" w:space="0" w:color="auto"/>
                      </w:divBdr>
                    </w:div>
                    <w:div w:id="21372173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79">
      <w:marLeft w:val="0"/>
      <w:marRight w:val="0"/>
      <w:marTop w:val="0"/>
      <w:marBottom w:val="0"/>
      <w:divBdr>
        <w:top w:val="none" w:sz="0" w:space="0" w:color="auto"/>
        <w:left w:val="none" w:sz="0" w:space="0" w:color="auto"/>
        <w:bottom w:val="none" w:sz="0" w:space="0" w:color="auto"/>
        <w:right w:val="none" w:sz="0" w:space="0" w:color="auto"/>
      </w:divBdr>
      <w:divsChild>
        <w:div w:id="2137217301">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98">
              <w:marLeft w:val="0"/>
              <w:marRight w:val="0"/>
              <w:marTop w:val="0"/>
              <w:marBottom w:val="0"/>
              <w:divBdr>
                <w:top w:val="none" w:sz="0" w:space="0" w:color="auto"/>
                <w:left w:val="none" w:sz="0" w:space="0" w:color="auto"/>
                <w:bottom w:val="none" w:sz="0" w:space="0" w:color="auto"/>
                <w:right w:val="none" w:sz="0" w:space="0" w:color="auto"/>
              </w:divBdr>
              <w:divsChild>
                <w:div w:id="21372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284">
      <w:marLeft w:val="0"/>
      <w:marRight w:val="0"/>
      <w:marTop w:val="0"/>
      <w:marBottom w:val="0"/>
      <w:divBdr>
        <w:top w:val="none" w:sz="0" w:space="0" w:color="auto"/>
        <w:left w:val="none" w:sz="0" w:space="0" w:color="auto"/>
        <w:bottom w:val="none" w:sz="0" w:space="0" w:color="auto"/>
        <w:right w:val="none" w:sz="0" w:space="0" w:color="auto"/>
      </w:divBdr>
      <w:divsChild>
        <w:div w:id="2137217309">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69">
              <w:marLeft w:val="0"/>
              <w:marRight w:val="0"/>
              <w:marTop w:val="0"/>
              <w:marBottom w:val="0"/>
              <w:divBdr>
                <w:top w:val="none" w:sz="0" w:space="0" w:color="auto"/>
                <w:left w:val="none" w:sz="0" w:space="0" w:color="auto"/>
                <w:bottom w:val="none" w:sz="0" w:space="0" w:color="auto"/>
                <w:right w:val="none" w:sz="0" w:space="0" w:color="auto"/>
              </w:divBdr>
              <w:divsChild>
                <w:div w:id="2137217318">
                  <w:marLeft w:val="0"/>
                  <w:marRight w:val="0"/>
                  <w:marTop w:val="0"/>
                  <w:marBottom w:val="0"/>
                  <w:divBdr>
                    <w:top w:val="none" w:sz="0" w:space="0" w:color="auto"/>
                    <w:left w:val="none" w:sz="0" w:space="0" w:color="auto"/>
                    <w:bottom w:val="none" w:sz="0" w:space="0" w:color="auto"/>
                    <w:right w:val="none" w:sz="0" w:space="0" w:color="auto"/>
                  </w:divBdr>
                  <w:divsChild>
                    <w:div w:id="2137217259">
                      <w:marLeft w:val="0"/>
                      <w:marRight w:val="0"/>
                      <w:marTop w:val="0"/>
                      <w:marBottom w:val="0"/>
                      <w:divBdr>
                        <w:top w:val="none" w:sz="0" w:space="0" w:color="auto"/>
                        <w:left w:val="none" w:sz="0" w:space="0" w:color="auto"/>
                        <w:bottom w:val="none" w:sz="0" w:space="0" w:color="auto"/>
                        <w:right w:val="none" w:sz="0" w:space="0" w:color="auto"/>
                      </w:divBdr>
                    </w:div>
                    <w:div w:id="2137217272">
                      <w:marLeft w:val="0"/>
                      <w:marRight w:val="0"/>
                      <w:marTop w:val="0"/>
                      <w:marBottom w:val="0"/>
                      <w:divBdr>
                        <w:top w:val="none" w:sz="0" w:space="0" w:color="auto"/>
                        <w:left w:val="none" w:sz="0" w:space="0" w:color="auto"/>
                        <w:bottom w:val="none" w:sz="0" w:space="0" w:color="auto"/>
                        <w:right w:val="none" w:sz="0" w:space="0" w:color="auto"/>
                      </w:divBdr>
                    </w:div>
                    <w:div w:id="2137217283">
                      <w:marLeft w:val="0"/>
                      <w:marRight w:val="0"/>
                      <w:marTop w:val="0"/>
                      <w:marBottom w:val="0"/>
                      <w:divBdr>
                        <w:top w:val="none" w:sz="0" w:space="0" w:color="auto"/>
                        <w:left w:val="none" w:sz="0" w:space="0" w:color="auto"/>
                        <w:bottom w:val="none" w:sz="0" w:space="0" w:color="auto"/>
                        <w:right w:val="none" w:sz="0" w:space="0" w:color="auto"/>
                      </w:divBdr>
                    </w:div>
                    <w:div w:id="2137217285">
                      <w:marLeft w:val="0"/>
                      <w:marRight w:val="0"/>
                      <w:marTop w:val="0"/>
                      <w:marBottom w:val="0"/>
                      <w:divBdr>
                        <w:top w:val="none" w:sz="0" w:space="0" w:color="auto"/>
                        <w:left w:val="none" w:sz="0" w:space="0" w:color="auto"/>
                        <w:bottom w:val="none" w:sz="0" w:space="0" w:color="auto"/>
                        <w:right w:val="none" w:sz="0" w:space="0" w:color="auto"/>
                      </w:divBdr>
                    </w:div>
                    <w:div w:id="213721730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2137217313">
                      <w:marLeft w:val="0"/>
                      <w:marRight w:val="0"/>
                      <w:marTop w:val="0"/>
                      <w:marBottom w:val="0"/>
                      <w:divBdr>
                        <w:top w:val="none" w:sz="0" w:space="0" w:color="auto"/>
                        <w:left w:val="none" w:sz="0" w:space="0" w:color="auto"/>
                        <w:bottom w:val="none" w:sz="0" w:space="0" w:color="auto"/>
                        <w:right w:val="none" w:sz="0" w:space="0" w:color="auto"/>
                      </w:divBdr>
                    </w:div>
                    <w:div w:id="2137217319">
                      <w:marLeft w:val="0"/>
                      <w:marRight w:val="0"/>
                      <w:marTop w:val="0"/>
                      <w:marBottom w:val="0"/>
                      <w:divBdr>
                        <w:top w:val="none" w:sz="0" w:space="0" w:color="auto"/>
                        <w:left w:val="none" w:sz="0" w:space="0" w:color="auto"/>
                        <w:bottom w:val="none" w:sz="0" w:space="0" w:color="auto"/>
                        <w:right w:val="none" w:sz="0" w:space="0" w:color="auto"/>
                      </w:divBdr>
                    </w:div>
                    <w:div w:id="21372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86">
      <w:marLeft w:val="0"/>
      <w:marRight w:val="0"/>
      <w:marTop w:val="0"/>
      <w:marBottom w:val="0"/>
      <w:divBdr>
        <w:top w:val="none" w:sz="0" w:space="0" w:color="auto"/>
        <w:left w:val="none" w:sz="0" w:space="0" w:color="auto"/>
        <w:bottom w:val="none" w:sz="0" w:space="0" w:color="auto"/>
        <w:right w:val="none" w:sz="0" w:space="0" w:color="auto"/>
      </w:divBdr>
      <w:divsChild>
        <w:div w:id="2137217332">
          <w:marLeft w:val="0"/>
          <w:marRight w:val="0"/>
          <w:marTop w:val="0"/>
          <w:marBottom w:val="0"/>
          <w:divBdr>
            <w:top w:val="none" w:sz="0" w:space="0" w:color="auto"/>
            <w:left w:val="none" w:sz="0" w:space="0" w:color="auto"/>
            <w:bottom w:val="none" w:sz="0" w:space="0" w:color="auto"/>
            <w:right w:val="none" w:sz="0" w:space="0" w:color="auto"/>
          </w:divBdr>
          <w:divsChild>
            <w:div w:id="2137217268">
              <w:marLeft w:val="0"/>
              <w:marRight w:val="0"/>
              <w:marTop w:val="0"/>
              <w:marBottom w:val="0"/>
              <w:divBdr>
                <w:top w:val="none" w:sz="0" w:space="0" w:color="auto"/>
                <w:left w:val="none" w:sz="0" w:space="0" w:color="auto"/>
                <w:bottom w:val="none" w:sz="0" w:space="0" w:color="auto"/>
                <w:right w:val="none" w:sz="0" w:space="0" w:color="auto"/>
              </w:divBdr>
              <w:divsChild>
                <w:div w:id="2137217308">
                  <w:marLeft w:val="0"/>
                  <w:marRight w:val="0"/>
                  <w:marTop w:val="0"/>
                  <w:marBottom w:val="0"/>
                  <w:divBdr>
                    <w:top w:val="none" w:sz="0" w:space="0" w:color="auto"/>
                    <w:left w:val="none" w:sz="0" w:space="0" w:color="auto"/>
                    <w:bottom w:val="none" w:sz="0" w:space="0" w:color="auto"/>
                    <w:right w:val="none" w:sz="0" w:space="0" w:color="auto"/>
                  </w:divBdr>
                  <w:divsChild>
                    <w:div w:id="21372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89">
      <w:marLeft w:val="0"/>
      <w:marRight w:val="0"/>
      <w:marTop w:val="0"/>
      <w:marBottom w:val="0"/>
      <w:divBdr>
        <w:top w:val="none" w:sz="0" w:space="0" w:color="auto"/>
        <w:left w:val="none" w:sz="0" w:space="0" w:color="auto"/>
        <w:bottom w:val="none" w:sz="0" w:space="0" w:color="auto"/>
        <w:right w:val="none" w:sz="0" w:space="0" w:color="auto"/>
      </w:divBdr>
      <w:divsChild>
        <w:div w:id="2137217333">
          <w:marLeft w:val="0"/>
          <w:marRight w:val="0"/>
          <w:marTop w:val="0"/>
          <w:marBottom w:val="0"/>
          <w:divBdr>
            <w:top w:val="none" w:sz="0" w:space="0" w:color="auto"/>
            <w:left w:val="none" w:sz="0" w:space="0" w:color="auto"/>
            <w:bottom w:val="none" w:sz="0" w:space="0" w:color="auto"/>
            <w:right w:val="none" w:sz="0" w:space="0" w:color="auto"/>
          </w:divBdr>
          <w:divsChild>
            <w:div w:id="2137217255">
              <w:marLeft w:val="0"/>
              <w:marRight w:val="0"/>
              <w:marTop w:val="0"/>
              <w:marBottom w:val="0"/>
              <w:divBdr>
                <w:top w:val="none" w:sz="0" w:space="0" w:color="auto"/>
                <w:left w:val="none" w:sz="0" w:space="0" w:color="auto"/>
                <w:bottom w:val="none" w:sz="0" w:space="0" w:color="auto"/>
                <w:right w:val="none" w:sz="0" w:space="0" w:color="auto"/>
              </w:divBdr>
              <w:divsChild>
                <w:div w:id="2137217265">
                  <w:marLeft w:val="0"/>
                  <w:marRight w:val="0"/>
                  <w:marTop w:val="0"/>
                  <w:marBottom w:val="0"/>
                  <w:divBdr>
                    <w:top w:val="none" w:sz="0" w:space="0" w:color="auto"/>
                    <w:left w:val="none" w:sz="0" w:space="0" w:color="auto"/>
                    <w:bottom w:val="none" w:sz="0" w:space="0" w:color="auto"/>
                    <w:right w:val="none" w:sz="0" w:space="0" w:color="auto"/>
                  </w:divBdr>
                  <w:divsChild>
                    <w:div w:id="2137217249">
                      <w:marLeft w:val="0"/>
                      <w:marRight w:val="0"/>
                      <w:marTop w:val="0"/>
                      <w:marBottom w:val="0"/>
                      <w:divBdr>
                        <w:top w:val="none" w:sz="0" w:space="0" w:color="auto"/>
                        <w:left w:val="none" w:sz="0" w:space="0" w:color="auto"/>
                        <w:bottom w:val="none" w:sz="0" w:space="0" w:color="auto"/>
                        <w:right w:val="none" w:sz="0" w:space="0" w:color="auto"/>
                      </w:divBdr>
                      <w:divsChild>
                        <w:div w:id="2137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7292">
      <w:marLeft w:val="0"/>
      <w:marRight w:val="0"/>
      <w:marTop w:val="0"/>
      <w:marBottom w:val="0"/>
      <w:divBdr>
        <w:top w:val="none" w:sz="0" w:space="0" w:color="auto"/>
        <w:left w:val="none" w:sz="0" w:space="0" w:color="auto"/>
        <w:bottom w:val="none" w:sz="0" w:space="0" w:color="auto"/>
        <w:right w:val="none" w:sz="0" w:space="0" w:color="auto"/>
      </w:divBdr>
      <w:divsChild>
        <w:div w:id="2137217261">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66">
              <w:marLeft w:val="0"/>
              <w:marRight w:val="0"/>
              <w:marTop w:val="0"/>
              <w:marBottom w:val="0"/>
              <w:divBdr>
                <w:top w:val="none" w:sz="0" w:space="0" w:color="auto"/>
                <w:left w:val="none" w:sz="0" w:space="0" w:color="auto"/>
                <w:bottom w:val="none" w:sz="0" w:space="0" w:color="auto"/>
                <w:right w:val="none" w:sz="0" w:space="0" w:color="auto"/>
              </w:divBdr>
            </w:div>
            <w:div w:id="2137217330">
              <w:marLeft w:val="0"/>
              <w:marRight w:val="0"/>
              <w:marTop w:val="0"/>
              <w:marBottom w:val="0"/>
              <w:divBdr>
                <w:top w:val="none" w:sz="0" w:space="0" w:color="auto"/>
                <w:left w:val="none" w:sz="0" w:space="0" w:color="auto"/>
                <w:bottom w:val="none" w:sz="0" w:space="0" w:color="auto"/>
                <w:right w:val="none" w:sz="0" w:space="0" w:color="auto"/>
              </w:divBdr>
              <w:divsChild>
                <w:div w:id="2137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303">
      <w:marLeft w:val="0"/>
      <w:marRight w:val="0"/>
      <w:marTop w:val="0"/>
      <w:marBottom w:val="0"/>
      <w:divBdr>
        <w:top w:val="none" w:sz="0" w:space="0" w:color="auto"/>
        <w:left w:val="none" w:sz="0" w:space="0" w:color="auto"/>
        <w:bottom w:val="none" w:sz="0" w:space="0" w:color="auto"/>
        <w:right w:val="none" w:sz="0" w:space="0" w:color="auto"/>
      </w:divBdr>
      <w:divsChild>
        <w:div w:id="2137217321">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87">
              <w:marLeft w:val="0"/>
              <w:marRight w:val="0"/>
              <w:marTop w:val="0"/>
              <w:marBottom w:val="0"/>
              <w:divBdr>
                <w:top w:val="none" w:sz="0" w:space="0" w:color="auto"/>
                <w:left w:val="none" w:sz="0" w:space="0" w:color="auto"/>
                <w:bottom w:val="none" w:sz="0" w:space="0" w:color="auto"/>
                <w:right w:val="none" w:sz="0" w:space="0" w:color="auto"/>
              </w:divBdr>
              <w:divsChild>
                <w:div w:id="21372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314">
      <w:marLeft w:val="0"/>
      <w:marRight w:val="0"/>
      <w:marTop w:val="0"/>
      <w:marBottom w:val="0"/>
      <w:divBdr>
        <w:top w:val="none" w:sz="0" w:space="0" w:color="auto"/>
        <w:left w:val="none" w:sz="0" w:space="0" w:color="auto"/>
        <w:bottom w:val="none" w:sz="0" w:space="0" w:color="auto"/>
        <w:right w:val="none" w:sz="0" w:space="0" w:color="auto"/>
      </w:divBdr>
      <w:divsChild>
        <w:div w:id="2137217295">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22">
              <w:marLeft w:val="0"/>
              <w:marRight w:val="0"/>
              <w:marTop w:val="0"/>
              <w:marBottom w:val="0"/>
              <w:divBdr>
                <w:top w:val="none" w:sz="0" w:space="0" w:color="auto"/>
                <w:left w:val="none" w:sz="0" w:space="0" w:color="auto"/>
                <w:bottom w:val="none" w:sz="0" w:space="0" w:color="auto"/>
                <w:right w:val="none" w:sz="0" w:space="0" w:color="auto"/>
              </w:divBdr>
              <w:divsChild>
                <w:div w:id="2137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320">
      <w:marLeft w:val="0"/>
      <w:marRight w:val="0"/>
      <w:marTop w:val="0"/>
      <w:marBottom w:val="0"/>
      <w:divBdr>
        <w:top w:val="none" w:sz="0" w:space="0" w:color="auto"/>
        <w:left w:val="none" w:sz="0" w:space="0" w:color="auto"/>
        <w:bottom w:val="none" w:sz="0" w:space="0" w:color="auto"/>
        <w:right w:val="none" w:sz="0" w:space="0" w:color="auto"/>
      </w:divBdr>
    </w:div>
    <w:div w:id="2137217337">
      <w:marLeft w:val="0"/>
      <w:marRight w:val="0"/>
      <w:marTop w:val="0"/>
      <w:marBottom w:val="0"/>
      <w:divBdr>
        <w:top w:val="none" w:sz="0" w:space="0" w:color="auto"/>
        <w:left w:val="none" w:sz="0" w:space="0" w:color="auto"/>
        <w:bottom w:val="none" w:sz="0" w:space="0" w:color="auto"/>
        <w:right w:val="none" w:sz="0" w:space="0" w:color="auto"/>
      </w:divBdr>
      <w:divsChild>
        <w:div w:id="2137217247">
          <w:marLeft w:val="0"/>
          <w:marRight w:val="0"/>
          <w:marTop w:val="0"/>
          <w:marBottom w:val="0"/>
          <w:divBdr>
            <w:top w:val="none" w:sz="0" w:space="0" w:color="auto"/>
            <w:left w:val="single" w:sz="36" w:space="7" w:color="FFFFFF"/>
            <w:bottom w:val="single" w:sz="36" w:space="7" w:color="FFFFFF"/>
            <w:right w:val="single" w:sz="36" w:space="7" w:color="FFFFFF"/>
          </w:divBdr>
          <w:divsChild>
            <w:div w:id="2137217338">
              <w:marLeft w:val="0"/>
              <w:marRight w:val="0"/>
              <w:marTop w:val="0"/>
              <w:marBottom w:val="0"/>
              <w:divBdr>
                <w:top w:val="none" w:sz="0" w:space="0" w:color="auto"/>
                <w:left w:val="none" w:sz="0" w:space="0" w:color="auto"/>
                <w:bottom w:val="none" w:sz="0" w:space="0" w:color="auto"/>
                <w:right w:val="none" w:sz="0" w:space="0" w:color="auto"/>
              </w:divBdr>
              <w:divsChild>
                <w:div w:id="2137217336">
                  <w:marLeft w:val="0"/>
                  <w:marRight w:val="0"/>
                  <w:marTop w:val="0"/>
                  <w:marBottom w:val="0"/>
                  <w:divBdr>
                    <w:top w:val="none" w:sz="0" w:space="0" w:color="auto"/>
                    <w:left w:val="none" w:sz="0" w:space="0" w:color="auto"/>
                    <w:bottom w:val="none" w:sz="0" w:space="0" w:color="auto"/>
                    <w:right w:val="none" w:sz="0" w:space="0" w:color="auto"/>
                  </w:divBdr>
                  <w:divsChild>
                    <w:div w:id="2137217248">
                      <w:marLeft w:val="0"/>
                      <w:marRight w:val="123"/>
                      <w:marTop w:val="0"/>
                      <w:marBottom w:val="0"/>
                      <w:divBdr>
                        <w:top w:val="none" w:sz="0" w:space="0" w:color="auto"/>
                        <w:left w:val="none" w:sz="0" w:space="0" w:color="auto"/>
                        <w:bottom w:val="none" w:sz="0" w:space="0" w:color="auto"/>
                        <w:right w:val="none" w:sz="0" w:space="0" w:color="auto"/>
                      </w:divBdr>
                      <w:divsChild>
                        <w:div w:id="2137217246">
                          <w:marLeft w:val="0"/>
                          <w:marRight w:val="0"/>
                          <w:marTop w:val="0"/>
                          <w:marBottom w:val="123"/>
                          <w:divBdr>
                            <w:top w:val="none" w:sz="0" w:space="0" w:color="auto"/>
                            <w:left w:val="none" w:sz="0" w:space="0" w:color="auto"/>
                            <w:bottom w:val="none" w:sz="0" w:space="0" w:color="auto"/>
                            <w:right w:val="none" w:sz="0" w:space="0" w:color="auto"/>
                          </w:divBdr>
                          <w:divsChild>
                            <w:div w:id="2137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quality@rhondda-cynon-taf.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hondda-cynon-taf.gov.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rctcbc.gov.uk/EN/Council/PerformanceBudgetsandSpending/Councilperformance/RelatedDocuments/CorporatePlan201620/CorporatePlan2016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4248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CAR_LIB1\6483096\1</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CAR_LIB1\6483096\1</dc:title>
  <dc:subject/>
  <dc:creator>ISAACSS</dc:creator>
  <cp:keywords/>
  <dc:description/>
  <cp:lastModifiedBy>doxsesl</cp:lastModifiedBy>
  <cp:revision>4</cp:revision>
  <cp:lastPrinted>2011-11-22T13:06:00Z</cp:lastPrinted>
  <dcterms:created xsi:type="dcterms:W3CDTF">2016-10-27T11:14:00Z</dcterms:created>
  <dcterms:modified xsi:type="dcterms:W3CDTF">2016-10-27T11:44:00Z</dcterms:modified>
</cp:coreProperties>
</file>