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74EC" w:rsidRDefault="000774EC" w:rsidP="00AD0E2B">
      <w:pPr>
        <w:rPr>
          <w:rFonts w:ascii="Arial" w:hAnsi="Arial" w:cs="Arial"/>
        </w:rPr>
      </w:pPr>
      <w:bookmarkStart w:id="0" w:name="_GoBack"/>
      <w:bookmarkEnd w:id="0"/>
    </w:p>
    <w:p w:rsidR="000774EC" w:rsidRPr="00AD0E2B" w:rsidRDefault="000774EC" w:rsidP="00AD0E2B">
      <w:pPr>
        <w:jc w:val="center"/>
        <w:rPr>
          <w:rFonts w:ascii="Arial" w:hAnsi="Arial" w:cs="Arial"/>
          <w:i/>
        </w:rPr>
      </w:pPr>
    </w:p>
    <w:p w:rsidR="000774EC" w:rsidRDefault="00AE715B" w:rsidP="00EF2A3F">
      <w:pPr>
        <w:jc w:val="center"/>
        <w:rPr>
          <w:rFonts w:ascii="Arial" w:hAnsi="Arial" w:cs="Arial"/>
          <w:b/>
          <w:i/>
          <w:smallCaps/>
          <w:sz w:val="22"/>
          <w:szCs w:val="22"/>
        </w:rPr>
      </w:pPr>
      <w:r>
        <w:rPr>
          <w:rFonts w:ascii="Arial" w:hAnsi="Arial" w:cs="Arial"/>
          <w:noProof/>
          <w:sz w:val="22"/>
          <w:szCs w:val="22"/>
          <w:lang w:eastAsia="en-GB"/>
        </w:rPr>
        <w:drawing>
          <wp:inline distT="0" distB="0" distL="0" distR="0">
            <wp:extent cx="1438275"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rsidR="000774EC" w:rsidRDefault="000774EC" w:rsidP="00EF2A3F">
      <w:pPr>
        <w:jc w:val="center"/>
        <w:rPr>
          <w:rFonts w:ascii="Arial" w:hAnsi="Arial" w:cs="Arial"/>
          <w:b/>
          <w:smallCaps/>
          <w:sz w:val="44"/>
          <w:szCs w:val="44"/>
        </w:rPr>
      </w:pPr>
    </w:p>
    <w:p w:rsidR="000774EC" w:rsidRDefault="000774EC" w:rsidP="0043019F">
      <w:pPr>
        <w:overflowPunct/>
        <w:jc w:val="center"/>
        <w:textAlignment w:val="auto"/>
        <w:rPr>
          <w:rFonts w:ascii="Arial" w:hAnsi="Arial" w:cs="Arial"/>
          <w:b/>
          <w:color w:val="000000"/>
          <w:sz w:val="40"/>
          <w:szCs w:val="40"/>
          <w:lang w:eastAsia="en-GB"/>
        </w:rPr>
      </w:pPr>
    </w:p>
    <w:p w:rsidR="000774EC" w:rsidRDefault="000774EC" w:rsidP="003A52B0">
      <w:pPr>
        <w:overflowPunct/>
        <w:spacing w:line="480" w:lineRule="auto"/>
        <w:jc w:val="center"/>
        <w:textAlignment w:val="auto"/>
        <w:rPr>
          <w:rFonts w:ascii="Arial Bold" w:hAnsi="Arial Bold" w:cs="Arial"/>
          <w:b/>
          <w:caps/>
          <w:color w:val="000000"/>
          <w:sz w:val="44"/>
          <w:szCs w:val="44"/>
          <w:lang w:eastAsia="en-GB"/>
        </w:rPr>
      </w:pPr>
    </w:p>
    <w:p w:rsidR="000D577D" w:rsidRPr="003A52B0" w:rsidRDefault="00DC31D9" w:rsidP="000D577D">
      <w:pPr>
        <w:overflowPunct/>
        <w:spacing w:line="480" w:lineRule="auto"/>
        <w:jc w:val="center"/>
        <w:textAlignment w:val="auto"/>
        <w:rPr>
          <w:rFonts w:ascii="Arial Bold" w:hAnsi="Arial Bold" w:cs="Arial"/>
          <w:b/>
          <w:caps/>
          <w:color w:val="000000"/>
          <w:sz w:val="44"/>
          <w:szCs w:val="44"/>
          <w:lang w:eastAsia="en-GB"/>
        </w:rPr>
      </w:pPr>
      <w:r>
        <w:rPr>
          <w:rFonts w:ascii="Arial Bold" w:hAnsi="Arial Bold" w:cs="Arial"/>
          <w:b/>
          <w:caps/>
          <w:color w:val="000000"/>
          <w:sz w:val="44"/>
          <w:szCs w:val="44"/>
          <w:lang w:eastAsia="en-GB"/>
        </w:rPr>
        <w:t>RH</w:t>
      </w:r>
      <w:r w:rsidR="000D577D">
        <w:rPr>
          <w:rFonts w:ascii="Arial Bold" w:hAnsi="Arial Bold" w:cs="Arial"/>
          <w:b/>
          <w:caps/>
          <w:color w:val="000000"/>
          <w:sz w:val="44"/>
          <w:szCs w:val="44"/>
          <w:lang w:eastAsia="en-GB"/>
        </w:rPr>
        <w:t>ONDDA CYNON TAF COUNCIL</w:t>
      </w:r>
    </w:p>
    <w:p w:rsidR="000774EC" w:rsidRPr="003A52B0" w:rsidRDefault="000774EC" w:rsidP="003A52B0">
      <w:pPr>
        <w:overflowPunct/>
        <w:spacing w:line="480" w:lineRule="auto"/>
        <w:jc w:val="center"/>
        <w:textAlignment w:val="auto"/>
        <w:rPr>
          <w:rFonts w:ascii="Arial Bold" w:hAnsi="Arial Bold" w:cs="Arial"/>
          <w:b/>
          <w:caps/>
          <w:color w:val="000000"/>
          <w:sz w:val="44"/>
          <w:szCs w:val="44"/>
          <w:lang w:eastAsia="en-GB"/>
        </w:rPr>
      </w:pPr>
    </w:p>
    <w:p w:rsidR="000774EC" w:rsidRDefault="009E7908" w:rsidP="003A52B0">
      <w:pPr>
        <w:overflowPunct/>
        <w:spacing w:line="480" w:lineRule="auto"/>
        <w:jc w:val="center"/>
        <w:textAlignment w:val="auto"/>
        <w:rPr>
          <w:rFonts w:ascii="Arial Bold" w:hAnsi="Arial Bold" w:cs="Arial"/>
          <w:b/>
          <w:caps/>
          <w:color w:val="000000"/>
          <w:sz w:val="44"/>
          <w:szCs w:val="44"/>
          <w:lang w:eastAsia="en-GB"/>
        </w:rPr>
      </w:pPr>
      <w:r>
        <w:rPr>
          <w:rFonts w:ascii="Arial Bold" w:hAnsi="Arial Bold" w:cs="Arial"/>
          <w:b/>
          <w:caps/>
          <w:color w:val="000000"/>
          <w:sz w:val="44"/>
          <w:szCs w:val="44"/>
          <w:lang w:eastAsia="en-GB"/>
        </w:rPr>
        <w:t>director of childrens services</w:t>
      </w:r>
    </w:p>
    <w:p w:rsidR="000774EC" w:rsidRDefault="000774EC" w:rsidP="003A52B0">
      <w:pPr>
        <w:overflowPunct/>
        <w:spacing w:line="480" w:lineRule="auto"/>
        <w:jc w:val="center"/>
        <w:textAlignment w:val="auto"/>
        <w:rPr>
          <w:rFonts w:ascii="Arial Bold" w:hAnsi="Arial Bold" w:cs="Arial"/>
          <w:b/>
          <w:caps/>
          <w:color w:val="000000"/>
          <w:sz w:val="44"/>
          <w:szCs w:val="44"/>
          <w:lang w:eastAsia="en-GB"/>
        </w:rPr>
      </w:pPr>
    </w:p>
    <w:p w:rsidR="000D577D" w:rsidRDefault="000D577D" w:rsidP="000D577D">
      <w:pPr>
        <w:jc w:val="center"/>
        <w:rPr>
          <w:rFonts w:ascii="Arial" w:hAnsi="Arial" w:cs="Arial"/>
          <w:b/>
          <w:sz w:val="40"/>
          <w:szCs w:val="40"/>
        </w:rPr>
      </w:pPr>
      <w:r w:rsidRPr="000D577D">
        <w:rPr>
          <w:rFonts w:ascii="Arial" w:hAnsi="Arial" w:cs="Arial"/>
          <w:b/>
          <w:sz w:val="40"/>
          <w:szCs w:val="40"/>
        </w:rPr>
        <w:t>APPLICATION PACK</w:t>
      </w:r>
    </w:p>
    <w:p w:rsidR="00466ABC" w:rsidRDefault="00466ABC" w:rsidP="000D577D">
      <w:pPr>
        <w:jc w:val="center"/>
        <w:rPr>
          <w:rFonts w:ascii="Arial" w:hAnsi="Arial" w:cs="Arial"/>
          <w:b/>
          <w:sz w:val="40"/>
          <w:szCs w:val="40"/>
        </w:rPr>
      </w:pPr>
    </w:p>
    <w:p w:rsidR="00466ABC" w:rsidRDefault="00466ABC" w:rsidP="000D577D">
      <w:pPr>
        <w:jc w:val="center"/>
        <w:rPr>
          <w:rFonts w:ascii="Arial" w:hAnsi="Arial" w:cs="Arial"/>
          <w:b/>
          <w:sz w:val="40"/>
          <w:szCs w:val="40"/>
        </w:rPr>
      </w:pPr>
    </w:p>
    <w:p w:rsidR="00466ABC" w:rsidRPr="000D577D" w:rsidRDefault="00466ABC" w:rsidP="000D577D">
      <w:pPr>
        <w:jc w:val="center"/>
        <w:rPr>
          <w:rFonts w:ascii="Arial" w:hAnsi="Arial" w:cs="Arial"/>
          <w:b/>
          <w:sz w:val="40"/>
          <w:szCs w:val="40"/>
        </w:rPr>
      </w:pPr>
      <w:r>
        <w:rPr>
          <w:rFonts w:ascii="Arial" w:hAnsi="Arial" w:cs="Arial"/>
          <w:b/>
          <w:sz w:val="40"/>
          <w:szCs w:val="40"/>
        </w:rPr>
        <w:t>NOVEMBER 2019</w:t>
      </w:r>
    </w:p>
    <w:p w:rsidR="000774EC" w:rsidRPr="00944E93" w:rsidRDefault="000774EC" w:rsidP="00944E93">
      <w:pPr>
        <w:overflowPunct/>
        <w:jc w:val="center"/>
        <w:textAlignment w:val="auto"/>
        <w:rPr>
          <w:rFonts w:ascii="Arial" w:hAnsi="Arial" w:cs="Arial"/>
          <w:color w:val="000000"/>
          <w:sz w:val="48"/>
          <w:szCs w:val="48"/>
          <w:lang w:eastAsia="en-GB"/>
        </w:rPr>
      </w:pPr>
    </w:p>
    <w:p w:rsidR="000774EC" w:rsidRDefault="000774EC" w:rsidP="00944E93">
      <w:pPr>
        <w:jc w:val="center"/>
        <w:rPr>
          <w:rFonts w:ascii="Arial" w:hAnsi="Arial" w:cs="Arial"/>
        </w:rPr>
      </w:pPr>
    </w:p>
    <w:p w:rsidR="000774EC" w:rsidRDefault="000774EC" w:rsidP="00944E93">
      <w:pPr>
        <w:jc w:val="center"/>
        <w:rPr>
          <w:rFonts w:ascii="Arial" w:hAnsi="Arial" w:cs="Arial"/>
        </w:rPr>
      </w:pPr>
    </w:p>
    <w:p w:rsidR="000774EC" w:rsidRDefault="000774EC" w:rsidP="004F5E83">
      <w:pPr>
        <w:jc w:val="both"/>
        <w:rPr>
          <w:rFonts w:ascii="Arial" w:hAnsi="Arial"/>
        </w:rPr>
      </w:pPr>
    </w:p>
    <w:p w:rsidR="000774EC" w:rsidRDefault="000774EC" w:rsidP="004F5E83">
      <w:pPr>
        <w:jc w:val="both"/>
        <w:rPr>
          <w:rFonts w:ascii="Arial" w:hAnsi="Arial"/>
        </w:rPr>
      </w:pPr>
    </w:p>
    <w:p w:rsidR="000774EC" w:rsidRDefault="000774EC" w:rsidP="004F5E83">
      <w:pPr>
        <w:jc w:val="both"/>
        <w:rPr>
          <w:rFonts w:ascii="Arial" w:hAnsi="Arial"/>
        </w:rPr>
      </w:pPr>
    </w:p>
    <w:p w:rsidR="000774EC" w:rsidRDefault="000774EC" w:rsidP="004F5E83">
      <w:pPr>
        <w:jc w:val="both"/>
        <w:rPr>
          <w:rFonts w:ascii="Arial" w:hAnsi="Arial"/>
        </w:rPr>
      </w:pPr>
    </w:p>
    <w:p w:rsidR="000774EC" w:rsidRDefault="000774EC" w:rsidP="0043019F">
      <w:pPr>
        <w:jc w:val="both"/>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3B47">
      <w:pPr>
        <w:jc w:val="center"/>
        <w:rPr>
          <w:rFonts w:ascii="Arial" w:hAnsi="Arial"/>
          <w:b/>
          <w:bCs/>
          <w:caps/>
          <w:u w:val="single"/>
        </w:rPr>
      </w:pPr>
    </w:p>
    <w:p w:rsidR="000774EC" w:rsidRDefault="000774EC" w:rsidP="00944E93">
      <w:pPr>
        <w:rPr>
          <w:rFonts w:ascii="Arial" w:hAnsi="Arial"/>
          <w:b/>
          <w:bCs/>
          <w:caps/>
        </w:rPr>
      </w:pPr>
    </w:p>
    <w:p w:rsidR="000774EC" w:rsidRPr="00B13A57" w:rsidRDefault="000774EC" w:rsidP="00944E93">
      <w:pPr>
        <w:rPr>
          <w:rFonts w:ascii="Arial" w:hAnsi="Arial"/>
          <w:b/>
          <w:bCs/>
          <w:caps/>
        </w:rPr>
      </w:pPr>
      <w:r w:rsidRPr="00B13A57">
        <w:rPr>
          <w:rFonts w:ascii="Arial" w:hAnsi="Arial"/>
          <w:b/>
          <w:bCs/>
          <w:caps/>
        </w:rPr>
        <w:t>Contents</w:t>
      </w:r>
    </w:p>
    <w:p w:rsidR="000774EC" w:rsidRDefault="000774EC" w:rsidP="00943B47">
      <w:pPr>
        <w:jc w:val="center"/>
        <w:rPr>
          <w:rFonts w:ascii="Arial" w:hAnsi="Arial"/>
          <w:b/>
          <w:bCs/>
          <w:caps/>
          <w:u w:val="single"/>
        </w:rPr>
      </w:pPr>
    </w:p>
    <w:tbl>
      <w:tblPr>
        <w:tblW w:w="0" w:type="auto"/>
        <w:tblLook w:val="00A0" w:firstRow="1" w:lastRow="0" w:firstColumn="1" w:lastColumn="0" w:noHBand="0" w:noVBand="0"/>
      </w:tblPr>
      <w:tblGrid>
        <w:gridCol w:w="959"/>
        <w:gridCol w:w="7513"/>
      </w:tblGrid>
      <w:tr w:rsidR="000774EC" w:rsidRPr="005C473F" w:rsidTr="004B32A2">
        <w:tc>
          <w:tcPr>
            <w:tcW w:w="959" w:type="dxa"/>
          </w:tcPr>
          <w:p w:rsidR="000774EC" w:rsidRPr="005C473F" w:rsidRDefault="000774EC" w:rsidP="005C473F">
            <w:pPr>
              <w:jc w:val="center"/>
              <w:rPr>
                <w:rFonts w:ascii="Arial" w:hAnsi="Arial"/>
                <w:b/>
                <w:bCs/>
                <w:u w:val="single"/>
              </w:rPr>
            </w:pPr>
          </w:p>
        </w:tc>
        <w:tc>
          <w:tcPr>
            <w:tcW w:w="7513" w:type="dxa"/>
          </w:tcPr>
          <w:p w:rsidR="000774EC" w:rsidRPr="005C473F" w:rsidRDefault="000774EC" w:rsidP="00944E93">
            <w:pPr>
              <w:rPr>
                <w:rFonts w:ascii="Arial" w:hAnsi="Arial"/>
                <w:b/>
                <w:bCs/>
                <w:u w:val="single"/>
              </w:rPr>
            </w:pPr>
          </w:p>
        </w:tc>
      </w:tr>
      <w:tr w:rsidR="000774EC" w:rsidRPr="005C473F" w:rsidTr="004B32A2">
        <w:tc>
          <w:tcPr>
            <w:tcW w:w="959" w:type="dxa"/>
          </w:tcPr>
          <w:p w:rsidR="000774EC" w:rsidRPr="005C473F" w:rsidRDefault="000774EC" w:rsidP="005C473F">
            <w:pPr>
              <w:jc w:val="center"/>
              <w:rPr>
                <w:rFonts w:ascii="Arial" w:hAnsi="Arial"/>
                <w:bCs/>
                <w:caps/>
              </w:rPr>
            </w:pPr>
            <w:r w:rsidRPr="005C473F">
              <w:rPr>
                <w:rFonts w:ascii="Arial" w:hAnsi="Arial"/>
                <w:bCs/>
                <w:caps/>
              </w:rPr>
              <w:t>1.</w:t>
            </w:r>
          </w:p>
        </w:tc>
        <w:tc>
          <w:tcPr>
            <w:tcW w:w="7513" w:type="dxa"/>
          </w:tcPr>
          <w:p w:rsidR="000774EC" w:rsidRPr="005C473F" w:rsidRDefault="000774EC" w:rsidP="00944E93">
            <w:pPr>
              <w:rPr>
                <w:rFonts w:ascii="Arial" w:hAnsi="Arial"/>
                <w:bCs/>
              </w:rPr>
            </w:pPr>
            <w:r>
              <w:rPr>
                <w:rFonts w:ascii="Arial" w:hAnsi="Arial"/>
                <w:bCs/>
              </w:rPr>
              <w:t>Welcome Letter to candidates</w:t>
            </w:r>
          </w:p>
          <w:p w:rsidR="000774EC" w:rsidRDefault="000774EC" w:rsidP="00944E93">
            <w:pPr>
              <w:rPr>
                <w:rFonts w:ascii="Arial" w:hAnsi="Arial"/>
                <w:bCs/>
                <w:caps/>
              </w:rPr>
            </w:pPr>
          </w:p>
          <w:p w:rsidR="000774EC" w:rsidRPr="005C473F" w:rsidRDefault="000774EC" w:rsidP="00944E93">
            <w:pPr>
              <w:rPr>
                <w:rFonts w:ascii="Arial" w:hAnsi="Arial"/>
                <w:bCs/>
                <w:caps/>
              </w:rPr>
            </w:pPr>
          </w:p>
        </w:tc>
      </w:tr>
      <w:tr w:rsidR="000774EC" w:rsidRPr="005C473F" w:rsidTr="004B32A2">
        <w:tc>
          <w:tcPr>
            <w:tcW w:w="959" w:type="dxa"/>
          </w:tcPr>
          <w:p w:rsidR="000774EC" w:rsidRPr="005C473F" w:rsidRDefault="000774EC" w:rsidP="005C473F">
            <w:pPr>
              <w:jc w:val="center"/>
              <w:rPr>
                <w:rFonts w:ascii="Arial" w:hAnsi="Arial"/>
                <w:bCs/>
                <w:caps/>
              </w:rPr>
            </w:pPr>
            <w:r w:rsidRPr="005C473F">
              <w:rPr>
                <w:rFonts w:ascii="Arial" w:hAnsi="Arial"/>
                <w:bCs/>
                <w:caps/>
              </w:rPr>
              <w:t>2.</w:t>
            </w:r>
          </w:p>
        </w:tc>
        <w:tc>
          <w:tcPr>
            <w:tcW w:w="7513" w:type="dxa"/>
          </w:tcPr>
          <w:p w:rsidR="000774EC" w:rsidRDefault="000774EC" w:rsidP="0043019F">
            <w:pPr>
              <w:rPr>
                <w:rFonts w:ascii="Arial" w:hAnsi="Arial"/>
                <w:bCs/>
              </w:rPr>
            </w:pPr>
            <w:r>
              <w:rPr>
                <w:rFonts w:ascii="Arial" w:hAnsi="Arial"/>
                <w:bCs/>
              </w:rPr>
              <w:t>The Council</w:t>
            </w:r>
          </w:p>
          <w:p w:rsidR="000774EC" w:rsidRDefault="000774EC" w:rsidP="0043019F">
            <w:pPr>
              <w:rPr>
                <w:rFonts w:ascii="Arial" w:hAnsi="Arial"/>
                <w:bCs/>
              </w:rPr>
            </w:pPr>
          </w:p>
          <w:p w:rsidR="000774EC" w:rsidRPr="00811D0F" w:rsidRDefault="000774EC" w:rsidP="002808A2">
            <w:pPr>
              <w:rPr>
                <w:rFonts w:ascii="Arial" w:hAnsi="Arial"/>
                <w:bCs/>
              </w:rPr>
            </w:pPr>
            <w:r>
              <w:rPr>
                <w:rFonts w:ascii="Arial" w:hAnsi="Arial"/>
                <w:bCs/>
              </w:rPr>
              <w:t xml:space="preserve">2.1  </w:t>
            </w:r>
            <w:r w:rsidR="006E3AAD">
              <w:rPr>
                <w:rFonts w:ascii="Arial" w:hAnsi="Arial"/>
                <w:bCs/>
              </w:rPr>
              <w:t>Culture</w:t>
            </w:r>
          </w:p>
        </w:tc>
      </w:tr>
      <w:tr w:rsidR="000774EC" w:rsidRPr="005C473F" w:rsidTr="004B32A2">
        <w:tc>
          <w:tcPr>
            <w:tcW w:w="959" w:type="dxa"/>
          </w:tcPr>
          <w:p w:rsidR="000774EC" w:rsidRPr="005C473F" w:rsidRDefault="000774EC" w:rsidP="005C473F">
            <w:pPr>
              <w:jc w:val="center"/>
              <w:rPr>
                <w:rFonts w:ascii="Arial" w:hAnsi="Arial"/>
                <w:bCs/>
                <w:caps/>
              </w:rPr>
            </w:pPr>
          </w:p>
        </w:tc>
        <w:tc>
          <w:tcPr>
            <w:tcW w:w="7513" w:type="dxa"/>
          </w:tcPr>
          <w:p w:rsidR="000774EC" w:rsidRDefault="000774EC" w:rsidP="00FC7A80">
            <w:pPr>
              <w:numPr>
                <w:ilvl w:val="1"/>
                <w:numId w:val="11"/>
              </w:numPr>
              <w:rPr>
                <w:rFonts w:ascii="Arial" w:hAnsi="Arial"/>
              </w:rPr>
            </w:pPr>
            <w:r>
              <w:rPr>
                <w:rFonts w:ascii="Arial" w:hAnsi="Arial"/>
              </w:rPr>
              <w:t xml:space="preserve">  </w:t>
            </w:r>
            <w:r w:rsidR="004318C3">
              <w:rPr>
                <w:rFonts w:ascii="Arial" w:hAnsi="Arial"/>
              </w:rPr>
              <w:t>Collaboration</w:t>
            </w:r>
          </w:p>
          <w:p w:rsidR="000774EC" w:rsidRDefault="000774EC" w:rsidP="006804EE">
            <w:pPr>
              <w:ind w:left="360" w:hanging="360"/>
              <w:rPr>
                <w:rFonts w:ascii="Arial" w:hAnsi="Arial"/>
              </w:rPr>
            </w:pPr>
            <w:r>
              <w:rPr>
                <w:rFonts w:ascii="Arial" w:hAnsi="Arial"/>
              </w:rPr>
              <w:t xml:space="preserve">2.3  </w:t>
            </w:r>
            <w:r w:rsidR="00FC1D81">
              <w:rPr>
                <w:rFonts w:ascii="Arial" w:hAnsi="Arial"/>
              </w:rPr>
              <w:t xml:space="preserve">Organisational </w:t>
            </w:r>
            <w:r w:rsidR="004318C3">
              <w:rPr>
                <w:rFonts w:ascii="Arial" w:hAnsi="Arial"/>
              </w:rPr>
              <w:t xml:space="preserve">Structure </w:t>
            </w:r>
            <w:r w:rsidR="00435F2E">
              <w:rPr>
                <w:rFonts w:ascii="Arial" w:hAnsi="Arial"/>
              </w:rPr>
              <w:t>Overview</w:t>
            </w:r>
          </w:p>
          <w:p w:rsidR="00435F2E" w:rsidRDefault="00435F2E" w:rsidP="006804EE">
            <w:pPr>
              <w:ind w:left="360" w:hanging="360"/>
              <w:rPr>
                <w:rFonts w:ascii="Arial" w:hAnsi="Arial"/>
              </w:rPr>
            </w:pPr>
            <w:r>
              <w:rPr>
                <w:rFonts w:ascii="Arial" w:hAnsi="Arial"/>
              </w:rPr>
              <w:t>2.4  Group Overview</w:t>
            </w:r>
          </w:p>
          <w:p w:rsidR="000774EC" w:rsidRDefault="000774EC" w:rsidP="00EF55D8">
            <w:pPr>
              <w:ind w:left="360"/>
              <w:rPr>
                <w:rFonts w:ascii="Arial" w:hAnsi="Arial"/>
              </w:rPr>
            </w:pPr>
          </w:p>
          <w:p w:rsidR="000774EC" w:rsidRPr="00811D0F" w:rsidRDefault="000774EC" w:rsidP="00EF55D8">
            <w:pPr>
              <w:ind w:left="360"/>
              <w:rPr>
                <w:rFonts w:ascii="Arial" w:hAnsi="Arial"/>
              </w:rPr>
            </w:pPr>
          </w:p>
        </w:tc>
      </w:tr>
      <w:tr w:rsidR="000774EC" w:rsidRPr="005C473F" w:rsidTr="004B32A2">
        <w:tc>
          <w:tcPr>
            <w:tcW w:w="959" w:type="dxa"/>
          </w:tcPr>
          <w:p w:rsidR="000774EC" w:rsidRPr="005C473F" w:rsidRDefault="000774EC" w:rsidP="005C473F">
            <w:pPr>
              <w:jc w:val="center"/>
              <w:rPr>
                <w:rFonts w:ascii="Arial" w:hAnsi="Arial"/>
                <w:bCs/>
                <w:caps/>
              </w:rPr>
            </w:pPr>
            <w:r>
              <w:rPr>
                <w:rFonts w:ascii="Arial" w:hAnsi="Arial"/>
                <w:bCs/>
                <w:caps/>
              </w:rPr>
              <w:t>3.</w:t>
            </w:r>
          </w:p>
        </w:tc>
        <w:tc>
          <w:tcPr>
            <w:tcW w:w="7513" w:type="dxa"/>
          </w:tcPr>
          <w:p w:rsidR="000774EC" w:rsidRDefault="000774EC" w:rsidP="004607FE">
            <w:pPr>
              <w:jc w:val="both"/>
              <w:rPr>
                <w:rFonts w:ascii="Arial" w:hAnsi="Arial"/>
              </w:rPr>
            </w:pPr>
            <w:r>
              <w:rPr>
                <w:rFonts w:ascii="Arial" w:hAnsi="Arial"/>
              </w:rPr>
              <w:t xml:space="preserve">The Role of the </w:t>
            </w:r>
            <w:r w:rsidR="00B04EC8">
              <w:rPr>
                <w:rFonts w:ascii="Arial" w:hAnsi="Arial"/>
              </w:rPr>
              <w:t xml:space="preserve">Director </w:t>
            </w:r>
          </w:p>
          <w:p w:rsidR="000774EC" w:rsidRDefault="000774EC" w:rsidP="004607FE">
            <w:pPr>
              <w:jc w:val="both"/>
              <w:rPr>
                <w:rFonts w:ascii="Arial" w:hAnsi="Arial"/>
              </w:rPr>
            </w:pPr>
          </w:p>
          <w:p w:rsidR="000774EC" w:rsidRDefault="000774EC" w:rsidP="006804EE">
            <w:pPr>
              <w:ind w:left="360" w:hanging="326"/>
              <w:jc w:val="both"/>
              <w:rPr>
                <w:rFonts w:ascii="Arial" w:hAnsi="Arial"/>
              </w:rPr>
            </w:pPr>
            <w:r>
              <w:rPr>
                <w:rFonts w:ascii="Arial" w:hAnsi="Arial"/>
              </w:rPr>
              <w:t>3.1  Advert</w:t>
            </w:r>
          </w:p>
          <w:p w:rsidR="000774EC" w:rsidRDefault="000774EC" w:rsidP="006804EE">
            <w:pPr>
              <w:ind w:left="360" w:hanging="326"/>
              <w:jc w:val="both"/>
              <w:rPr>
                <w:rFonts w:ascii="Arial" w:hAnsi="Arial"/>
              </w:rPr>
            </w:pPr>
            <w:r>
              <w:rPr>
                <w:rFonts w:ascii="Arial" w:hAnsi="Arial"/>
              </w:rPr>
              <w:t>3.2  Job Description &amp; Person Specification</w:t>
            </w:r>
          </w:p>
          <w:p w:rsidR="002808A2" w:rsidRDefault="002808A2" w:rsidP="006804EE">
            <w:pPr>
              <w:ind w:left="360" w:hanging="326"/>
              <w:jc w:val="both"/>
              <w:rPr>
                <w:rFonts w:ascii="Arial" w:hAnsi="Arial"/>
              </w:rPr>
            </w:pPr>
            <w:r>
              <w:rPr>
                <w:rFonts w:ascii="Arial" w:hAnsi="Arial"/>
              </w:rPr>
              <w:t xml:space="preserve">3.3  Equality &amp; Diversity </w:t>
            </w:r>
          </w:p>
          <w:p w:rsidR="000774EC" w:rsidRDefault="000774EC" w:rsidP="004607FE">
            <w:pPr>
              <w:rPr>
                <w:rFonts w:ascii="Arial" w:hAnsi="Arial"/>
              </w:rPr>
            </w:pPr>
          </w:p>
          <w:p w:rsidR="000774EC" w:rsidRDefault="000774EC" w:rsidP="004B32A2">
            <w:pPr>
              <w:rPr>
                <w:rFonts w:ascii="Arial" w:hAnsi="Arial"/>
              </w:rPr>
            </w:pPr>
          </w:p>
        </w:tc>
      </w:tr>
      <w:tr w:rsidR="000774EC" w:rsidRPr="005C473F" w:rsidTr="004B32A2">
        <w:tc>
          <w:tcPr>
            <w:tcW w:w="959" w:type="dxa"/>
          </w:tcPr>
          <w:p w:rsidR="000774EC" w:rsidRDefault="000774EC" w:rsidP="004B32A2">
            <w:pPr>
              <w:jc w:val="center"/>
              <w:rPr>
                <w:rFonts w:ascii="Arial" w:hAnsi="Arial"/>
              </w:rPr>
            </w:pPr>
            <w:r>
              <w:rPr>
                <w:rFonts w:ascii="Arial" w:hAnsi="Arial"/>
              </w:rPr>
              <w:t>4.</w:t>
            </w:r>
          </w:p>
          <w:p w:rsidR="000774EC" w:rsidRPr="005C473F" w:rsidRDefault="000774EC" w:rsidP="005C473F">
            <w:pPr>
              <w:jc w:val="center"/>
              <w:rPr>
                <w:rFonts w:ascii="Arial" w:hAnsi="Arial"/>
                <w:bCs/>
                <w:caps/>
              </w:rPr>
            </w:pPr>
          </w:p>
        </w:tc>
        <w:tc>
          <w:tcPr>
            <w:tcW w:w="7513" w:type="dxa"/>
          </w:tcPr>
          <w:p w:rsidR="000774EC" w:rsidRDefault="000774EC" w:rsidP="0014133A">
            <w:pPr>
              <w:rPr>
                <w:rFonts w:ascii="Arial" w:hAnsi="Arial"/>
                <w:bCs/>
              </w:rPr>
            </w:pPr>
            <w:r>
              <w:rPr>
                <w:rFonts w:ascii="Arial" w:hAnsi="Arial"/>
                <w:bCs/>
              </w:rPr>
              <w:t>Recruitment Timetable</w:t>
            </w:r>
          </w:p>
          <w:p w:rsidR="000774EC" w:rsidRDefault="000774EC" w:rsidP="0014133A">
            <w:pPr>
              <w:rPr>
                <w:rFonts w:ascii="Arial" w:hAnsi="Arial"/>
                <w:bCs/>
              </w:rPr>
            </w:pPr>
          </w:p>
          <w:p w:rsidR="000774EC" w:rsidRPr="00811D0F" w:rsidRDefault="000774EC" w:rsidP="0014133A">
            <w:pPr>
              <w:rPr>
                <w:rFonts w:ascii="Arial" w:hAnsi="Arial"/>
                <w:bCs/>
              </w:rPr>
            </w:pPr>
          </w:p>
        </w:tc>
      </w:tr>
      <w:tr w:rsidR="000774EC" w:rsidRPr="005C473F" w:rsidTr="004B32A2">
        <w:tc>
          <w:tcPr>
            <w:tcW w:w="959" w:type="dxa"/>
          </w:tcPr>
          <w:p w:rsidR="000774EC" w:rsidRDefault="000774EC" w:rsidP="00F450FF">
            <w:pPr>
              <w:jc w:val="center"/>
              <w:rPr>
                <w:rFonts w:ascii="Arial" w:hAnsi="Arial"/>
                <w:bCs/>
                <w:caps/>
              </w:rPr>
            </w:pPr>
            <w:r>
              <w:rPr>
                <w:rFonts w:ascii="Arial" w:hAnsi="Arial"/>
                <w:bCs/>
                <w:caps/>
              </w:rPr>
              <w:t>5</w:t>
            </w:r>
            <w:r w:rsidRPr="005C473F">
              <w:rPr>
                <w:rFonts w:ascii="Arial" w:hAnsi="Arial"/>
                <w:bCs/>
                <w:caps/>
              </w:rPr>
              <w:t>.</w:t>
            </w:r>
          </w:p>
          <w:p w:rsidR="000774EC" w:rsidRDefault="000774EC" w:rsidP="00F450FF">
            <w:pPr>
              <w:jc w:val="center"/>
              <w:rPr>
                <w:rFonts w:ascii="Arial" w:hAnsi="Arial"/>
                <w:bCs/>
                <w:caps/>
              </w:rPr>
            </w:pPr>
          </w:p>
          <w:p w:rsidR="000774EC" w:rsidRPr="005C473F" w:rsidRDefault="000774EC" w:rsidP="00F450FF">
            <w:pPr>
              <w:jc w:val="center"/>
              <w:rPr>
                <w:rFonts w:ascii="Arial" w:hAnsi="Arial"/>
                <w:bCs/>
                <w:caps/>
              </w:rPr>
            </w:pPr>
          </w:p>
        </w:tc>
        <w:tc>
          <w:tcPr>
            <w:tcW w:w="7513" w:type="dxa"/>
          </w:tcPr>
          <w:p w:rsidR="000774EC" w:rsidRDefault="000774EC" w:rsidP="00F450FF">
            <w:pPr>
              <w:rPr>
                <w:rFonts w:ascii="Arial" w:hAnsi="Arial"/>
                <w:bCs/>
              </w:rPr>
            </w:pPr>
            <w:r>
              <w:rPr>
                <w:rFonts w:ascii="Arial" w:hAnsi="Arial"/>
                <w:bCs/>
              </w:rPr>
              <w:t xml:space="preserve">Living in </w:t>
            </w:r>
            <w:smartTag w:uri="urn:schemas-microsoft-com:office:smarttags" w:element="place">
              <w:r>
                <w:rPr>
                  <w:rFonts w:ascii="Arial" w:hAnsi="Arial"/>
                  <w:bCs/>
                </w:rPr>
                <w:t>Rhondda</w:t>
              </w:r>
            </w:smartTag>
            <w:r>
              <w:rPr>
                <w:rFonts w:ascii="Arial" w:hAnsi="Arial"/>
                <w:bCs/>
              </w:rPr>
              <w:t xml:space="preserve"> Cynon Taf</w:t>
            </w:r>
          </w:p>
          <w:p w:rsidR="000774EC" w:rsidRPr="00811D0F" w:rsidRDefault="000774EC" w:rsidP="00F450FF">
            <w:pPr>
              <w:rPr>
                <w:rFonts w:ascii="Arial" w:hAnsi="Arial"/>
                <w:bCs/>
              </w:rPr>
            </w:pPr>
          </w:p>
        </w:tc>
      </w:tr>
    </w:tbl>
    <w:p w:rsidR="000774EC" w:rsidRDefault="000774EC" w:rsidP="00944E93">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2808A2" w:rsidRDefault="002808A2" w:rsidP="001F0B48">
      <w:pPr>
        <w:ind w:left="720"/>
        <w:jc w:val="both"/>
        <w:rPr>
          <w:rFonts w:ascii="Arial" w:hAnsi="Arial"/>
        </w:rPr>
      </w:pPr>
    </w:p>
    <w:p w:rsidR="002808A2" w:rsidRDefault="002808A2" w:rsidP="001F0B48">
      <w:pPr>
        <w:ind w:left="720"/>
        <w:jc w:val="both"/>
        <w:rPr>
          <w:rFonts w:ascii="Arial" w:hAnsi="Arial"/>
        </w:rPr>
      </w:pPr>
    </w:p>
    <w:p w:rsidR="002808A2" w:rsidRDefault="002808A2" w:rsidP="001F0B48">
      <w:pPr>
        <w:ind w:left="720"/>
        <w:jc w:val="both"/>
        <w:rPr>
          <w:rFonts w:ascii="Arial" w:hAnsi="Arial"/>
        </w:rPr>
      </w:pPr>
    </w:p>
    <w:p w:rsidR="000D577D" w:rsidRDefault="000D577D" w:rsidP="001F0B48">
      <w:pPr>
        <w:ind w:left="720"/>
        <w:jc w:val="both"/>
        <w:rPr>
          <w:rFonts w:ascii="Arial" w:hAnsi="Arial"/>
        </w:rPr>
      </w:pPr>
    </w:p>
    <w:p w:rsidR="000774EC" w:rsidRDefault="000774EC" w:rsidP="001F0B48">
      <w:pPr>
        <w:ind w:left="720"/>
        <w:jc w:val="both"/>
        <w:rPr>
          <w:rFonts w:ascii="Arial" w:hAnsi="Arial"/>
        </w:rPr>
      </w:pPr>
    </w:p>
    <w:p w:rsidR="000774EC" w:rsidRDefault="000774EC" w:rsidP="001F0B48">
      <w:pPr>
        <w:ind w:left="720"/>
        <w:jc w:val="both"/>
        <w:rPr>
          <w:rFonts w:ascii="Arial" w:hAnsi="Arial"/>
        </w:rPr>
      </w:pPr>
    </w:p>
    <w:p w:rsidR="000774EC" w:rsidRPr="00CE4B23" w:rsidRDefault="000774EC" w:rsidP="00CE4B23">
      <w:pPr>
        <w:ind w:hanging="567"/>
        <w:rPr>
          <w:rFonts w:ascii="Arial Bold" w:hAnsi="Arial Bold"/>
          <w:b/>
          <w:bCs/>
          <w:caps/>
        </w:rPr>
      </w:pPr>
      <w:r w:rsidRPr="00CE4B23">
        <w:rPr>
          <w:rFonts w:ascii="Arial Bold" w:hAnsi="Arial Bold"/>
          <w:b/>
          <w:caps/>
        </w:rPr>
        <w:t>1.</w:t>
      </w:r>
      <w:r w:rsidRPr="00CE4B23">
        <w:rPr>
          <w:rFonts w:ascii="Arial Bold" w:hAnsi="Arial Bold"/>
          <w:b/>
          <w:caps/>
        </w:rPr>
        <w:tab/>
      </w:r>
      <w:r w:rsidRPr="00CE4B23">
        <w:rPr>
          <w:rFonts w:ascii="Arial Bold" w:hAnsi="Arial Bold"/>
          <w:b/>
          <w:bCs/>
          <w:caps/>
        </w:rPr>
        <w:t>Welcome Letter to candidates</w:t>
      </w:r>
    </w:p>
    <w:p w:rsidR="000774EC" w:rsidRDefault="000774EC" w:rsidP="002F59A8">
      <w:pPr>
        <w:widowControl w:val="0"/>
        <w:spacing w:before="29"/>
        <w:ind w:left="3372" w:right="3326"/>
        <w:jc w:val="center"/>
        <w:rPr>
          <w:rFonts w:ascii="Arial" w:hAnsi="Arial" w:cs="Arial"/>
          <w:b/>
          <w:bCs/>
        </w:rPr>
      </w:pPr>
    </w:p>
    <w:p w:rsidR="000774EC" w:rsidRDefault="000774EC" w:rsidP="002F59A8">
      <w:pPr>
        <w:widowControl w:val="0"/>
        <w:spacing w:before="29"/>
        <w:ind w:left="3372" w:right="3326"/>
        <w:jc w:val="center"/>
        <w:rPr>
          <w:rFonts w:ascii="Arial" w:hAnsi="Arial" w:cs="Arial"/>
          <w:b/>
          <w:bCs/>
        </w:rPr>
      </w:pPr>
    </w:p>
    <w:p w:rsidR="006E3AAD" w:rsidRPr="006E3AAD" w:rsidRDefault="006E3AAD" w:rsidP="006E3AAD">
      <w:pPr>
        <w:jc w:val="both"/>
        <w:rPr>
          <w:rFonts w:ascii="Arial" w:hAnsi="Arial" w:cs="Arial"/>
        </w:rPr>
      </w:pPr>
      <w:r w:rsidRPr="006E3AAD">
        <w:rPr>
          <w:rFonts w:ascii="Arial" w:hAnsi="Arial" w:cs="Arial"/>
        </w:rPr>
        <w:t>Dear Applicant,</w:t>
      </w:r>
    </w:p>
    <w:p w:rsidR="006E3AAD" w:rsidRPr="006E3AAD" w:rsidRDefault="006E3AAD" w:rsidP="006E3AAD">
      <w:pPr>
        <w:tabs>
          <w:tab w:val="left" w:pos="720"/>
          <w:tab w:val="left" w:pos="1440"/>
          <w:tab w:val="left" w:pos="2160"/>
          <w:tab w:val="left" w:pos="2880"/>
        </w:tabs>
        <w:jc w:val="both"/>
        <w:rPr>
          <w:rFonts w:ascii="Arial" w:hAnsi="Arial" w:cs="Arial"/>
        </w:rPr>
      </w:pPr>
    </w:p>
    <w:p w:rsidR="006E3AAD" w:rsidRPr="006E3AAD" w:rsidRDefault="006E3AAD" w:rsidP="006E3AAD">
      <w:pPr>
        <w:tabs>
          <w:tab w:val="left" w:pos="720"/>
          <w:tab w:val="left" w:pos="1440"/>
          <w:tab w:val="left" w:pos="2160"/>
          <w:tab w:val="left" w:pos="2880"/>
        </w:tabs>
        <w:jc w:val="both"/>
        <w:rPr>
          <w:rFonts w:ascii="Arial" w:hAnsi="Arial" w:cs="Arial"/>
          <w:b/>
        </w:rPr>
      </w:pPr>
    </w:p>
    <w:p w:rsidR="006E3AAD" w:rsidRPr="006E3AAD" w:rsidRDefault="009E7908" w:rsidP="006E3AAD">
      <w:pPr>
        <w:tabs>
          <w:tab w:val="left" w:pos="720"/>
          <w:tab w:val="left" w:pos="1440"/>
          <w:tab w:val="left" w:pos="2160"/>
          <w:tab w:val="left" w:pos="2880"/>
        </w:tabs>
        <w:jc w:val="both"/>
        <w:rPr>
          <w:rFonts w:ascii="Arial" w:hAnsi="Arial" w:cs="Arial"/>
          <w:b/>
          <w:smallCaps/>
        </w:rPr>
      </w:pPr>
      <w:r>
        <w:rPr>
          <w:rFonts w:ascii="Arial" w:hAnsi="Arial" w:cs="Arial"/>
          <w:b/>
          <w:smallCaps/>
        </w:rPr>
        <w:t>Director of Childrens Services</w:t>
      </w:r>
    </w:p>
    <w:p w:rsidR="006E3AAD" w:rsidRPr="006E3AAD" w:rsidRDefault="006E3AAD" w:rsidP="006E3AAD">
      <w:pPr>
        <w:tabs>
          <w:tab w:val="left" w:pos="720"/>
          <w:tab w:val="left" w:pos="1440"/>
          <w:tab w:val="left" w:pos="2160"/>
          <w:tab w:val="left" w:pos="2880"/>
        </w:tabs>
        <w:jc w:val="both"/>
        <w:rPr>
          <w:rFonts w:ascii="Arial" w:hAnsi="Arial" w:cs="Arial"/>
        </w:rPr>
      </w:pPr>
    </w:p>
    <w:p w:rsidR="006E3AAD" w:rsidRPr="006E3AAD" w:rsidRDefault="006E3AAD" w:rsidP="006F314B">
      <w:pPr>
        <w:widowControl w:val="0"/>
        <w:spacing w:before="29"/>
        <w:ind w:right="-20"/>
        <w:jc w:val="both"/>
        <w:rPr>
          <w:rFonts w:ascii="Arial" w:hAnsi="Arial" w:cs="Arial"/>
        </w:rPr>
      </w:pPr>
      <w:r w:rsidRPr="006E3AAD">
        <w:rPr>
          <w:rFonts w:ascii="Arial" w:hAnsi="Arial" w:cs="Arial"/>
        </w:rPr>
        <w:t>I</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rPr>
        <w:t>m</w:t>
      </w:r>
      <w:r w:rsidRPr="006E3AAD">
        <w:rPr>
          <w:rFonts w:ascii="Arial" w:hAnsi="Arial" w:cs="Arial"/>
          <w:spacing w:val="1"/>
        </w:rPr>
        <w:t xml:space="preserve"> </w:t>
      </w:r>
      <w:r w:rsidRPr="006E3AAD">
        <w:rPr>
          <w:rFonts w:ascii="Arial" w:hAnsi="Arial" w:cs="Arial"/>
        </w:rPr>
        <w:t>re</w:t>
      </w:r>
      <w:r w:rsidRPr="006E3AAD">
        <w:rPr>
          <w:rFonts w:ascii="Arial" w:hAnsi="Arial" w:cs="Arial"/>
          <w:spacing w:val="1"/>
        </w:rPr>
        <w:t>a</w:t>
      </w:r>
      <w:r w:rsidRPr="006E3AAD">
        <w:rPr>
          <w:rFonts w:ascii="Arial" w:hAnsi="Arial" w:cs="Arial"/>
        </w:rPr>
        <w:t>l</w:t>
      </w:r>
      <w:r w:rsidRPr="006E3AAD">
        <w:rPr>
          <w:rFonts w:ascii="Arial" w:hAnsi="Arial" w:cs="Arial"/>
          <w:spacing w:val="-1"/>
        </w:rPr>
        <w:t>l</w:t>
      </w:r>
      <w:r w:rsidRPr="006E3AAD">
        <w:rPr>
          <w:rFonts w:ascii="Arial" w:hAnsi="Arial" w:cs="Arial"/>
        </w:rPr>
        <w:t>y</w:t>
      </w:r>
      <w:r w:rsidRPr="006E3AAD">
        <w:rPr>
          <w:rFonts w:ascii="Arial" w:hAnsi="Arial" w:cs="Arial"/>
          <w:spacing w:val="-2"/>
        </w:rPr>
        <w:t xml:space="preserve"> </w:t>
      </w:r>
      <w:r w:rsidRPr="006E3AAD">
        <w:rPr>
          <w:rFonts w:ascii="Arial" w:hAnsi="Arial" w:cs="Arial"/>
          <w:spacing w:val="1"/>
        </w:rPr>
        <w:t>p</w:t>
      </w:r>
      <w:r w:rsidRPr="006E3AAD">
        <w:rPr>
          <w:rFonts w:ascii="Arial" w:hAnsi="Arial" w:cs="Arial"/>
        </w:rPr>
        <w:t>le</w:t>
      </w:r>
      <w:r w:rsidRPr="006E3AAD">
        <w:rPr>
          <w:rFonts w:ascii="Arial" w:hAnsi="Arial" w:cs="Arial"/>
          <w:spacing w:val="1"/>
        </w:rPr>
        <w:t>a</w:t>
      </w:r>
      <w:r w:rsidRPr="006E3AAD">
        <w:rPr>
          <w:rFonts w:ascii="Arial" w:hAnsi="Arial" w:cs="Arial"/>
        </w:rPr>
        <w:t>s</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spacing w:val="-2"/>
        </w:rPr>
        <w:t>y</w:t>
      </w:r>
      <w:r w:rsidRPr="006E3AAD">
        <w:rPr>
          <w:rFonts w:ascii="Arial" w:hAnsi="Arial" w:cs="Arial"/>
          <w:spacing w:val="1"/>
        </w:rPr>
        <w:t>o</w:t>
      </w:r>
      <w:r w:rsidRPr="006E3AAD">
        <w:rPr>
          <w:rFonts w:ascii="Arial" w:hAnsi="Arial" w:cs="Arial"/>
        </w:rPr>
        <w:t>u</w:t>
      </w:r>
      <w:r w:rsidRPr="006E3AAD">
        <w:rPr>
          <w:rFonts w:ascii="Arial" w:hAnsi="Arial" w:cs="Arial"/>
          <w:spacing w:val="1"/>
        </w:rPr>
        <w:t xml:space="preserve"> ha</w:t>
      </w:r>
      <w:r w:rsidRPr="006E3AAD">
        <w:rPr>
          <w:rFonts w:ascii="Arial" w:hAnsi="Arial" w:cs="Arial"/>
          <w:spacing w:val="-2"/>
        </w:rPr>
        <w:t>v</w:t>
      </w:r>
      <w:r w:rsidRPr="006E3AAD">
        <w:rPr>
          <w:rFonts w:ascii="Arial" w:hAnsi="Arial" w:cs="Arial"/>
        </w:rPr>
        <w:t>e</w:t>
      </w:r>
      <w:r w:rsidRPr="006E3AAD">
        <w:rPr>
          <w:rFonts w:ascii="Arial" w:hAnsi="Arial" w:cs="Arial"/>
          <w:spacing w:val="1"/>
        </w:rPr>
        <w:t xml:space="preserve"> a</w:t>
      </w:r>
      <w:r w:rsidRPr="006E3AAD">
        <w:rPr>
          <w:rFonts w:ascii="Arial" w:hAnsi="Arial" w:cs="Arial"/>
        </w:rPr>
        <w:t>s</w:t>
      </w:r>
      <w:r w:rsidRPr="006E3AAD">
        <w:rPr>
          <w:rFonts w:ascii="Arial" w:hAnsi="Arial" w:cs="Arial"/>
          <w:spacing w:val="-2"/>
        </w:rPr>
        <w:t>k</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rPr>
        <w:t>f</w:t>
      </w:r>
      <w:r w:rsidRPr="006E3AAD">
        <w:rPr>
          <w:rFonts w:ascii="Arial" w:hAnsi="Arial" w:cs="Arial"/>
          <w:spacing w:val="1"/>
        </w:rPr>
        <w:t>o</w:t>
      </w:r>
      <w:r w:rsidRPr="006E3AAD">
        <w:rPr>
          <w:rFonts w:ascii="Arial" w:hAnsi="Arial" w:cs="Arial"/>
        </w:rPr>
        <w:t xml:space="preserve">r </w:t>
      </w:r>
      <w:r w:rsidRPr="006E3AAD">
        <w:rPr>
          <w:rFonts w:ascii="Arial" w:hAnsi="Arial" w:cs="Arial"/>
          <w:spacing w:val="-1"/>
        </w:rPr>
        <w:t>m</w:t>
      </w:r>
      <w:r w:rsidRPr="006E3AAD">
        <w:rPr>
          <w:rFonts w:ascii="Arial" w:hAnsi="Arial" w:cs="Arial"/>
          <w:spacing w:val="1"/>
        </w:rPr>
        <w:t>o</w:t>
      </w:r>
      <w:r w:rsidRPr="006E3AAD">
        <w:rPr>
          <w:rFonts w:ascii="Arial" w:hAnsi="Arial" w:cs="Arial"/>
        </w:rPr>
        <w:t>re</w:t>
      </w:r>
      <w:r w:rsidRPr="006E3AAD">
        <w:rPr>
          <w:rFonts w:ascii="Arial" w:hAnsi="Arial" w:cs="Arial"/>
          <w:spacing w:val="3"/>
        </w:rPr>
        <w:t xml:space="preserve"> </w:t>
      </w:r>
      <w:r w:rsidRPr="006E3AAD">
        <w:rPr>
          <w:rFonts w:ascii="Arial" w:hAnsi="Arial" w:cs="Arial"/>
        </w:rPr>
        <w:t>in</w:t>
      </w:r>
      <w:r w:rsidRPr="006E3AAD">
        <w:rPr>
          <w:rFonts w:ascii="Arial" w:hAnsi="Arial" w:cs="Arial"/>
          <w:spacing w:val="1"/>
        </w:rPr>
        <w:t>fo</w:t>
      </w:r>
      <w:r w:rsidRPr="006E3AAD">
        <w:rPr>
          <w:rFonts w:ascii="Arial" w:hAnsi="Arial" w:cs="Arial"/>
        </w:rPr>
        <w:t>r</w:t>
      </w:r>
      <w:r w:rsidRPr="006E3AAD">
        <w:rPr>
          <w:rFonts w:ascii="Arial" w:hAnsi="Arial" w:cs="Arial"/>
          <w:spacing w:val="-1"/>
        </w:rPr>
        <w:t>m</w:t>
      </w:r>
      <w:r w:rsidRPr="006E3AAD">
        <w:rPr>
          <w:rFonts w:ascii="Arial" w:hAnsi="Arial" w:cs="Arial"/>
          <w:spacing w:val="1"/>
        </w:rPr>
        <w:t>a</w:t>
      </w:r>
      <w:r w:rsidRPr="006E3AAD">
        <w:rPr>
          <w:rFonts w:ascii="Arial" w:hAnsi="Arial" w:cs="Arial"/>
        </w:rPr>
        <w:t>ti</w:t>
      </w:r>
      <w:r w:rsidRPr="006E3AAD">
        <w:rPr>
          <w:rFonts w:ascii="Arial" w:hAnsi="Arial" w:cs="Arial"/>
          <w:spacing w:val="1"/>
        </w:rPr>
        <w:t>o</w:t>
      </w:r>
      <w:r w:rsidRPr="006E3AAD">
        <w:rPr>
          <w:rFonts w:ascii="Arial" w:hAnsi="Arial" w:cs="Arial"/>
        </w:rPr>
        <w:t>n</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b</w:t>
      </w:r>
      <w:r w:rsidRPr="006E3AAD">
        <w:rPr>
          <w:rFonts w:ascii="Arial" w:hAnsi="Arial" w:cs="Arial"/>
          <w:spacing w:val="1"/>
        </w:rPr>
        <w:t>ou</w:t>
      </w:r>
      <w:r w:rsidRPr="006E3AAD">
        <w:rPr>
          <w:rFonts w:ascii="Arial" w:hAnsi="Arial" w:cs="Arial"/>
        </w:rPr>
        <w:t>t</w:t>
      </w:r>
      <w:r w:rsidRPr="006E3AAD">
        <w:rPr>
          <w:rFonts w:ascii="Arial" w:hAnsi="Arial" w:cs="Arial"/>
          <w:spacing w:val="-1"/>
        </w:rPr>
        <w:t xml:space="preserve"> </w:t>
      </w:r>
      <w:r w:rsidRPr="006E3AAD">
        <w:rPr>
          <w:rFonts w:ascii="Arial" w:hAnsi="Arial" w:cs="Arial"/>
        </w:rPr>
        <w:t>t</w:t>
      </w:r>
      <w:r w:rsidRPr="006E3AAD">
        <w:rPr>
          <w:rFonts w:ascii="Arial" w:hAnsi="Arial" w:cs="Arial"/>
          <w:spacing w:val="1"/>
        </w:rPr>
        <w:t>h</w:t>
      </w:r>
      <w:r w:rsidRPr="006E3AAD">
        <w:rPr>
          <w:rFonts w:ascii="Arial" w:hAnsi="Arial" w:cs="Arial"/>
        </w:rPr>
        <w:t>is</w:t>
      </w:r>
      <w:r w:rsidRPr="006E3AAD">
        <w:rPr>
          <w:rFonts w:ascii="Arial" w:hAnsi="Arial" w:cs="Arial"/>
          <w:spacing w:val="-2"/>
        </w:rPr>
        <w:t xml:space="preserve"> </w:t>
      </w:r>
      <w:r w:rsidRPr="006E3AAD">
        <w:rPr>
          <w:rFonts w:ascii="Arial" w:hAnsi="Arial" w:cs="Arial"/>
        </w:rPr>
        <w:t>k</w:t>
      </w:r>
      <w:r w:rsidRPr="006E3AAD">
        <w:rPr>
          <w:rFonts w:ascii="Arial" w:hAnsi="Arial" w:cs="Arial"/>
          <w:spacing w:val="1"/>
        </w:rPr>
        <w:t>e</w:t>
      </w:r>
      <w:r w:rsidRPr="006E3AAD">
        <w:rPr>
          <w:rFonts w:ascii="Arial" w:hAnsi="Arial" w:cs="Arial"/>
        </w:rPr>
        <w:t>y</w:t>
      </w:r>
      <w:r w:rsidRPr="006E3AAD">
        <w:rPr>
          <w:rFonts w:ascii="Arial" w:hAnsi="Arial" w:cs="Arial"/>
          <w:spacing w:val="-2"/>
        </w:rPr>
        <w:t xml:space="preserve"> </w:t>
      </w:r>
      <w:r w:rsidRPr="006E3AAD">
        <w:rPr>
          <w:rFonts w:ascii="Arial" w:hAnsi="Arial" w:cs="Arial"/>
        </w:rPr>
        <w:t>rol</w:t>
      </w:r>
      <w:r w:rsidRPr="006E3AAD">
        <w:rPr>
          <w:rFonts w:ascii="Arial" w:hAnsi="Arial" w:cs="Arial"/>
          <w:spacing w:val="1"/>
        </w:rPr>
        <w:t>e</w:t>
      </w:r>
      <w:r w:rsidRPr="006E3AAD">
        <w:rPr>
          <w:rFonts w:ascii="Arial" w:hAnsi="Arial" w:cs="Arial"/>
        </w:rPr>
        <w:t>.</w:t>
      </w:r>
    </w:p>
    <w:p w:rsidR="006E3AAD" w:rsidRPr="006E3AAD" w:rsidRDefault="006E3AAD" w:rsidP="006F314B">
      <w:pPr>
        <w:widowControl w:val="0"/>
        <w:spacing w:before="16" w:line="260" w:lineRule="exact"/>
        <w:jc w:val="both"/>
        <w:rPr>
          <w:rFonts w:ascii="Arial" w:hAnsi="Arial" w:cs="Arial"/>
          <w:sz w:val="26"/>
          <w:szCs w:val="26"/>
        </w:rPr>
      </w:pPr>
    </w:p>
    <w:p w:rsidR="006E3AAD" w:rsidRPr="006E3AAD" w:rsidRDefault="006E3AAD" w:rsidP="006F314B">
      <w:pPr>
        <w:widowControl w:val="0"/>
        <w:ind w:right="158"/>
        <w:jc w:val="both"/>
        <w:rPr>
          <w:rFonts w:ascii="Arial" w:hAnsi="Arial" w:cs="Arial"/>
        </w:rPr>
      </w:pPr>
      <w:r w:rsidRPr="006E3AAD">
        <w:rPr>
          <w:rFonts w:ascii="Arial" w:hAnsi="Arial" w:cs="Arial"/>
        </w:rPr>
        <w:t>Rh</w:t>
      </w:r>
      <w:r w:rsidRPr="006E3AAD">
        <w:rPr>
          <w:rFonts w:ascii="Arial" w:hAnsi="Arial" w:cs="Arial"/>
          <w:spacing w:val="1"/>
        </w:rPr>
        <w:t>on</w:t>
      </w:r>
      <w:r w:rsidRPr="006E3AAD">
        <w:rPr>
          <w:rFonts w:ascii="Arial" w:hAnsi="Arial" w:cs="Arial"/>
          <w:spacing w:val="-1"/>
        </w:rPr>
        <w:t>d</w:t>
      </w:r>
      <w:r w:rsidRPr="006E3AAD">
        <w:rPr>
          <w:rFonts w:ascii="Arial" w:hAnsi="Arial" w:cs="Arial"/>
          <w:spacing w:val="1"/>
        </w:rPr>
        <w:t>d</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2"/>
        </w:rPr>
        <w:t>y</w:t>
      </w:r>
      <w:r w:rsidRPr="006E3AAD">
        <w:rPr>
          <w:rFonts w:ascii="Arial" w:hAnsi="Arial" w:cs="Arial"/>
          <w:spacing w:val="1"/>
        </w:rPr>
        <w:t>no</w:t>
      </w:r>
      <w:r w:rsidRPr="006E3AAD">
        <w:rPr>
          <w:rFonts w:ascii="Arial" w:hAnsi="Arial" w:cs="Arial"/>
        </w:rPr>
        <w:t>n</w:t>
      </w:r>
      <w:r w:rsidRPr="006E3AAD">
        <w:rPr>
          <w:rFonts w:ascii="Arial" w:hAnsi="Arial" w:cs="Arial"/>
          <w:spacing w:val="-1"/>
        </w:rPr>
        <w:t xml:space="preserve"> </w:t>
      </w:r>
      <w:r w:rsidRPr="006E3AAD">
        <w:rPr>
          <w:rFonts w:ascii="Arial" w:hAnsi="Arial" w:cs="Arial"/>
        </w:rPr>
        <w:t>T</w:t>
      </w:r>
      <w:r w:rsidRPr="006E3AAD">
        <w:rPr>
          <w:rFonts w:ascii="Arial" w:hAnsi="Arial" w:cs="Arial"/>
          <w:spacing w:val="-2"/>
        </w:rPr>
        <w:t>a</w:t>
      </w:r>
      <w:r w:rsidRPr="006E3AAD">
        <w:rPr>
          <w:rFonts w:ascii="Arial" w:hAnsi="Arial" w:cs="Arial"/>
        </w:rPr>
        <w:t>f</w:t>
      </w:r>
      <w:r w:rsidRPr="006E3AAD">
        <w:rPr>
          <w:rFonts w:ascii="Arial" w:hAnsi="Arial" w:cs="Arial"/>
          <w:spacing w:val="5"/>
        </w:rPr>
        <w:t xml:space="preserve"> </w:t>
      </w:r>
      <w:r w:rsidRPr="006E3AAD">
        <w:rPr>
          <w:rFonts w:ascii="Arial" w:hAnsi="Arial" w:cs="Arial"/>
        </w:rPr>
        <w:t>Co</w:t>
      </w:r>
      <w:r w:rsidRPr="006E3AAD">
        <w:rPr>
          <w:rFonts w:ascii="Arial" w:hAnsi="Arial" w:cs="Arial"/>
          <w:spacing w:val="-1"/>
        </w:rPr>
        <w:t>u</w:t>
      </w:r>
      <w:r w:rsidRPr="006E3AAD">
        <w:rPr>
          <w:rFonts w:ascii="Arial" w:hAnsi="Arial" w:cs="Arial"/>
          <w:spacing w:val="1"/>
        </w:rPr>
        <w:t>n</w:t>
      </w:r>
      <w:r w:rsidRPr="006E3AAD">
        <w:rPr>
          <w:rFonts w:ascii="Arial" w:hAnsi="Arial" w:cs="Arial"/>
        </w:rPr>
        <w:t>cil</w:t>
      </w:r>
      <w:r w:rsidRPr="006E3AAD">
        <w:rPr>
          <w:rFonts w:ascii="Arial" w:hAnsi="Arial" w:cs="Arial"/>
          <w:spacing w:val="-1"/>
        </w:rPr>
        <w:t xml:space="preserve"> </w:t>
      </w:r>
      <w:r w:rsidRPr="006E3AAD">
        <w:rPr>
          <w:rFonts w:ascii="Arial" w:hAnsi="Arial" w:cs="Arial"/>
        </w:rPr>
        <w:t>is</w:t>
      </w:r>
      <w:r w:rsidRPr="006E3AAD">
        <w:rPr>
          <w:rFonts w:ascii="Arial" w:hAnsi="Arial" w:cs="Arial"/>
          <w:spacing w:val="1"/>
        </w:rPr>
        <w:t xml:space="preserve"> a</w:t>
      </w:r>
      <w:r w:rsidRPr="006E3AAD">
        <w:rPr>
          <w:rFonts w:ascii="Arial" w:hAnsi="Arial" w:cs="Arial"/>
        </w:rPr>
        <w:t>n</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m</w:t>
      </w:r>
      <w:r w:rsidRPr="006E3AAD">
        <w:rPr>
          <w:rFonts w:ascii="Arial" w:hAnsi="Arial" w:cs="Arial"/>
          <w:spacing w:val="1"/>
        </w:rPr>
        <w:t>b</w:t>
      </w:r>
      <w:r w:rsidRPr="006E3AAD">
        <w:rPr>
          <w:rFonts w:ascii="Arial" w:hAnsi="Arial" w:cs="Arial"/>
        </w:rPr>
        <w:t>itio</w:t>
      </w:r>
      <w:r w:rsidRPr="006E3AAD">
        <w:rPr>
          <w:rFonts w:ascii="Arial" w:hAnsi="Arial" w:cs="Arial"/>
          <w:spacing w:val="1"/>
        </w:rPr>
        <w:t>u</w:t>
      </w:r>
      <w:r w:rsidRPr="006E3AAD">
        <w:rPr>
          <w:rFonts w:ascii="Arial" w:hAnsi="Arial" w:cs="Arial"/>
        </w:rPr>
        <w:t xml:space="preserve">s </w:t>
      </w:r>
      <w:r w:rsidRPr="006E3AAD">
        <w:rPr>
          <w:rFonts w:ascii="Arial" w:hAnsi="Arial" w:cs="Arial"/>
          <w:spacing w:val="-2"/>
        </w:rPr>
        <w:t>l</w:t>
      </w:r>
      <w:r w:rsidRPr="006E3AAD">
        <w:rPr>
          <w:rFonts w:ascii="Arial" w:hAnsi="Arial" w:cs="Arial"/>
          <w:spacing w:val="1"/>
        </w:rPr>
        <w:t>o</w:t>
      </w:r>
      <w:r w:rsidRPr="006E3AAD">
        <w:rPr>
          <w:rFonts w:ascii="Arial" w:hAnsi="Arial" w:cs="Arial"/>
        </w:rPr>
        <w:t>c</w:t>
      </w:r>
      <w:r w:rsidRPr="006E3AAD">
        <w:rPr>
          <w:rFonts w:ascii="Arial" w:hAnsi="Arial" w:cs="Arial"/>
          <w:spacing w:val="1"/>
        </w:rPr>
        <w:t>a</w:t>
      </w:r>
      <w:r w:rsidRPr="006E3AAD">
        <w:rPr>
          <w:rFonts w:ascii="Arial" w:hAnsi="Arial" w:cs="Arial"/>
        </w:rPr>
        <w:t xml:space="preserve">l </w:t>
      </w:r>
      <w:r w:rsidRPr="006E3AAD">
        <w:rPr>
          <w:rFonts w:ascii="Arial" w:hAnsi="Arial" w:cs="Arial"/>
          <w:spacing w:val="-1"/>
        </w:rPr>
        <w:t>a</w:t>
      </w:r>
      <w:r w:rsidRPr="006E3AAD">
        <w:rPr>
          <w:rFonts w:ascii="Arial" w:hAnsi="Arial" w:cs="Arial"/>
          <w:spacing w:val="1"/>
        </w:rPr>
        <w:t>u</w:t>
      </w:r>
      <w:r w:rsidRPr="006E3AAD">
        <w:rPr>
          <w:rFonts w:ascii="Arial" w:hAnsi="Arial" w:cs="Arial"/>
        </w:rPr>
        <w:t>t</w:t>
      </w:r>
      <w:r w:rsidRPr="006E3AAD">
        <w:rPr>
          <w:rFonts w:ascii="Arial" w:hAnsi="Arial" w:cs="Arial"/>
          <w:spacing w:val="1"/>
        </w:rPr>
        <w:t>ho</w:t>
      </w:r>
      <w:r w:rsidRPr="006E3AAD">
        <w:rPr>
          <w:rFonts w:ascii="Arial" w:hAnsi="Arial" w:cs="Arial"/>
        </w:rPr>
        <w:t>r</w:t>
      </w:r>
      <w:r w:rsidRPr="006E3AAD">
        <w:rPr>
          <w:rFonts w:ascii="Arial" w:hAnsi="Arial" w:cs="Arial"/>
          <w:spacing w:val="-1"/>
        </w:rPr>
        <w:t>i</w:t>
      </w:r>
      <w:r w:rsidRPr="006E3AAD">
        <w:rPr>
          <w:rFonts w:ascii="Arial" w:hAnsi="Arial" w:cs="Arial"/>
        </w:rPr>
        <w:t>ty</w:t>
      </w:r>
      <w:r w:rsidRPr="006E3AAD">
        <w:rPr>
          <w:rFonts w:ascii="Arial" w:hAnsi="Arial" w:cs="Arial"/>
          <w:spacing w:val="-2"/>
        </w:rPr>
        <w:t xml:space="preserve"> w</w:t>
      </w:r>
      <w:r w:rsidRPr="006E3AAD">
        <w:rPr>
          <w:rFonts w:ascii="Arial" w:hAnsi="Arial" w:cs="Arial"/>
          <w:spacing w:val="1"/>
        </w:rPr>
        <w:t>he</w:t>
      </w:r>
      <w:r w:rsidRPr="006E3AAD">
        <w:rPr>
          <w:rFonts w:ascii="Arial" w:hAnsi="Arial" w:cs="Arial"/>
        </w:rPr>
        <w:t xml:space="preserve">re its </w:t>
      </w:r>
      <w:r w:rsidRPr="006E3AAD">
        <w:rPr>
          <w:rFonts w:ascii="Arial" w:hAnsi="Arial" w:cs="Arial"/>
          <w:spacing w:val="2"/>
        </w:rPr>
        <w:t>M</w:t>
      </w:r>
      <w:r w:rsidRPr="006E3AAD">
        <w:rPr>
          <w:rFonts w:ascii="Arial" w:hAnsi="Arial" w:cs="Arial"/>
          <w:spacing w:val="-1"/>
        </w:rPr>
        <w:t>em</w:t>
      </w:r>
      <w:r w:rsidRPr="006E3AAD">
        <w:rPr>
          <w:rFonts w:ascii="Arial" w:hAnsi="Arial" w:cs="Arial"/>
          <w:spacing w:val="1"/>
        </w:rPr>
        <w:t>be</w:t>
      </w:r>
      <w:r w:rsidRPr="006E3AAD">
        <w:rPr>
          <w:rFonts w:ascii="Arial" w:hAnsi="Arial" w:cs="Arial"/>
        </w:rPr>
        <w:t xml:space="preserve">rs </w:t>
      </w:r>
      <w:r w:rsidRPr="006E3AAD">
        <w:rPr>
          <w:rFonts w:ascii="Arial" w:hAnsi="Arial" w:cs="Arial"/>
          <w:spacing w:val="1"/>
        </w:rPr>
        <w:t>an</w:t>
      </w:r>
      <w:r w:rsidRPr="006E3AAD">
        <w:rPr>
          <w:rFonts w:ascii="Arial" w:hAnsi="Arial" w:cs="Arial"/>
        </w:rPr>
        <w:t>d</w:t>
      </w:r>
      <w:r w:rsidRPr="006E3AAD">
        <w:rPr>
          <w:rFonts w:ascii="Arial" w:hAnsi="Arial" w:cs="Arial"/>
          <w:spacing w:val="-1"/>
        </w:rPr>
        <w:t xml:space="preserve"> o</w:t>
      </w:r>
      <w:r w:rsidRPr="006E3AAD">
        <w:rPr>
          <w:rFonts w:ascii="Arial" w:hAnsi="Arial" w:cs="Arial"/>
        </w:rPr>
        <w:t>f</w:t>
      </w:r>
      <w:r w:rsidRPr="006E3AAD">
        <w:rPr>
          <w:rFonts w:ascii="Arial" w:hAnsi="Arial" w:cs="Arial"/>
          <w:spacing w:val="3"/>
        </w:rPr>
        <w:t>f</w:t>
      </w:r>
      <w:r w:rsidRPr="006E3AAD">
        <w:rPr>
          <w:rFonts w:ascii="Arial" w:hAnsi="Arial" w:cs="Arial"/>
        </w:rPr>
        <w:t>icers</w:t>
      </w:r>
      <w:r w:rsidRPr="006E3AAD">
        <w:rPr>
          <w:rFonts w:ascii="Arial" w:hAnsi="Arial" w:cs="Arial"/>
          <w:spacing w:val="-2"/>
        </w:rPr>
        <w:t xml:space="preserve"> </w:t>
      </w:r>
      <w:r w:rsidRPr="006E3AAD">
        <w:rPr>
          <w:rFonts w:ascii="Arial" w:hAnsi="Arial" w:cs="Arial"/>
          <w:spacing w:val="1"/>
        </w:rPr>
        <w:t>a</w:t>
      </w:r>
      <w:r w:rsidRPr="006E3AAD">
        <w:rPr>
          <w:rFonts w:ascii="Arial" w:hAnsi="Arial" w:cs="Arial"/>
        </w:rPr>
        <w:t>re c</w:t>
      </w:r>
      <w:r w:rsidRPr="006E3AAD">
        <w:rPr>
          <w:rFonts w:ascii="Arial" w:hAnsi="Arial" w:cs="Arial"/>
          <w:spacing w:val="-1"/>
        </w:rPr>
        <w:t>om</w:t>
      </w:r>
      <w:r w:rsidRPr="006E3AAD">
        <w:rPr>
          <w:rFonts w:ascii="Arial" w:hAnsi="Arial" w:cs="Arial"/>
          <w:spacing w:val="1"/>
        </w:rPr>
        <w:t>m</w:t>
      </w:r>
      <w:r w:rsidRPr="006E3AAD">
        <w:rPr>
          <w:rFonts w:ascii="Arial" w:hAnsi="Arial" w:cs="Arial"/>
        </w:rPr>
        <w:t>itt</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rPr>
        <w:t>to</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de</w:t>
      </w:r>
      <w:r w:rsidRPr="006E3AAD">
        <w:rPr>
          <w:rFonts w:ascii="Arial" w:hAnsi="Arial" w:cs="Arial"/>
        </w:rPr>
        <w:t>l</w:t>
      </w:r>
      <w:r w:rsidRPr="006E3AAD">
        <w:rPr>
          <w:rFonts w:ascii="Arial" w:hAnsi="Arial" w:cs="Arial"/>
          <w:spacing w:val="-1"/>
        </w:rPr>
        <w:t>i</w:t>
      </w:r>
      <w:r w:rsidRPr="006E3AAD">
        <w:rPr>
          <w:rFonts w:ascii="Arial" w:hAnsi="Arial" w:cs="Arial"/>
          <w:spacing w:val="-2"/>
        </w:rPr>
        <w:t>v</w:t>
      </w:r>
      <w:r w:rsidRPr="006E3AAD">
        <w:rPr>
          <w:rFonts w:ascii="Arial" w:hAnsi="Arial" w:cs="Arial"/>
          <w:spacing w:val="1"/>
        </w:rPr>
        <w:t>e</w:t>
      </w:r>
      <w:r w:rsidRPr="006E3AAD">
        <w:rPr>
          <w:rFonts w:ascii="Arial" w:hAnsi="Arial" w:cs="Arial"/>
        </w:rPr>
        <w:t>ry</w:t>
      </w:r>
      <w:r w:rsidRPr="006E3AAD">
        <w:rPr>
          <w:rFonts w:ascii="Arial" w:hAnsi="Arial" w:cs="Arial"/>
          <w:spacing w:val="-3"/>
        </w:rPr>
        <w:t xml:space="preserve"> </w:t>
      </w:r>
      <w:r w:rsidRPr="006E3AAD">
        <w:rPr>
          <w:rFonts w:ascii="Arial" w:hAnsi="Arial" w:cs="Arial"/>
          <w:spacing w:val="1"/>
        </w:rPr>
        <w:t>o</w:t>
      </w:r>
      <w:r w:rsidRPr="006E3AAD">
        <w:rPr>
          <w:rFonts w:ascii="Arial" w:hAnsi="Arial" w:cs="Arial"/>
        </w:rPr>
        <w:t>f</w:t>
      </w:r>
      <w:r w:rsidRPr="006E3AAD">
        <w:rPr>
          <w:rFonts w:ascii="Arial" w:hAnsi="Arial" w:cs="Arial"/>
          <w:spacing w:val="3"/>
        </w:rPr>
        <w:t xml:space="preserve"> </w:t>
      </w:r>
      <w:r w:rsidRPr="006E3AAD">
        <w:rPr>
          <w:rFonts w:ascii="Arial" w:hAnsi="Arial" w:cs="Arial"/>
          <w:spacing w:val="-1"/>
        </w:rPr>
        <w:t>p</w:t>
      </w:r>
      <w:r w:rsidRPr="006E3AAD">
        <w:rPr>
          <w:rFonts w:ascii="Arial" w:hAnsi="Arial" w:cs="Arial"/>
          <w:spacing w:val="1"/>
        </w:rPr>
        <w:t>ub</w:t>
      </w:r>
      <w:r w:rsidRPr="006E3AAD">
        <w:rPr>
          <w:rFonts w:ascii="Arial" w:hAnsi="Arial" w:cs="Arial"/>
        </w:rPr>
        <w:t>l</w:t>
      </w:r>
      <w:r w:rsidRPr="006E3AAD">
        <w:rPr>
          <w:rFonts w:ascii="Arial" w:hAnsi="Arial" w:cs="Arial"/>
          <w:spacing w:val="-1"/>
        </w:rPr>
        <w:t>i</w:t>
      </w:r>
      <w:r w:rsidRPr="006E3AAD">
        <w:rPr>
          <w:rFonts w:ascii="Arial" w:hAnsi="Arial" w:cs="Arial"/>
        </w:rPr>
        <w:t>c s</w:t>
      </w:r>
      <w:r w:rsidRPr="006E3AAD">
        <w:rPr>
          <w:rFonts w:ascii="Arial" w:hAnsi="Arial" w:cs="Arial"/>
          <w:spacing w:val="1"/>
        </w:rPr>
        <w:t>e</w:t>
      </w:r>
      <w:r w:rsidRPr="006E3AAD">
        <w:rPr>
          <w:rFonts w:ascii="Arial" w:hAnsi="Arial" w:cs="Arial"/>
        </w:rPr>
        <w:t>r</w:t>
      </w:r>
      <w:r w:rsidRPr="006E3AAD">
        <w:rPr>
          <w:rFonts w:ascii="Arial" w:hAnsi="Arial" w:cs="Arial"/>
          <w:spacing w:val="-3"/>
        </w:rPr>
        <w:t>v</w:t>
      </w:r>
      <w:r w:rsidRPr="006E3AAD">
        <w:rPr>
          <w:rFonts w:ascii="Arial" w:hAnsi="Arial" w:cs="Arial"/>
        </w:rPr>
        <w:t>ices</w:t>
      </w:r>
      <w:r w:rsidRPr="006E3AAD">
        <w:rPr>
          <w:rFonts w:ascii="Arial" w:hAnsi="Arial" w:cs="Arial"/>
          <w:spacing w:val="1"/>
        </w:rPr>
        <w:t xml:space="preserve"> </w:t>
      </w:r>
      <w:r w:rsidRPr="006E3AAD">
        <w:rPr>
          <w:rFonts w:ascii="Arial" w:hAnsi="Arial" w:cs="Arial"/>
        </w:rPr>
        <w:t>t</w:t>
      </w:r>
      <w:r w:rsidRPr="006E3AAD">
        <w:rPr>
          <w:rFonts w:ascii="Arial" w:hAnsi="Arial" w:cs="Arial"/>
          <w:spacing w:val="1"/>
        </w:rPr>
        <w:t>ha</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m</w:t>
      </w:r>
      <w:r w:rsidRPr="006E3AAD">
        <w:rPr>
          <w:rFonts w:ascii="Arial" w:hAnsi="Arial" w:cs="Arial"/>
          <w:spacing w:val="-1"/>
        </w:rPr>
        <w:t>a</w:t>
      </w:r>
      <w:r w:rsidRPr="006E3AAD">
        <w:rPr>
          <w:rFonts w:ascii="Arial" w:hAnsi="Arial" w:cs="Arial"/>
        </w:rPr>
        <w:t>t</w:t>
      </w:r>
      <w:r w:rsidRPr="006E3AAD">
        <w:rPr>
          <w:rFonts w:ascii="Arial" w:hAnsi="Arial" w:cs="Arial"/>
          <w:spacing w:val="-1"/>
        </w:rPr>
        <w:t>t</w:t>
      </w:r>
      <w:r w:rsidRPr="006E3AAD">
        <w:rPr>
          <w:rFonts w:ascii="Arial" w:hAnsi="Arial" w:cs="Arial"/>
          <w:spacing w:val="1"/>
        </w:rPr>
        <w:t>e</w:t>
      </w:r>
      <w:r w:rsidRPr="006E3AAD">
        <w:rPr>
          <w:rFonts w:ascii="Arial" w:hAnsi="Arial" w:cs="Arial"/>
        </w:rPr>
        <w:t>r to</w:t>
      </w:r>
      <w:r w:rsidRPr="006E3AAD">
        <w:rPr>
          <w:rFonts w:ascii="Arial" w:hAnsi="Arial" w:cs="Arial"/>
          <w:spacing w:val="1"/>
        </w:rPr>
        <w:t xml:space="preserve"> </w:t>
      </w:r>
      <w:r w:rsidRPr="006E3AAD">
        <w:rPr>
          <w:rFonts w:ascii="Arial" w:hAnsi="Arial" w:cs="Arial"/>
        </w:rPr>
        <w:t>l</w:t>
      </w:r>
      <w:r w:rsidRPr="006E3AAD">
        <w:rPr>
          <w:rFonts w:ascii="Arial" w:hAnsi="Arial" w:cs="Arial"/>
          <w:spacing w:val="1"/>
        </w:rPr>
        <w:t>o</w:t>
      </w:r>
      <w:r w:rsidRPr="006E3AAD">
        <w:rPr>
          <w:rFonts w:ascii="Arial" w:hAnsi="Arial" w:cs="Arial"/>
          <w:spacing w:val="-2"/>
        </w:rPr>
        <w:t>c</w:t>
      </w:r>
      <w:r w:rsidRPr="006E3AAD">
        <w:rPr>
          <w:rFonts w:ascii="Arial" w:hAnsi="Arial" w:cs="Arial"/>
          <w:spacing w:val="1"/>
        </w:rPr>
        <w:t>a</w:t>
      </w:r>
      <w:r w:rsidRPr="006E3AAD">
        <w:rPr>
          <w:rFonts w:ascii="Arial" w:hAnsi="Arial" w:cs="Arial"/>
        </w:rPr>
        <w:t xml:space="preserve">l </w:t>
      </w:r>
      <w:r w:rsidRPr="006E3AAD">
        <w:rPr>
          <w:rFonts w:ascii="Arial" w:hAnsi="Arial" w:cs="Arial"/>
          <w:spacing w:val="1"/>
        </w:rPr>
        <w:t>p</w:t>
      </w:r>
      <w:r w:rsidRPr="006E3AAD">
        <w:rPr>
          <w:rFonts w:ascii="Arial" w:hAnsi="Arial" w:cs="Arial"/>
          <w:spacing w:val="-1"/>
        </w:rPr>
        <w:t>e</w:t>
      </w:r>
      <w:r w:rsidRPr="006E3AAD">
        <w:rPr>
          <w:rFonts w:ascii="Arial" w:hAnsi="Arial" w:cs="Arial"/>
          <w:spacing w:val="1"/>
        </w:rPr>
        <w:t>op</w:t>
      </w:r>
      <w:r w:rsidRPr="006E3AAD">
        <w:rPr>
          <w:rFonts w:ascii="Arial" w:hAnsi="Arial" w:cs="Arial"/>
        </w:rPr>
        <w:t>l</w:t>
      </w:r>
      <w:r w:rsidRPr="006E3AAD">
        <w:rPr>
          <w:rFonts w:ascii="Arial" w:hAnsi="Arial" w:cs="Arial"/>
          <w:spacing w:val="-2"/>
        </w:rPr>
        <w:t>e</w:t>
      </w:r>
      <w:r w:rsidRPr="006E3AAD">
        <w:rPr>
          <w:rFonts w:ascii="Arial" w:hAnsi="Arial" w:cs="Arial"/>
        </w:rPr>
        <w:t>.</w:t>
      </w:r>
      <w:r w:rsidRPr="006E3AAD">
        <w:rPr>
          <w:rFonts w:ascii="Arial" w:hAnsi="Arial" w:cs="Arial"/>
          <w:spacing w:val="-1"/>
        </w:rPr>
        <w:t xml:space="preserve"> </w:t>
      </w:r>
      <w:r w:rsidRPr="006E3AAD">
        <w:rPr>
          <w:rFonts w:ascii="Arial" w:hAnsi="Arial" w:cs="Arial"/>
          <w:spacing w:val="2"/>
        </w:rPr>
        <w:t>T</w:t>
      </w:r>
      <w:r w:rsidRPr="006E3AAD">
        <w:rPr>
          <w:rFonts w:ascii="Arial" w:hAnsi="Arial" w:cs="Arial"/>
          <w:spacing w:val="1"/>
        </w:rPr>
        <w:t>h</w:t>
      </w:r>
      <w:r w:rsidRPr="006E3AAD">
        <w:rPr>
          <w:rFonts w:ascii="Arial" w:hAnsi="Arial" w:cs="Arial"/>
        </w:rPr>
        <w:t>e Co</w:t>
      </w:r>
      <w:r w:rsidRPr="006E3AAD">
        <w:rPr>
          <w:rFonts w:ascii="Arial" w:hAnsi="Arial" w:cs="Arial"/>
          <w:spacing w:val="1"/>
        </w:rPr>
        <w:t>un</w:t>
      </w:r>
      <w:r w:rsidRPr="006E3AAD">
        <w:rPr>
          <w:rFonts w:ascii="Arial" w:hAnsi="Arial" w:cs="Arial"/>
        </w:rPr>
        <w:t>cil is c</w:t>
      </w:r>
      <w:r w:rsidRPr="006E3AAD">
        <w:rPr>
          <w:rFonts w:ascii="Arial" w:hAnsi="Arial" w:cs="Arial"/>
          <w:spacing w:val="-1"/>
        </w:rPr>
        <w:t>o</w:t>
      </w:r>
      <w:r w:rsidRPr="006E3AAD">
        <w:rPr>
          <w:rFonts w:ascii="Arial" w:hAnsi="Arial" w:cs="Arial"/>
          <w:spacing w:val="1"/>
        </w:rPr>
        <w:t>mm</w:t>
      </w:r>
      <w:r w:rsidRPr="006E3AAD">
        <w:rPr>
          <w:rFonts w:ascii="Arial" w:hAnsi="Arial" w:cs="Arial"/>
        </w:rPr>
        <w:t>i</w:t>
      </w:r>
      <w:r w:rsidRPr="006E3AAD">
        <w:rPr>
          <w:rFonts w:ascii="Arial" w:hAnsi="Arial" w:cs="Arial"/>
          <w:spacing w:val="-2"/>
        </w:rPr>
        <w:t>t</w:t>
      </w:r>
      <w:r w:rsidRPr="006E3AAD">
        <w:rPr>
          <w:rFonts w:ascii="Arial" w:hAnsi="Arial" w:cs="Arial"/>
        </w:rPr>
        <w:t>t</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t</w:t>
      </w:r>
      <w:r w:rsidRPr="006E3AAD">
        <w:rPr>
          <w:rFonts w:ascii="Arial" w:hAnsi="Arial" w:cs="Arial"/>
        </w:rPr>
        <w:t>o</w:t>
      </w:r>
      <w:r w:rsidRPr="006E3AAD">
        <w:rPr>
          <w:rFonts w:ascii="Arial" w:hAnsi="Arial" w:cs="Arial"/>
          <w:spacing w:val="1"/>
        </w:rPr>
        <w:t xml:space="preserve"> d</w:t>
      </w:r>
      <w:r w:rsidRPr="006E3AAD">
        <w:rPr>
          <w:rFonts w:ascii="Arial" w:hAnsi="Arial" w:cs="Arial"/>
        </w:rPr>
        <w:t>r</w:t>
      </w:r>
      <w:r w:rsidRPr="006E3AAD">
        <w:rPr>
          <w:rFonts w:ascii="Arial" w:hAnsi="Arial" w:cs="Arial"/>
          <w:spacing w:val="-1"/>
        </w:rPr>
        <w:t>i</w:t>
      </w:r>
      <w:r w:rsidRPr="006E3AAD">
        <w:rPr>
          <w:rFonts w:ascii="Arial" w:hAnsi="Arial" w:cs="Arial"/>
          <w:spacing w:val="-2"/>
        </w:rPr>
        <w:t>v</w:t>
      </w:r>
      <w:r w:rsidRPr="006E3AAD">
        <w:rPr>
          <w:rFonts w:ascii="Arial" w:hAnsi="Arial" w:cs="Arial"/>
        </w:rPr>
        <w:t>ing</w:t>
      </w:r>
      <w:r w:rsidRPr="006E3AAD">
        <w:rPr>
          <w:rFonts w:ascii="Arial" w:hAnsi="Arial" w:cs="Arial"/>
          <w:spacing w:val="-1"/>
        </w:rPr>
        <w:t xml:space="preserve"> </w:t>
      </w:r>
      <w:r w:rsidRPr="006E3AAD">
        <w:rPr>
          <w:rFonts w:ascii="Arial" w:hAnsi="Arial" w:cs="Arial"/>
          <w:spacing w:val="1"/>
        </w:rPr>
        <w:t>u</w:t>
      </w:r>
      <w:r w:rsidRPr="006E3AAD">
        <w:rPr>
          <w:rFonts w:ascii="Arial" w:hAnsi="Arial" w:cs="Arial"/>
        </w:rPr>
        <w:t>p</w:t>
      </w:r>
      <w:r w:rsidRPr="006E3AAD">
        <w:rPr>
          <w:rFonts w:ascii="Arial" w:hAnsi="Arial" w:cs="Arial"/>
          <w:spacing w:val="1"/>
        </w:rPr>
        <w:t xml:space="preserve"> </w:t>
      </w:r>
      <w:r w:rsidRPr="006E3AAD">
        <w:rPr>
          <w:rFonts w:ascii="Arial" w:hAnsi="Arial" w:cs="Arial"/>
        </w:rPr>
        <w:t>s</w:t>
      </w:r>
      <w:r w:rsidRPr="006E3AAD">
        <w:rPr>
          <w:rFonts w:ascii="Arial" w:hAnsi="Arial" w:cs="Arial"/>
          <w:spacing w:val="1"/>
        </w:rPr>
        <w:t>ta</w:t>
      </w:r>
      <w:r w:rsidRPr="006E3AAD">
        <w:rPr>
          <w:rFonts w:ascii="Arial" w:hAnsi="Arial" w:cs="Arial"/>
          <w:spacing w:val="-1"/>
        </w:rPr>
        <w:t>n</w:t>
      </w:r>
      <w:r w:rsidRPr="006E3AAD">
        <w:rPr>
          <w:rFonts w:ascii="Arial" w:hAnsi="Arial" w:cs="Arial"/>
          <w:spacing w:val="1"/>
        </w:rPr>
        <w:t>da</w:t>
      </w:r>
      <w:r w:rsidRPr="006E3AAD">
        <w:rPr>
          <w:rFonts w:ascii="Arial" w:hAnsi="Arial" w:cs="Arial"/>
        </w:rPr>
        <w:t>rds</w:t>
      </w:r>
      <w:r w:rsidRPr="006E3AAD">
        <w:rPr>
          <w:rFonts w:ascii="Arial" w:hAnsi="Arial" w:cs="Arial"/>
          <w:spacing w:val="-2"/>
        </w:rPr>
        <w:t xml:space="preserve"> </w:t>
      </w:r>
      <w:r w:rsidRPr="006E3AAD">
        <w:rPr>
          <w:rFonts w:ascii="Arial" w:hAnsi="Arial" w:cs="Arial"/>
          <w:spacing w:val="1"/>
        </w:rPr>
        <w:t>an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rPr>
        <w:t>c</w:t>
      </w:r>
      <w:r w:rsidRPr="006E3AAD">
        <w:rPr>
          <w:rFonts w:ascii="Arial" w:hAnsi="Arial" w:cs="Arial"/>
          <w:spacing w:val="1"/>
        </w:rPr>
        <w:t>h</w:t>
      </w:r>
      <w:r w:rsidRPr="006E3AAD">
        <w:rPr>
          <w:rFonts w:ascii="Arial" w:hAnsi="Arial" w:cs="Arial"/>
        </w:rPr>
        <w:t>ie</w:t>
      </w:r>
      <w:r w:rsidRPr="006E3AAD">
        <w:rPr>
          <w:rFonts w:ascii="Arial" w:hAnsi="Arial" w:cs="Arial"/>
          <w:spacing w:val="-2"/>
        </w:rPr>
        <w:t>v</w:t>
      </w:r>
      <w:r w:rsidRPr="006E3AAD">
        <w:rPr>
          <w:rFonts w:ascii="Arial" w:hAnsi="Arial" w:cs="Arial"/>
        </w:rPr>
        <w:t>ing</w:t>
      </w:r>
      <w:r w:rsidRPr="006E3AAD">
        <w:rPr>
          <w:rFonts w:ascii="Arial" w:hAnsi="Arial" w:cs="Arial"/>
          <w:spacing w:val="-1"/>
        </w:rPr>
        <w:t xml:space="preserve"> </w:t>
      </w:r>
      <w:r w:rsidRPr="006E3AAD">
        <w:rPr>
          <w:rFonts w:ascii="Arial" w:hAnsi="Arial" w:cs="Arial"/>
          <w:spacing w:val="1"/>
        </w:rPr>
        <w:t>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be</w:t>
      </w:r>
      <w:r w:rsidRPr="006E3AAD">
        <w:rPr>
          <w:rFonts w:ascii="Arial" w:hAnsi="Arial" w:cs="Arial"/>
        </w:rPr>
        <w:t>st</w:t>
      </w:r>
      <w:r w:rsidRPr="006E3AAD">
        <w:rPr>
          <w:rFonts w:ascii="Arial" w:hAnsi="Arial" w:cs="Arial"/>
          <w:spacing w:val="-2"/>
        </w:rPr>
        <w:t xml:space="preserve"> </w:t>
      </w:r>
      <w:r w:rsidRPr="006E3AAD">
        <w:rPr>
          <w:rFonts w:ascii="Arial" w:hAnsi="Arial" w:cs="Arial"/>
          <w:spacing w:val="1"/>
        </w:rPr>
        <w:t>po</w:t>
      </w:r>
      <w:r w:rsidRPr="006E3AAD">
        <w:rPr>
          <w:rFonts w:ascii="Arial" w:hAnsi="Arial" w:cs="Arial"/>
        </w:rPr>
        <w:t>ssible</w:t>
      </w:r>
      <w:r w:rsidRPr="006E3AAD">
        <w:rPr>
          <w:rFonts w:ascii="Arial" w:hAnsi="Arial" w:cs="Arial"/>
          <w:spacing w:val="-1"/>
        </w:rPr>
        <w:t xml:space="preserve"> </w:t>
      </w:r>
      <w:r w:rsidRPr="006E3AAD">
        <w:rPr>
          <w:rFonts w:ascii="Arial" w:hAnsi="Arial" w:cs="Arial"/>
          <w:spacing w:val="1"/>
        </w:rPr>
        <w:t>ou</w:t>
      </w:r>
      <w:r w:rsidRPr="006E3AAD">
        <w:rPr>
          <w:rFonts w:ascii="Arial" w:hAnsi="Arial" w:cs="Arial"/>
        </w:rPr>
        <w:t>t</w:t>
      </w:r>
      <w:r w:rsidRPr="006E3AAD">
        <w:rPr>
          <w:rFonts w:ascii="Arial" w:hAnsi="Arial" w:cs="Arial"/>
          <w:spacing w:val="-2"/>
        </w:rPr>
        <w:t>c</w:t>
      </w:r>
      <w:r w:rsidRPr="006E3AAD">
        <w:rPr>
          <w:rFonts w:ascii="Arial" w:hAnsi="Arial" w:cs="Arial"/>
          <w:spacing w:val="-1"/>
        </w:rPr>
        <w:t>o</w:t>
      </w:r>
      <w:r w:rsidRPr="006E3AAD">
        <w:rPr>
          <w:rFonts w:ascii="Arial" w:hAnsi="Arial" w:cs="Arial"/>
          <w:spacing w:val="1"/>
        </w:rPr>
        <w:t>me</w:t>
      </w:r>
      <w:r w:rsidRPr="006E3AAD">
        <w:rPr>
          <w:rFonts w:ascii="Arial" w:hAnsi="Arial" w:cs="Arial"/>
        </w:rPr>
        <w:t>s</w:t>
      </w:r>
      <w:r w:rsidRPr="006E3AAD">
        <w:rPr>
          <w:rFonts w:ascii="Arial" w:hAnsi="Arial" w:cs="Arial"/>
          <w:spacing w:val="-2"/>
        </w:rPr>
        <w:t xml:space="preserve"> </w:t>
      </w:r>
      <w:r w:rsidRPr="006E3AAD">
        <w:rPr>
          <w:rFonts w:ascii="Arial" w:hAnsi="Arial" w:cs="Arial"/>
        </w:rPr>
        <w:t>f</w:t>
      </w:r>
      <w:r w:rsidRPr="006E3AAD">
        <w:rPr>
          <w:rFonts w:ascii="Arial" w:hAnsi="Arial" w:cs="Arial"/>
          <w:spacing w:val="1"/>
        </w:rPr>
        <w:t>o</w:t>
      </w:r>
      <w:r w:rsidRPr="006E3AAD">
        <w:rPr>
          <w:rFonts w:ascii="Arial" w:hAnsi="Arial" w:cs="Arial"/>
        </w:rPr>
        <w:t>r resid</w:t>
      </w:r>
      <w:r w:rsidRPr="006E3AAD">
        <w:rPr>
          <w:rFonts w:ascii="Arial" w:hAnsi="Arial" w:cs="Arial"/>
          <w:spacing w:val="1"/>
        </w:rPr>
        <w:t>en</w:t>
      </w:r>
      <w:r w:rsidRPr="006E3AAD">
        <w:rPr>
          <w:rFonts w:ascii="Arial" w:hAnsi="Arial" w:cs="Arial"/>
        </w:rPr>
        <w:t>ts.</w:t>
      </w:r>
    </w:p>
    <w:p w:rsidR="006E3AAD" w:rsidRPr="006E3AAD" w:rsidRDefault="006E3AAD" w:rsidP="006F314B">
      <w:pPr>
        <w:widowControl w:val="0"/>
        <w:spacing w:before="16" w:line="260" w:lineRule="exact"/>
        <w:jc w:val="both"/>
        <w:rPr>
          <w:rFonts w:ascii="Arial" w:hAnsi="Arial" w:cs="Arial"/>
          <w:sz w:val="26"/>
          <w:szCs w:val="26"/>
        </w:rPr>
      </w:pPr>
    </w:p>
    <w:p w:rsidR="006E3AAD" w:rsidRPr="006E3AAD" w:rsidRDefault="006E3AAD" w:rsidP="006F314B">
      <w:pPr>
        <w:widowControl w:val="0"/>
        <w:ind w:right="347"/>
        <w:jc w:val="both"/>
        <w:rPr>
          <w:rFonts w:ascii="Arial" w:hAnsi="Arial" w:cs="Arial"/>
        </w:rPr>
      </w:pPr>
      <w:r w:rsidRPr="006E3AAD">
        <w:rPr>
          <w:rFonts w:ascii="Arial" w:hAnsi="Arial" w:cs="Arial"/>
          <w:spacing w:val="6"/>
        </w:rPr>
        <w:t>W</w:t>
      </w:r>
      <w:r w:rsidRPr="006E3AAD">
        <w:rPr>
          <w:rFonts w:ascii="Arial" w:hAnsi="Arial" w:cs="Arial"/>
          <w:spacing w:val="-3"/>
        </w:rPr>
        <w:t>i</w:t>
      </w:r>
      <w:r w:rsidRPr="006E3AAD">
        <w:rPr>
          <w:rFonts w:ascii="Arial" w:hAnsi="Arial" w:cs="Arial"/>
          <w:spacing w:val="-2"/>
        </w:rPr>
        <w:t>t</w:t>
      </w:r>
      <w:r w:rsidRPr="006E3AAD">
        <w:rPr>
          <w:rFonts w:ascii="Arial" w:hAnsi="Arial" w:cs="Arial"/>
        </w:rPr>
        <w:t>h</w:t>
      </w:r>
      <w:r w:rsidRPr="006E3AAD">
        <w:rPr>
          <w:rFonts w:ascii="Arial" w:hAnsi="Arial" w:cs="Arial"/>
          <w:spacing w:val="-1"/>
        </w:rPr>
        <w:t xml:space="preserve"> </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h</w:t>
      </w:r>
      <w:r w:rsidRPr="006E3AAD">
        <w:rPr>
          <w:rFonts w:ascii="Arial" w:hAnsi="Arial" w:cs="Arial"/>
          <w:spacing w:val="1"/>
        </w:rPr>
        <w:t>a</w:t>
      </w:r>
      <w:r w:rsidRPr="006E3AAD">
        <w:rPr>
          <w:rFonts w:ascii="Arial" w:hAnsi="Arial" w:cs="Arial"/>
        </w:rPr>
        <w:t>l</w:t>
      </w:r>
      <w:r w:rsidRPr="006E3AAD">
        <w:rPr>
          <w:rFonts w:ascii="Arial" w:hAnsi="Arial" w:cs="Arial"/>
          <w:spacing w:val="-1"/>
        </w:rPr>
        <w:t>l</w:t>
      </w:r>
      <w:r w:rsidRPr="006E3AAD">
        <w:rPr>
          <w:rFonts w:ascii="Arial" w:hAnsi="Arial" w:cs="Arial"/>
          <w:spacing w:val="1"/>
        </w:rPr>
        <w:t>en</w:t>
      </w:r>
      <w:r w:rsidRPr="006E3AAD">
        <w:rPr>
          <w:rFonts w:ascii="Arial" w:hAnsi="Arial" w:cs="Arial"/>
          <w:spacing w:val="-1"/>
        </w:rPr>
        <w:t>g</w:t>
      </w:r>
      <w:r w:rsidRPr="006E3AAD">
        <w:rPr>
          <w:rFonts w:ascii="Arial" w:hAnsi="Arial" w:cs="Arial"/>
        </w:rPr>
        <w:t>ing</w:t>
      </w:r>
      <w:r w:rsidRPr="006E3AAD">
        <w:rPr>
          <w:rFonts w:ascii="Arial" w:hAnsi="Arial" w:cs="Arial"/>
          <w:spacing w:val="-1"/>
        </w:rPr>
        <w:t xml:space="preserve"> </w:t>
      </w:r>
      <w:r w:rsidRPr="006E3AAD">
        <w:rPr>
          <w:rFonts w:ascii="Arial" w:hAnsi="Arial" w:cs="Arial"/>
          <w:spacing w:val="1"/>
        </w:rPr>
        <w:t>ba</w:t>
      </w:r>
      <w:r w:rsidRPr="006E3AAD">
        <w:rPr>
          <w:rFonts w:ascii="Arial" w:hAnsi="Arial" w:cs="Arial"/>
          <w:spacing w:val="-2"/>
        </w:rPr>
        <w:t>c</w:t>
      </w:r>
      <w:r w:rsidRPr="006E3AAD">
        <w:rPr>
          <w:rFonts w:ascii="Arial" w:hAnsi="Arial" w:cs="Arial"/>
        </w:rPr>
        <w:t>k</w:t>
      </w:r>
      <w:r w:rsidRPr="006E3AAD">
        <w:rPr>
          <w:rFonts w:ascii="Arial" w:hAnsi="Arial" w:cs="Arial"/>
          <w:spacing w:val="1"/>
        </w:rPr>
        <w:t>d</w:t>
      </w:r>
      <w:r w:rsidRPr="006E3AAD">
        <w:rPr>
          <w:rFonts w:ascii="Arial" w:hAnsi="Arial" w:cs="Arial"/>
        </w:rPr>
        <w:t>rop</w:t>
      </w:r>
      <w:r w:rsidRPr="006E3AAD">
        <w:rPr>
          <w:rFonts w:ascii="Arial" w:hAnsi="Arial" w:cs="Arial"/>
          <w:spacing w:val="-1"/>
        </w:rPr>
        <w:t xml:space="preserve"> </w:t>
      </w:r>
      <w:r w:rsidRPr="006E3AAD">
        <w:rPr>
          <w:rFonts w:ascii="Arial" w:hAnsi="Arial" w:cs="Arial"/>
        </w:rPr>
        <w:t>f</w:t>
      </w:r>
      <w:r w:rsidRPr="006E3AAD">
        <w:rPr>
          <w:rFonts w:ascii="Arial" w:hAnsi="Arial" w:cs="Arial"/>
          <w:spacing w:val="1"/>
        </w:rPr>
        <w:t>a</w:t>
      </w:r>
      <w:r w:rsidRPr="006E3AAD">
        <w:rPr>
          <w:rFonts w:ascii="Arial" w:hAnsi="Arial" w:cs="Arial"/>
        </w:rPr>
        <w:t>cing</w:t>
      </w:r>
      <w:r w:rsidRPr="006E3AAD">
        <w:rPr>
          <w:rFonts w:ascii="Arial" w:hAnsi="Arial" w:cs="Arial"/>
          <w:spacing w:val="-1"/>
        </w:rPr>
        <w:t xml:space="preserve"> </w:t>
      </w:r>
      <w:r w:rsidRPr="006E3AAD">
        <w:rPr>
          <w:rFonts w:ascii="Arial" w:hAnsi="Arial" w:cs="Arial"/>
        </w:rPr>
        <w:t>l</w:t>
      </w:r>
      <w:r w:rsidRPr="006E3AAD">
        <w:rPr>
          <w:rFonts w:ascii="Arial" w:hAnsi="Arial" w:cs="Arial"/>
          <w:spacing w:val="1"/>
        </w:rPr>
        <w:t>o</w:t>
      </w:r>
      <w:r w:rsidRPr="006E3AAD">
        <w:rPr>
          <w:rFonts w:ascii="Arial" w:hAnsi="Arial" w:cs="Arial"/>
        </w:rPr>
        <w:t>c</w:t>
      </w:r>
      <w:r w:rsidRPr="006E3AAD">
        <w:rPr>
          <w:rFonts w:ascii="Arial" w:hAnsi="Arial" w:cs="Arial"/>
          <w:spacing w:val="1"/>
        </w:rPr>
        <w:t>a</w:t>
      </w:r>
      <w:r w:rsidRPr="006E3AAD">
        <w:rPr>
          <w:rFonts w:ascii="Arial" w:hAnsi="Arial" w:cs="Arial"/>
        </w:rPr>
        <w:t xml:space="preserve">l </w:t>
      </w:r>
      <w:r w:rsidRPr="006E3AAD">
        <w:rPr>
          <w:rFonts w:ascii="Arial" w:hAnsi="Arial" w:cs="Arial"/>
          <w:spacing w:val="-1"/>
        </w:rPr>
        <w:t>g</w:t>
      </w:r>
      <w:r w:rsidRPr="006E3AAD">
        <w:rPr>
          <w:rFonts w:ascii="Arial" w:hAnsi="Arial" w:cs="Arial"/>
          <w:spacing w:val="1"/>
        </w:rPr>
        <w:t>o</w:t>
      </w:r>
      <w:r w:rsidRPr="006E3AAD">
        <w:rPr>
          <w:rFonts w:ascii="Arial" w:hAnsi="Arial" w:cs="Arial"/>
          <w:spacing w:val="-2"/>
        </w:rPr>
        <w:t>v</w:t>
      </w:r>
      <w:r w:rsidRPr="006E3AAD">
        <w:rPr>
          <w:rFonts w:ascii="Arial" w:hAnsi="Arial" w:cs="Arial"/>
          <w:spacing w:val="1"/>
        </w:rPr>
        <w:t>e</w:t>
      </w:r>
      <w:r w:rsidRPr="006E3AAD">
        <w:rPr>
          <w:rFonts w:ascii="Arial" w:hAnsi="Arial" w:cs="Arial"/>
        </w:rPr>
        <w:t>rn</w:t>
      </w:r>
      <w:r w:rsidRPr="006E3AAD">
        <w:rPr>
          <w:rFonts w:ascii="Arial" w:hAnsi="Arial" w:cs="Arial"/>
          <w:spacing w:val="2"/>
        </w:rPr>
        <w:t>m</w:t>
      </w:r>
      <w:r w:rsidRPr="006E3AAD">
        <w:rPr>
          <w:rFonts w:ascii="Arial" w:hAnsi="Arial" w:cs="Arial"/>
          <w:spacing w:val="-1"/>
        </w:rPr>
        <w:t>e</w:t>
      </w:r>
      <w:r w:rsidRPr="006E3AAD">
        <w:rPr>
          <w:rFonts w:ascii="Arial" w:hAnsi="Arial" w:cs="Arial"/>
          <w:spacing w:val="1"/>
        </w:rPr>
        <w:t>n</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rPr>
        <w:t>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p</w:t>
      </w:r>
      <w:r w:rsidRPr="006E3AAD">
        <w:rPr>
          <w:rFonts w:ascii="Arial" w:hAnsi="Arial" w:cs="Arial"/>
          <w:spacing w:val="-1"/>
        </w:rPr>
        <w:t>u</w:t>
      </w:r>
      <w:r w:rsidRPr="006E3AAD">
        <w:rPr>
          <w:rFonts w:ascii="Arial" w:hAnsi="Arial" w:cs="Arial"/>
          <w:spacing w:val="1"/>
        </w:rPr>
        <w:t>b</w:t>
      </w:r>
      <w:r w:rsidRPr="006E3AAD">
        <w:rPr>
          <w:rFonts w:ascii="Arial" w:hAnsi="Arial" w:cs="Arial"/>
        </w:rPr>
        <w:t>l</w:t>
      </w:r>
      <w:r w:rsidRPr="006E3AAD">
        <w:rPr>
          <w:rFonts w:ascii="Arial" w:hAnsi="Arial" w:cs="Arial"/>
          <w:spacing w:val="-1"/>
        </w:rPr>
        <w:t>i</w:t>
      </w:r>
      <w:r w:rsidRPr="006E3AAD">
        <w:rPr>
          <w:rFonts w:ascii="Arial" w:hAnsi="Arial" w:cs="Arial"/>
        </w:rPr>
        <w:t>c s</w:t>
      </w:r>
      <w:r w:rsidRPr="006E3AAD">
        <w:rPr>
          <w:rFonts w:ascii="Arial" w:hAnsi="Arial" w:cs="Arial"/>
          <w:spacing w:val="1"/>
        </w:rPr>
        <w:t>e</w:t>
      </w:r>
      <w:r w:rsidRPr="006E3AAD">
        <w:rPr>
          <w:rFonts w:ascii="Arial" w:hAnsi="Arial" w:cs="Arial"/>
        </w:rPr>
        <w:t>ct</w:t>
      </w:r>
      <w:r w:rsidRPr="006E3AAD">
        <w:rPr>
          <w:rFonts w:ascii="Arial" w:hAnsi="Arial" w:cs="Arial"/>
          <w:spacing w:val="1"/>
        </w:rPr>
        <w:t>o</w:t>
      </w:r>
      <w:r w:rsidRPr="006E3AAD">
        <w:rPr>
          <w:rFonts w:ascii="Arial" w:hAnsi="Arial" w:cs="Arial"/>
        </w:rPr>
        <w:t xml:space="preserve">r in </w:t>
      </w:r>
      <w:r w:rsidRPr="006E3AAD">
        <w:rPr>
          <w:rFonts w:ascii="Arial" w:hAnsi="Arial" w:cs="Arial"/>
          <w:spacing w:val="-1"/>
        </w:rPr>
        <w:t>g</w:t>
      </w:r>
      <w:r w:rsidRPr="006E3AAD">
        <w:rPr>
          <w:rFonts w:ascii="Arial" w:hAnsi="Arial" w:cs="Arial"/>
          <w:spacing w:val="1"/>
        </w:rPr>
        <w:t>e</w:t>
      </w:r>
      <w:r w:rsidRPr="006E3AAD">
        <w:rPr>
          <w:rFonts w:ascii="Arial" w:hAnsi="Arial" w:cs="Arial"/>
          <w:spacing w:val="-1"/>
        </w:rPr>
        <w:t>n</w:t>
      </w:r>
      <w:r w:rsidRPr="006E3AAD">
        <w:rPr>
          <w:rFonts w:ascii="Arial" w:hAnsi="Arial" w:cs="Arial"/>
          <w:spacing w:val="1"/>
        </w:rPr>
        <w:t>e</w:t>
      </w:r>
      <w:r w:rsidRPr="006E3AAD">
        <w:rPr>
          <w:rFonts w:ascii="Arial" w:hAnsi="Arial" w:cs="Arial"/>
        </w:rPr>
        <w:t xml:space="preserve">ral, </w:t>
      </w:r>
      <w:r w:rsidRPr="006E3AAD">
        <w:rPr>
          <w:rFonts w:ascii="Arial" w:hAnsi="Arial" w:cs="Arial"/>
          <w:spacing w:val="-1"/>
        </w:rPr>
        <w:t>o</w:t>
      </w:r>
      <w:r w:rsidRPr="006E3AAD">
        <w:rPr>
          <w:rFonts w:ascii="Arial" w:hAnsi="Arial" w:cs="Arial"/>
          <w:spacing w:val="1"/>
        </w:rPr>
        <w:t>u</w:t>
      </w:r>
      <w:r w:rsidRPr="006E3AAD">
        <w:rPr>
          <w:rFonts w:ascii="Arial" w:hAnsi="Arial" w:cs="Arial"/>
        </w:rPr>
        <w:t>r Co</w:t>
      </w:r>
      <w:r w:rsidRPr="006E3AAD">
        <w:rPr>
          <w:rFonts w:ascii="Arial" w:hAnsi="Arial" w:cs="Arial"/>
          <w:spacing w:val="1"/>
        </w:rPr>
        <w:t>un</w:t>
      </w:r>
      <w:r w:rsidRPr="006E3AAD">
        <w:rPr>
          <w:rFonts w:ascii="Arial" w:hAnsi="Arial" w:cs="Arial"/>
        </w:rPr>
        <w:t>cil</w:t>
      </w:r>
      <w:r w:rsidRPr="006E3AAD">
        <w:rPr>
          <w:rFonts w:ascii="Arial" w:hAnsi="Arial" w:cs="Arial"/>
          <w:spacing w:val="-1"/>
        </w:rPr>
        <w:t xml:space="preserve"> </w:t>
      </w:r>
      <w:r w:rsidRPr="006E3AAD">
        <w:rPr>
          <w:rFonts w:ascii="Arial" w:hAnsi="Arial" w:cs="Arial"/>
        </w:rPr>
        <w:t>is</w:t>
      </w:r>
      <w:r w:rsidRPr="006E3AAD">
        <w:rPr>
          <w:rFonts w:ascii="Arial" w:hAnsi="Arial" w:cs="Arial"/>
          <w:spacing w:val="-2"/>
        </w:rPr>
        <w:t xml:space="preserve"> </w:t>
      </w:r>
      <w:r w:rsidRPr="006E3AAD">
        <w:rPr>
          <w:rFonts w:ascii="Arial" w:hAnsi="Arial" w:cs="Arial"/>
          <w:spacing w:val="3"/>
        </w:rPr>
        <w:t>f</w:t>
      </w:r>
      <w:r w:rsidRPr="006E3AAD">
        <w:rPr>
          <w:rFonts w:ascii="Arial" w:hAnsi="Arial" w:cs="Arial"/>
          <w:spacing w:val="1"/>
        </w:rPr>
        <w:t>o</w:t>
      </w:r>
      <w:r w:rsidRPr="006E3AAD">
        <w:rPr>
          <w:rFonts w:ascii="Arial" w:hAnsi="Arial" w:cs="Arial"/>
          <w:spacing w:val="-2"/>
        </w:rPr>
        <w:t>c</w:t>
      </w:r>
      <w:r w:rsidRPr="006E3AAD">
        <w:rPr>
          <w:rFonts w:ascii="Arial" w:hAnsi="Arial" w:cs="Arial"/>
          <w:spacing w:val="1"/>
        </w:rPr>
        <w:t>u</w:t>
      </w:r>
      <w:r w:rsidRPr="006E3AAD">
        <w:rPr>
          <w:rFonts w:ascii="Arial" w:hAnsi="Arial" w:cs="Arial"/>
        </w:rPr>
        <w:t>s</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o</w:t>
      </w:r>
      <w:r w:rsidRPr="006E3AAD">
        <w:rPr>
          <w:rFonts w:ascii="Arial" w:hAnsi="Arial" w:cs="Arial"/>
        </w:rPr>
        <w:t>n</w:t>
      </w:r>
      <w:r w:rsidRPr="006E3AAD">
        <w:rPr>
          <w:rFonts w:ascii="Arial" w:hAnsi="Arial" w:cs="Arial"/>
          <w:spacing w:val="-1"/>
        </w:rPr>
        <w:t xml:space="preserve"> 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n</w:t>
      </w:r>
      <w:r w:rsidRPr="006E3AAD">
        <w:rPr>
          <w:rFonts w:ascii="Arial" w:hAnsi="Arial" w:cs="Arial"/>
          <w:spacing w:val="1"/>
        </w:rPr>
        <w:t>ee</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rPr>
        <w:t>o</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on</w:t>
      </w:r>
      <w:r w:rsidRPr="006E3AAD">
        <w:rPr>
          <w:rFonts w:ascii="Arial" w:hAnsi="Arial" w:cs="Arial"/>
        </w:rPr>
        <w:t>t</w:t>
      </w:r>
      <w:r w:rsidRPr="006E3AAD">
        <w:rPr>
          <w:rFonts w:ascii="Arial" w:hAnsi="Arial" w:cs="Arial"/>
          <w:spacing w:val="-2"/>
        </w:rPr>
        <w:t>i</w:t>
      </w:r>
      <w:r w:rsidRPr="006E3AAD">
        <w:rPr>
          <w:rFonts w:ascii="Arial" w:hAnsi="Arial" w:cs="Arial"/>
          <w:spacing w:val="1"/>
        </w:rPr>
        <w:t>nu</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rPr>
        <w:t>s</w:t>
      </w:r>
      <w:r w:rsidRPr="006E3AAD">
        <w:rPr>
          <w:rFonts w:ascii="Arial" w:hAnsi="Arial" w:cs="Arial"/>
          <w:spacing w:val="1"/>
        </w:rPr>
        <w:t>t</w:t>
      </w:r>
      <w:r w:rsidRPr="006E3AAD">
        <w:rPr>
          <w:rFonts w:ascii="Arial" w:hAnsi="Arial" w:cs="Arial"/>
        </w:rPr>
        <w:t>ro</w:t>
      </w:r>
      <w:r w:rsidRPr="006E3AAD">
        <w:rPr>
          <w:rFonts w:ascii="Arial" w:hAnsi="Arial" w:cs="Arial"/>
          <w:spacing w:val="1"/>
        </w:rPr>
        <w:t>n</w:t>
      </w:r>
      <w:r w:rsidRPr="006E3AAD">
        <w:rPr>
          <w:rFonts w:ascii="Arial" w:hAnsi="Arial" w:cs="Arial"/>
        </w:rPr>
        <w:t>g</w:t>
      </w:r>
      <w:r w:rsidRPr="006E3AAD">
        <w:rPr>
          <w:rFonts w:ascii="Arial" w:hAnsi="Arial" w:cs="Arial"/>
          <w:spacing w:val="-3"/>
        </w:rPr>
        <w:t xml:space="preserve"> </w:t>
      </w:r>
      <w:r w:rsidRPr="006E3AAD">
        <w:rPr>
          <w:rFonts w:ascii="Arial" w:hAnsi="Arial" w:cs="Arial"/>
          <w:spacing w:val="3"/>
        </w:rPr>
        <w:t>f</w:t>
      </w:r>
      <w:r w:rsidRPr="006E3AAD">
        <w:rPr>
          <w:rFonts w:ascii="Arial" w:hAnsi="Arial" w:cs="Arial"/>
        </w:rPr>
        <w:t>i</w:t>
      </w:r>
      <w:r w:rsidRPr="006E3AAD">
        <w:rPr>
          <w:rFonts w:ascii="Arial" w:hAnsi="Arial" w:cs="Arial"/>
          <w:spacing w:val="-2"/>
        </w:rPr>
        <w:t>n</w:t>
      </w:r>
      <w:r w:rsidRPr="006E3AAD">
        <w:rPr>
          <w:rFonts w:ascii="Arial" w:hAnsi="Arial" w:cs="Arial"/>
          <w:spacing w:val="1"/>
        </w:rPr>
        <w:t>an</w:t>
      </w:r>
      <w:r w:rsidRPr="006E3AAD">
        <w:rPr>
          <w:rFonts w:ascii="Arial" w:hAnsi="Arial" w:cs="Arial"/>
        </w:rPr>
        <w:t>cial</w:t>
      </w:r>
      <w:r w:rsidRPr="006E3AAD">
        <w:rPr>
          <w:rFonts w:ascii="Arial" w:hAnsi="Arial" w:cs="Arial"/>
          <w:spacing w:val="-2"/>
        </w:rPr>
        <w:t xml:space="preserve"> </w:t>
      </w:r>
      <w:r w:rsidRPr="006E3AAD">
        <w:rPr>
          <w:rFonts w:ascii="Arial" w:hAnsi="Arial" w:cs="Arial"/>
          <w:spacing w:val="1"/>
        </w:rPr>
        <w:t>m</w:t>
      </w:r>
      <w:r w:rsidRPr="006E3AAD">
        <w:rPr>
          <w:rFonts w:ascii="Arial" w:hAnsi="Arial" w:cs="Arial"/>
          <w:spacing w:val="-1"/>
        </w:rPr>
        <w:t>an</w:t>
      </w:r>
      <w:r w:rsidRPr="006E3AAD">
        <w:rPr>
          <w:rFonts w:ascii="Arial" w:hAnsi="Arial" w:cs="Arial"/>
          <w:spacing w:val="1"/>
        </w:rPr>
        <w:t>a</w:t>
      </w:r>
      <w:r w:rsidRPr="006E3AAD">
        <w:rPr>
          <w:rFonts w:ascii="Arial" w:hAnsi="Arial" w:cs="Arial"/>
          <w:spacing w:val="-1"/>
        </w:rPr>
        <w:t>g</w:t>
      </w:r>
      <w:r w:rsidRPr="006E3AAD">
        <w:rPr>
          <w:rFonts w:ascii="Arial" w:hAnsi="Arial" w:cs="Arial"/>
          <w:spacing w:val="8"/>
        </w:rPr>
        <w:t>e</w:t>
      </w:r>
      <w:r w:rsidRPr="006E3AAD">
        <w:rPr>
          <w:rFonts w:ascii="Arial" w:hAnsi="Arial" w:cs="Arial"/>
          <w:spacing w:val="1"/>
        </w:rPr>
        <w:t>m</w:t>
      </w:r>
      <w:r w:rsidRPr="006E3AAD">
        <w:rPr>
          <w:rFonts w:ascii="Arial" w:hAnsi="Arial" w:cs="Arial"/>
          <w:spacing w:val="-1"/>
        </w:rPr>
        <w:t>e</w:t>
      </w:r>
      <w:r w:rsidRPr="006E3AAD">
        <w:rPr>
          <w:rFonts w:ascii="Arial" w:hAnsi="Arial" w:cs="Arial"/>
          <w:spacing w:val="1"/>
        </w:rPr>
        <w:t>n</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e</w:t>
      </w:r>
      <w:r w:rsidRPr="006E3AAD">
        <w:rPr>
          <w:rFonts w:ascii="Arial" w:hAnsi="Arial" w:cs="Arial"/>
        </w:rPr>
        <w:t>t</w:t>
      </w:r>
      <w:r w:rsidRPr="006E3AAD">
        <w:rPr>
          <w:rFonts w:ascii="Arial" w:hAnsi="Arial" w:cs="Arial"/>
          <w:spacing w:val="-1"/>
        </w:rPr>
        <w:t>h</w:t>
      </w:r>
      <w:r w:rsidRPr="006E3AAD">
        <w:rPr>
          <w:rFonts w:ascii="Arial" w:hAnsi="Arial" w:cs="Arial"/>
          <w:spacing w:val="1"/>
        </w:rPr>
        <w:t>o</w:t>
      </w:r>
      <w:r w:rsidRPr="006E3AAD">
        <w:rPr>
          <w:rFonts w:ascii="Arial" w:hAnsi="Arial" w:cs="Arial"/>
        </w:rPr>
        <w:t xml:space="preserve">s </w:t>
      </w:r>
      <w:r w:rsidRPr="006E3AAD">
        <w:rPr>
          <w:rFonts w:ascii="Arial" w:hAnsi="Arial" w:cs="Arial"/>
          <w:spacing w:val="-1"/>
        </w:rPr>
        <w:t>o</w:t>
      </w:r>
      <w:r w:rsidRPr="006E3AAD">
        <w:rPr>
          <w:rFonts w:ascii="Arial" w:hAnsi="Arial" w:cs="Arial"/>
        </w:rPr>
        <w:t>f c</w:t>
      </w:r>
      <w:r w:rsidRPr="006E3AAD">
        <w:rPr>
          <w:rFonts w:ascii="Arial" w:hAnsi="Arial" w:cs="Arial"/>
          <w:spacing w:val="1"/>
        </w:rPr>
        <w:t>on</w:t>
      </w:r>
      <w:r w:rsidRPr="006E3AAD">
        <w:rPr>
          <w:rFonts w:ascii="Arial" w:hAnsi="Arial" w:cs="Arial"/>
        </w:rPr>
        <w:t>ti</w:t>
      </w:r>
      <w:r w:rsidRPr="006E3AAD">
        <w:rPr>
          <w:rFonts w:ascii="Arial" w:hAnsi="Arial" w:cs="Arial"/>
          <w:spacing w:val="-1"/>
        </w:rPr>
        <w:t>n</w:t>
      </w:r>
      <w:r w:rsidRPr="006E3AAD">
        <w:rPr>
          <w:rFonts w:ascii="Arial" w:hAnsi="Arial" w:cs="Arial"/>
          <w:spacing w:val="2"/>
        </w:rPr>
        <w:t>u</w:t>
      </w:r>
      <w:r w:rsidRPr="006E3AAD">
        <w:rPr>
          <w:rFonts w:ascii="Arial" w:hAnsi="Arial" w:cs="Arial"/>
          <w:spacing w:val="1"/>
        </w:rPr>
        <w:t>ou</w:t>
      </w:r>
      <w:r w:rsidRPr="006E3AAD">
        <w:rPr>
          <w:rFonts w:ascii="Arial" w:hAnsi="Arial" w:cs="Arial"/>
        </w:rPr>
        <w:t xml:space="preserve">s </w:t>
      </w:r>
      <w:r w:rsidRPr="006E3AAD">
        <w:rPr>
          <w:rFonts w:ascii="Arial" w:hAnsi="Arial" w:cs="Arial"/>
          <w:spacing w:val="-2"/>
        </w:rPr>
        <w:t>i</w:t>
      </w:r>
      <w:r w:rsidRPr="006E3AAD">
        <w:rPr>
          <w:rFonts w:ascii="Arial" w:hAnsi="Arial" w:cs="Arial"/>
          <w:spacing w:val="1"/>
        </w:rPr>
        <w:t>mp</w:t>
      </w:r>
      <w:r w:rsidRPr="006E3AAD">
        <w:rPr>
          <w:rFonts w:ascii="Arial" w:hAnsi="Arial" w:cs="Arial"/>
        </w:rPr>
        <w:t>ro</w:t>
      </w:r>
      <w:r w:rsidRPr="006E3AAD">
        <w:rPr>
          <w:rFonts w:ascii="Arial" w:hAnsi="Arial" w:cs="Arial"/>
          <w:spacing w:val="-2"/>
        </w:rPr>
        <w:t>v</w:t>
      </w:r>
      <w:r w:rsidRPr="006E3AAD">
        <w:rPr>
          <w:rFonts w:ascii="Arial" w:hAnsi="Arial" w:cs="Arial"/>
          <w:spacing w:val="1"/>
        </w:rPr>
        <w:t>e</w:t>
      </w:r>
      <w:r w:rsidRPr="006E3AAD">
        <w:rPr>
          <w:rFonts w:ascii="Arial" w:hAnsi="Arial" w:cs="Arial"/>
          <w:spacing w:val="-1"/>
        </w:rPr>
        <w:t>me</w:t>
      </w:r>
      <w:r w:rsidRPr="006E3AAD">
        <w:rPr>
          <w:rFonts w:ascii="Arial" w:hAnsi="Arial" w:cs="Arial"/>
          <w:spacing w:val="1"/>
        </w:rPr>
        <w:t>n</w:t>
      </w:r>
      <w:r w:rsidRPr="006E3AAD">
        <w:rPr>
          <w:rFonts w:ascii="Arial" w:hAnsi="Arial" w:cs="Arial"/>
        </w:rPr>
        <w:t>t</w:t>
      </w:r>
      <w:r w:rsidRPr="006E3AAD">
        <w:rPr>
          <w:rFonts w:ascii="Arial" w:hAnsi="Arial" w:cs="Arial"/>
          <w:spacing w:val="1"/>
        </w:rPr>
        <w:t xml:space="preserve"> </w:t>
      </w:r>
      <w:r w:rsidRPr="006E3AAD">
        <w:rPr>
          <w:rFonts w:ascii="Arial" w:hAnsi="Arial" w:cs="Arial"/>
          <w:spacing w:val="-3"/>
        </w:rPr>
        <w:t>w</w:t>
      </w:r>
      <w:r w:rsidRPr="006E3AAD">
        <w:rPr>
          <w:rFonts w:ascii="Arial" w:hAnsi="Arial" w:cs="Arial"/>
          <w:spacing w:val="1"/>
        </w:rPr>
        <w:t>h</w:t>
      </w:r>
      <w:r w:rsidRPr="006E3AAD">
        <w:rPr>
          <w:rFonts w:ascii="Arial" w:hAnsi="Arial" w:cs="Arial"/>
        </w:rPr>
        <w:t>ich</w:t>
      </w:r>
      <w:r w:rsidRPr="006E3AAD">
        <w:rPr>
          <w:rFonts w:ascii="Arial" w:hAnsi="Arial" w:cs="Arial"/>
          <w:spacing w:val="1"/>
        </w:rPr>
        <w:t xml:space="preserve"> ha</w:t>
      </w:r>
      <w:r w:rsidRPr="006E3AAD">
        <w:rPr>
          <w:rFonts w:ascii="Arial" w:hAnsi="Arial" w:cs="Arial"/>
        </w:rPr>
        <w:t>s</w:t>
      </w:r>
      <w:r w:rsidRPr="006E3AAD">
        <w:rPr>
          <w:rFonts w:ascii="Arial" w:hAnsi="Arial" w:cs="Arial"/>
          <w:spacing w:val="-2"/>
        </w:rPr>
        <w:t xml:space="preserve"> </w:t>
      </w:r>
      <w:r w:rsidRPr="006E3AAD">
        <w:rPr>
          <w:rFonts w:ascii="Arial" w:hAnsi="Arial" w:cs="Arial"/>
          <w:spacing w:val="1"/>
        </w:rPr>
        <w:t>be</w:t>
      </w:r>
      <w:r w:rsidRPr="006E3AAD">
        <w:rPr>
          <w:rFonts w:ascii="Arial" w:hAnsi="Arial" w:cs="Arial"/>
          <w:spacing w:val="-1"/>
        </w:rPr>
        <w:t>e</w:t>
      </w:r>
      <w:r w:rsidRPr="006E3AAD">
        <w:rPr>
          <w:rFonts w:ascii="Arial" w:hAnsi="Arial" w:cs="Arial"/>
        </w:rPr>
        <w:t>n</w:t>
      </w:r>
      <w:r w:rsidRPr="006E3AAD">
        <w:rPr>
          <w:rFonts w:ascii="Arial" w:hAnsi="Arial" w:cs="Arial"/>
          <w:spacing w:val="1"/>
        </w:rPr>
        <w:t xml:space="preserve"> </w:t>
      </w:r>
      <w:r w:rsidRPr="006E3AAD">
        <w:rPr>
          <w:rFonts w:ascii="Arial" w:hAnsi="Arial" w:cs="Arial"/>
          <w:spacing w:val="3"/>
        </w:rPr>
        <w:t>e</w:t>
      </w:r>
      <w:r w:rsidRPr="006E3AAD">
        <w:rPr>
          <w:rFonts w:ascii="Arial" w:hAnsi="Arial" w:cs="Arial"/>
          <w:spacing w:val="-1"/>
        </w:rPr>
        <w:t>m</w:t>
      </w:r>
      <w:r w:rsidRPr="006E3AAD">
        <w:rPr>
          <w:rFonts w:ascii="Arial" w:hAnsi="Arial" w:cs="Arial"/>
          <w:spacing w:val="1"/>
        </w:rPr>
        <w:t>be</w:t>
      </w:r>
      <w:r w:rsidRPr="006E3AAD">
        <w:rPr>
          <w:rFonts w:ascii="Arial" w:hAnsi="Arial" w:cs="Arial"/>
          <w:spacing w:val="-1"/>
        </w:rPr>
        <w:t>d</w:t>
      </w:r>
      <w:r w:rsidRPr="006E3AAD">
        <w:rPr>
          <w:rFonts w:ascii="Arial" w:hAnsi="Arial" w:cs="Arial"/>
          <w:spacing w:val="1"/>
        </w:rPr>
        <w:t>de</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he</w:t>
      </w:r>
      <w:r w:rsidRPr="006E3AAD">
        <w:rPr>
          <w:rFonts w:ascii="Arial" w:hAnsi="Arial" w:cs="Arial"/>
        </w:rPr>
        <w:t>re</w:t>
      </w:r>
      <w:r w:rsidRPr="006E3AAD">
        <w:rPr>
          <w:rFonts w:ascii="Arial" w:hAnsi="Arial" w:cs="Arial"/>
          <w:spacing w:val="-2"/>
        </w:rPr>
        <w:t xml:space="preserve"> </w:t>
      </w:r>
      <w:r w:rsidRPr="006E3AAD">
        <w:rPr>
          <w:rFonts w:ascii="Arial" w:hAnsi="Arial" w:cs="Arial"/>
        </w:rPr>
        <w:t>in</w:t>
      </w:r>
      <w:r w:rsidRPr="006E3AAD">
        <w:rPr>
          <w:rFonts w:ascii="Arial" w:hAnsi="Arial" w:cs="Arial"/>
          <w:spacing w:val="1"/>
        </w:rPr>
        <w:t xml:space="preserve"> </w:t>
      </w:r>
      <w:r w:rsidRPr="006E3AAD">
        <w:rPr>
          <w:rFonts w:ascii="Arial" w:hAnsi="Arial" w:cs="Arial"/>
        </w:rPr>
        <w:t>R</w:t>
      </w:r>
      <w:r w:rsidRPr="006E3AAD">
        <w:rPr>
          <w:rFonts w:ascii="Arial" w:hAnsi="Arial" w:cs="Arial"/>
          <w:spacing w:val="1"/>
        </w:rPr>
        <w:t>h</w:t>
      </w:r>
      <w:r w:rsidRPr="006E3AAD">
        <w:rPr>
          <w:rFonts w:ascii="Arial" w:hAnsi="Arial" w:cs="Arial"/>
          <w:spacing w:val="-1"/>
        </w:rPr>
        <w:t>o</w:t>
      </w:r>
      <w:r w:rsidRPr="006E3AAD">
        <w:rPr>
          <w:rFonts w:ascii="Arial" w:hAnsi="Arial" w:cs="Arial"/>
          <w:spacing w:val="1"/>
        </w:rPr>
        <w:t>n</w:t>
      </w:r>
      <w:r w:rsidRPr="006E3AAD">
        <w:rPr>
          <w:rFonts w:ascii="Arial" w:hAnsi="Arial" w:cs="Arial"/>
          <w:spacing w:val="-1"/>
        </w:rPr>
        <w:t>d</w:t>
      </w:r>
      <w:r w:rsidRPr="006E3AAD">
        <w:rPr>
          <w:rFonts w:ascii="Arial" w:hAnsi="Arial" w:cs="Arial"/>
          <w:spacing w:val="1"/>
        </w:rPr>
        <w:t>d</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2"/>
        </w:rPr>
        <w:t>y</w:t>
      </w:r>
      <w:r w:rsidRPr="006E3AAD">
        <w:rPr>
          <w:rFonts w:ascii="Arial" w:hAnsi="Arial" w:cs="Arial"/>
          <w:spacing w:val="1"/>
        </w:rPr>
        <w:t>no</w:t>
      </w:r>
      <w:r w:rsidRPr="006E3AAD">
        <w:rPr>
          <w:rFonts w:ascii="Arial" w:hAnsi="Arial" w:cs="Arial"/>
        </w:rPr>
        <w:t>n</w:t>
      </w:r>
      <w:r w:rsidRPr="006E3AAD">
        <w:rPr>
          <w:rFonts w:ascii="Arial" w:hAnsi="Arial" w:cs="Arial"/>
          <w:spacing w:val="-1"/>
        </w:rPr>
        <w:t xml:space="preserve"> </w:t>
      </w:r>
      <w:r w:rsidRPr="006E3AAD">
        <w:rPr>
          <w:rFonts w:ascii="Arial" w:hAnsi="Arial" w:cs="Arial"/>
          <w:spacing w:val="2"/>
        </w:rPr>
        <w:t>T</w:t>
      </w:r>
      <w:r w:rsidRPr="006E3AAD">
        <w:rPr>
          <w:rFonts w:ascii="Arial" w:hAnsi="Arial" w:cs="Arial"/>
          <w:spacing w:val="-1"/>
        </w:rPr>
        <w:t>a</w:t>
      </w:r>
      <w:r w:rsidRPr="006E3AAD">
        <w:rPr>
          <w:rFonts w:ascii="Arial" w:hAnsi="Arial" w:cs="Arial"/>
        </w:rPr>
        <w:t>f</w:t>
      </w:r>
      <w:r w:rsidRPr="006E3AAD">
        <w:rPr>
          <w:rFonts w:ascii="Arial" w:hAnsi="Arial" w:cs="Arial"/>
          <w:spacing w:val="1"/>
        </w:rPr>
        <w:t xml:space="preserve"> o</w:t>
      </w:r>
      <w:r w:rsidRPr="006E3AAD">
        <w:rPr>
          <w:rFonts w:ascii="Arial" w:hAnsi="Arial" w:cs="Arial"/>
          <w:spacing w:val="-2"/>
        </w:rPr>
        <w:t>v</w:t>
      </w:r>
      <w:r w:rsidRPr="006E3AAD">
        <w:rPr>
          <w:rFonts w:ascii="Arial" w:hAnsi="Arial" w:cs="Arial"/>
          <w:spacing w:val="1"/>
        </w:rPr>
        <w:t>e</w:t>
      </w:r>
      <w:r w:rsidRPr="006E3AAD">
        <w:rPr>
          <w:rFonts w:ascii="Arial" w:hAnsi="Arial" w:cs="Arial"/>
        </w:rPr>
        <w:t>r t</w:t>
      </w:r>
      <w:r w:rsidRPr="006E3AAD">
        <w:rPr>
          <w:rFonts w:ascii="Arial" w:hAnsi="Arial" w:cs="Arial"/>
          <w:spacing w:val="1"/>
        </w:rPr>
        <w:t>h</w:t>
      </w:r>
      <w:r w:rsidRPr="006E3AAD">
        <w:rPr>
          <w:rFonts w:ascii="Arial" w:hAnsi="Arial" w:cs="Arial"/>
        </w:rPr>
        <w:t>e</w:t>
      </w:r>
      <w:r w:rsidRPr="006E3AAD">
        <w:rPr>
          <w:rFonts w:ascii="Arial" w:hAnsi="Arial" w:cs="Arial"/>
          <w:spacing w:val="-3"/>
        </w:rPr>
        <w:t xml:space="preserve"> </w:t>
      </w:r>
      <w:r w:rsidRPr="006E3AAD">
        <w:rPr>
          <w:rFonts w:ascii="Arial" w:hAnsi="Arial" w:cs="Arial"/>
        </w:rPr>
        <w:t xml:space="preserve">last </w:t>
      </w:r>
      <w:r w:rsidRPr="006E3AAD">
        <w:rPr>
          <w:rFonts w:ascii="Arial" w:hAnsi="Arial" w:cs="Arial"/>
          <w:spacing w:val="1"/>
        </w:rPr>
        <w:t>de</w:t>
      </w:r>
      <w:r w:rsidRPr="006E3AAD">
        <w:rPr>
          <w:rFonts w:ascii="Arial" w:hAnsi="Arial" w:cs="Arial"/>
        </w:rPr>
        <w:t>c</w:t>
      </w:r>
      <w:r w:rsidRPr="006E3AAD">
        <w:rPr>
          <w:rFonts w:ascii="Arial" w:hAnsi="Arial" w:cs="Arial"/>
          <w:spacing w:val="-1"/>
        </w:rPr>
        <w:t>a</w:t>
      </w:r>
      <w:r w:rsidRPr="006E3AAD">
        <w:rPr>
          <w:rFonts w:ascii="Arial" w:hAnsi="Arial" w:cs="Arial"/>
          <w:spacing w:val="1"/>
        </w:rPr>
        <w:t>d</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spacing w:val="-2"/>
        </w:rPr>
        <w:t>s</w:t>
      </w:r>
      <w:r w:rsidRPr="006E3AAD">
        <w:rPr>
          <w:rFonts w:ascii="Arial" w:hAnsi="Arial" w:cs="Arial"/>
          <w:spacing w:val="1"/>
        </w:rPr>
        <w:t>ee</w:t>
      </w:r>
      <w:r w:rsidRPr="006E3AAD">
        <w:rPr>
          <w:rFonts w:ascii="Arial" w:hAnsi="Arial" w:cs="Arial"/>
        </w:rPr>
        <w:t xml:space="preserve">k </w:t>
      </w:r>
      <w:r w:rsidRPr="006E3AAD">
        <w:rPr>
          <w:rFonts w:ascii="Arial" w:hAnsi="Arial" w:cs="Arial"/>
          <w:spacing w:val="-2"/>
        </w:rPr>
        <w:t>i</w:t>
      </w:r>
      <w:r w:rsidRPr="006E3AAD">
        <w:rPr>
          <w:rFonts w:ascii="Arial" w:hAnsi="Arial" w:cs="Arial"/>
          <w:spacing w:val="1"/>
        </w:rPr>
        <w:t>nn</w:t>
      </w:r>
      <w:r w:rsidRPr="006E3AAD">
        <w:rPr>
          <w:rFonts w:ascii="Arial" w:hAnsi="Arial" w:cs="Arial"/>
          <w:spacing w:val="-1"/>
        </w:rPr>
        <w:t>o</w:t>
      </w:r>
      <w:r w:rsidRPr="006E3AAD">
        <w:rPr>
          <w:rFonts w:ascii="Arial" w:hAnsi="Arial" w:cs="Arial"/>
          <w:spacing w:val="-2"/>
        </w:rPr>
        <w:t>v</w:t>
      </w:r>
      <w:r w:rsidRPr="006E3AAD">
        <w:rPr>
          <w:rFonts w:ascii="Arial" w:hAnsi="Arial" w:cs="Arial"/>
          <w:spacing w:val="1"/>
        </w:rPr>
        <w:t>a</w:t>
      </w:r>
      <w:r w:rsidRPr="006E3AAD">
        <w:rPr>
          <w:rFonts w:ascii="Arial" w:hAnsi="Arial" w:cs="Arial"/>
        </w:rPr>
        <w:t>t</w:t>
      </w:r>
      <w:r w:rsidRPr="006E3AAD">
        <w:rPr>
          <w:rFonts w:ascii="Arial" w:hAnsi="Arial" w:cs="Arial"/>
          <w:spacing w:val="2"/>
        </w:rPr>
        <w:t>i</w:t>
      </w:r>
      <w:r w:rsidRPr="006E3AAD">
        <w:rPr>
          <w:rFonts w:ascii="Arial" w:hAnsi="Arial" w:cs="Arial"/>
          <w:spacing w:val="-2"/>
        </w:rPr>
        <w:t>v</w:t>
      </w:r>
      <w:r w:rsidRPr="006E3AAD">
        <w:rPr>
          <w:rFonts w:ascii="Arial" w:hAnsi="Arial" w:cs="Arial"/>
        </w:rPr>
        <w:t>e</w:t>
      </w:r>
      <w:r w:rsidRPr="006E3AAD">
        <w:rPr>
          <w:rFonts w:ascii="Arial" w:hAnsi="Arial" w:cs="Arial"/>
          <w:spacing w:val="1"/>
        </w:rPr>
        <w:t xml:space="preserve"> </w:t>
      </w:r>
      <w:r w:rsidRPr="006E3AAD">
        <w:rPr>
          <w:rFonts w:ascii="Arial" w:hAnsi="Arial" w:cs="Arial"/>
          <w:spacing w:val="-2"/>
        </w:rPr>
        <w:t>w</w:t>
      </w:r>
      <w:r w:rsidRPr="006E3AAD">
        <w:rPr>
          <w:rFonts w:ascii="Arial" w:hAnsi="Arial" w:cs="Arial"/>
          <w:spacing w:val="3"/>
        </w:rPr>
        <w:t>a</w:t>
      </w:r>
      <w:r w:rsidRPr="006E3AAD">
        <w:rPr>
          <w:rFonts w:ascii="Arial" w:hAnsi="Arial" w:cs="Arial"/>
          <w:spacing w:val="-2"/>
        </w:rPr>
        <w:t>y</w:t>
      </w:r>
      <w:r w:rsidRPr="006E3AAD">
        <w:rPr>
          <w:rFonts w:ascii="Arial" w:hAnsi="Arial" w:cs="Arial"/>
        </w:rPr>
        <w:t xml:space="preserve">s </w:t>
      </w:r>
      <w:r w:rsidRPr="006E3AAD">
        <w:rPr>
          <w:rFonts w:ascii="Arial" w:hAnsi="Arial" w:cs="Arial"/>
          <w:spacing w:val="1"/>
        </w:rPr>
        <w:t>o</w:t>
      </w:r>
      <w:r w:rsidRPr="006E3AAD">
        <w:rPr>
          <w:rFonts w:ascii="Arial" w:hAnsi="Arial" w:cs="Arial"/>
        </w:rPr>
        <w:t>f</w:t>
      </w:r>
      <w:r w:rsidRPr="006E3AAD">
        <w:rPr>
          <w:rFonts w:ascii="Arial" w:hAnsi="Arial" w:cs="Arial"/>
          <w:spacing w:val="1"/>
        </w:rPr>
        <w:t xml:space="preserve"> de</w:t>
      </w:r>
      <w:r w:rsidRPr="006E3AAD">
        <w:rPr>
          <w:rFonts w:ascii="Arial" w:hAnsi="Arial" w:cs="Arial"/>
        </w:rPr>
        <w:t>l</w:t>
      </w:r>
      <w:r w:rsidRPr="006E3AAD">
        <w:rPr>
          <w:rFonts w:ascii="Arial" w:hAnsi="Arial" w:cs="Arial"/>
          <w:spacing w:val="-1"/>
        </w:rPr>
        <w:t>i</w:t>
      </w:r>
      <w:r w:rsidRPr="006E3AAD">
        <w:rPr>
          <w:rFonts w:ascii="Arial" w:hAnsi="Arial" w:cs="Arial"/>
          <w:spacing w:val="-2"/>
        </w:rPr>
        <w:t>v</w:t>
      </w:r>
      <w:r w:rsidRPr="006E3AAD">
        <w:rPr>
          <w:rFonts w:ascii="Arial" w:hAnsi="Arial" w:cs="Arial"/>
          <w:spacing w:val="1"/>
        </w:rPr>
        <w:t>e</w:t>
      </w:r>
      <w:r w:rsidRPr="006E3AAD">
        <w:rPr>
          <w:rFonts w:ascii="Arial" w:hAnsi="Arial" w:cs="Arial"/>
        </w:rPr>
        <w:t>r</w:t>
      </w:r>
      <w:r w:rsidRPr="006E3AAD">
        <w:rPr>
          <w:rFonts w:ascii="Arial" w:hAnsi="Arial" w:cs="Arial"/>
          <w:spacing w:val="1"/>
        </w:rPr>
        <w:t>in</w:t>
      </w:r>
      <w:r w:rsidRPr="006E3AAD">
        <w:rPr>
          <w:rFonts w:ascii="Arial" w:hAnsi="Arial" w:cs="Arial"/>
        </w:rPr>
        <w:t>g</w:t>
      </w:r>
      <w:r w:rsidRPr="006E3AAD">
        <w:rPr>
          <w:rFonts w:ascii="Arial" w:hAnsi="Arial" w:cs="Arial"/>
          <w:spacing w:val="-1"/>
        </w:rPr>
        <w:t xml:space="preserve"> </w:t>
      </w:r>
      <w:r w:rsidRPr="006E3AAD">
        <w:rPr>
          <w:rFonts w:ascii="Arial" w:hAnsi="Arial" w:cs="Arial"/>
        </w:rPr>
        <w:t>s</w:t>
      </w:r>
      <w:r w:rsidRPr="006E3AAD">
        <w:rPr>
          <w:rFonts w:ascii="Arial" w:hAnsi="Arial" w:cs="Arial"/>
          <w:spacing w:val="1"/>
        </w:rPr>
        <w:t>e</w:t>
      </w:r>
      <w:r w:rsidRPr="006E3AAD">
        <w:rPr>
          <w:rFonts w:ascii="Arial" w:hAnsi="Arial" w:cs="Arial"/>
        </w:rPr>
        <w:t>r</w:t>
      </w:r>
      <w:r w:rsidRPr="006E3AAD">
        <w:rPr>
          <w:rFonts w:ascii="Arial" w:hAnsi="Arial" w:cs="Arial"/>
          <w:spacing w:val="-3"/>
        </w:rPr>
        <w:t>v</w:t>
      </w:r>
      <w:r w:rsidRPr="006E3AAD">
        <w:rPr>
          <w:rFonts w:ascii="Arial" w:hAnsi="Arial" w:cs="Arial"/>
        </w:rPr>
        <w:t>ices</w:t>
      </w:r>
      <w:r w:rsidRPr="006E3AAD">
        <w:rPr>
          <w:rFonts w:ascii="Arial" w:hAnsi="Arial" w:cs="Arial"/>
          <w:spacing w:val="3"/>
        </w:rPr>
        <w:t xml:space="preserve"> </w:t>
      </w:r>
      <w:r w:rsidRPr="006E3AAD">
        <w:rPr>
          <w:rFonts w:ascii="Arial" w:hAnsi="Arial" w:cs="Arial"/>
          <w:spacing w:val="-3"/>
        </w:rPr>
        <w:t>w</w:t>
      </w:r>
      <w:r w:rsidRPr="006E3AAD">
        <w:rPr>
          <w:rFonts w:ascii="Arial" w:hAnsi="Arial" w:cs="Arial"/>
        </w:rPr>
        <w:t>ith</w:t>
      </w:r>
      <w:r w:rsidRPr="006E3AAD">
        <w:rPr>
          <w:rFonts w:ascii="Arial" w:hAnsi="Arial" w:cs="Arial"/>
          <w:spacing w:val="1"/>
        </w:rPr>
        <w:t xml:space="preserve"> ou</w:t>
      </w:r>
      <w:r w:rsidRPr="006E3AAD">
        <w:rPr>
          <w:rFonts w:ascii="Arial" w:hAnsi="Arial" w:cs="Arial"/>
        </w:rPr>
        <w:t>r</w:t>
      </w:r>
      <w:r w:rsidRPr="006E3AAD">
        <w:rPr>
          <w:rFonts w:ascii="Arial" w:hAnsi="Arial" w:cs="Arial"/>
          <w:spacing w:val="7"/>
        </w:rPr>
        <w:t xml:space="preserve"> </w:t>
      </w:r>
      <w:r w:rsidRPr="006E3AAD">
        <w:rPr>
          <w:rFonts w:ascii="Arial" w:hAnsi="Arial" w:cs="Arial"/>
          <w:spacing w:val="1"/>
        </w:rPr>
        <w:t>p</w:t>
      </w:r>
      <w:r w:rsidRPr="006E3AAD">
        <w:rPr>
          <w:rFonts w:ascii="Arial" w:hAnsi="Arial" w:cs="Arial"/>
          <w:spacing w:val="-1"/>
        </w:rPr>
        <w:t>a</w:t>
      </w:r>
      <w:r w:rsidRPr="006E3AAD">
        <w:rPr>
          <w:rFonts w:ascii="Arial" w:hAnsi="Arial" w:cs="Arial"/>
        </w:rPr>
        <w:t>rtn</w:t>
      </w:r>
      <w:r w:rsidRPr="006E3AAD">
        <w:rPr>
          <w:rFonts w:ascii="Arial" w:hAnsi="Arial" w:cs="Arial"/>
          <w:spacing w:val="1"/>
        </w:rPr>
        <w:t>e</w:t>
      </w:r>
      <w:r w:rsidRPr="006E3AAD">
        <w:rPr>
          <w:rFonts w:ascii="Arial" w:hAnsi="Arial" w:cs="Arial"/>
        </w:rPr>
        <w:t xml:space="preserve">r </w:t>
      </w:r>
      <w:r w:rsidRPr="006E3AAD">
        <w:rPr>
          <w:rFonts w:ascii="Arial" w:hAnsi="Arial" w:cs="Arial"/>
          <w:spacing w:val="1"/>
        </w:rPr>
        <w:t>o</w:t>
      </w:r>
      <w:r w:rsidRPr="006E3AAD">
        <w:rPr>
          <w:rFonts w:ascii="Arial" w:hAnsi="Arial" w:cs="Arial"/>
        </w:rPr>
        <w:t>r</w:t>
      </w:r>
      <w:r w:rsidRPr="006E3AAD">
        <w:rPr>
          <w:rFonts w:ascii="Arial" w:hAnsi="Arial" w:cs="Arial"/>
          <w:spacing w:val="-2"/>
        </w:rPr>
        <w:t>g</w:t>
      </w:r>
      <w:r w:rsidRPr="006E3AAD">
        <w:rPr>
          <w:rFonts w:ascii="Arial" w:hAnsi="Arial" w:cs="Arial"/>
          <w:spacing w:val="1"/>
        </w:rPr>
        <w:t>an</w:t>
      </w:r>
      <w:r w:rsidRPr="006E3AAD">
        <w:rPr>
          <w:rFonts w:ascii="Arial" w:hAnsi="Arial" w:cs="Arial"/>
        </w:rPr>
        <w:t>isa</w:t>
      </w:r>
      <w:r w:rsidRPr="006E3AAD">
        <w:rPr>
          <w:rFonts w:ascii="Arial" w:hAnsi="Arial" w:cs="Arial"/>
          <w:spacing w:val="1"/>
        </w:rPr>
        <w:t>t</w:t>
      </w:r>
      <w:r w:rsidRPr="006E3AAD">
        <w:rPr>
          <w:rFonts w:ascii="Arial" w:hAnsi="Arial" w:cs="Arial"/>
        </w:rPr>
        <w:t>i</w:t>
      </w:r>
      <w:r w:rsidRPr="006E3AAD">
        <w:rPr>
          <w:rFonts w:ascii="Arial" w:hAnsi="Arial" w:cs="Arial"/>
          <w:spacing w:val="-2"/>
        </w:rPr>
        <w:t>o</w:t>
      </w:r>
      <w:r w:rsidRPr="006E3AAD">
        <w:rPr>
          <w:rFonts w:ascii="Arial" w:hAnsi="Arial" w:cs="Arial"/>
          <w:spacing w:val="1"/>
        </w:rPr>
        <w:t>n</w:t>
      </w:r>
      <w:r w:rsidRPr="006E3AAD">
        <w:rPr>
          <w:rFonts w:ascii="Arial" w:hAnsi="Arial" w:cs="Arial"/>
        </w:rPr>
        <w:t>s.</w:t>
      </w:r>
    </w:p>
    <w:p w:rsidR="006E3AAD" w:rsidRPr="006E3AAD" w:rsidRDefault="006E3AAD" w:rsidP="006F314B">
      <w:pPr>
        <w:widowControl w:val="0"/>
        <w:spacing w:before="16" w:line="260" w:lineRule="exact"/>
        <w:jc w:val="both"/>
        <w:rPr>
          <w:rFonts w:ascii="Arial" w:hAnsi="Arial" w:cs="Arial"/>
          <w:sz w:val="26"/>
          <w:szCs w:val="26"/>
        </w:rPr>
      </w:pPr>
    </w:p>
    <w:p w:rsidR="006E3AAD" w:rsidRPr="006E3AAD" w:rsidRDefault="006E3AAD" w:rsidP="006F314B">
      <w:pPr>
        <w:widowControl w:val="0"/>
        <w:ind w:right="47"/>
        <w:jc w:val="both"/>
        <w:rPr>
          <w:rFonts w:ascii="Arial" w:hAnsi="Arial" w:cs="Arial"/>
        </w:rPr>
      </w:pPr>
      <w:r w:rsidRPr="006E3AAD">
        <w:rPr>
          <w:rFonts w:ascii="Arial" w:hAnsi="Arial" w:cs="Arial"/>
        </w:rPr>
        <w:t>Des</w:t>
      </w:r>
      <w:r w:rsidRPr="006E3AAD">
        <w:rPr>
          <w:rFonts w:ascii="Arial" w:hAnsi="Arial" w:cs="Arial"/>
          <w:spacing w:val="1"/>
        </w:rPr>
        <w:t>p</w:t>
      </w:r>
      <w:r w:rsidRPr="006E3AAD">
        <w:rPr>
          <w:rFonts w:ascii="Arial" w:hAnsi="Arial" w:cs="Arial"/>
        </w:rPr>
        <w:t>ite</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ne</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rPr>
        <w:t>f</w:t>
      </w:r>
      <w:r w:rsidRPr="006E3AAD">
        <w:rPr>
          <w:rFonts w:ascii="Arial" w:hAnsi="Arial" w:cs="Arial"/>
          <w:spacing w:val="1"/>
        </w:rPr>
        <w:t>o</w:t>
      </w:r>
      <w:r w:rsidRPr="006E3AAD">
        <w:rPr>
          <w:rFonts w:ascii="Arial" w:hAnsi="Arial" w:cs="Arial"/>
        </w:rPr>
        <w:t>r t</w:t>
      </w:r>
      <w:r w:rsidRPr="006E3AAD">
        <w:rPr>
          <w:rFonts w:ascii="Arial" w:hAnsi="Arial" w:cs="Arial"/>
          <w:spacing w:val="-1"/>
        </w:rPr>
        <w:t>o</w:t>
      </w:r>
      <w:r w:rsidRPr="006E3AAD">
        <w:rPr>
          <w:rFonts w:ascii="Arial" w:hAnsi="Arial" w:cs="Arial"/>
          <w:spacing w:val="1"/>
        </w:rPr>
        <w:t>u</w:t>
      </w:r>
      <w:r w:rsidRPr="006E3AAD">
        <w:rPr>
          <w:rFonts w:ascii="Arial" w:hAnsi="Arial" w:cs="Arial"/>
          <w:spacing w:val="-1"/>
        </w:rPr>
        <w:t>g</w:t>
      </w:r>
      <w:r w:rsidRPr="006E3AAD">
        <w:rPr>
          <w:rFonts w:ascii="Arial" w:hAnsi="Arial" w:cs="Arial"/>
        </w:rPr>
        <w:t>h</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ho</w:t>
      </w:r>
      <w:r w:rsidRPr="006E3AAD">
        <w:rPr>
          <w:rFonts w:ascii="Arial" w:hAnsi="Arial" w:cs="Arial"/>
        </w:rPr>
        <w:t>ices</w:t>
      </w:r>
      <w:r w:rsidRPr="006E3AAD">
        <w:rPr>
          <w:rFonts w:ascii="Arial" w:hAnsi="Arial" w:cs="Arial"/>
          <w:spacing w:val="1"/>
        </w:rPr>
        <w:t xml:space="preserve"> </w:t>
      </w:r>
      <w:r w:rsidRPr="006E3AAD">
        <w:rPr>
          <w:rFonts w:ascii="Arial" w:hAnsi="Arial" w:cs="Arial"/>
          <w:spacing w:val="-3"/>
        </w:rPr>
        <w:t>i</w:t>
      </w:r>
      <w:r w:rsidRPr="006E3AAD">
        <w:rPr>
          <w:rFonts w:ascii="Arial" w:hAnsi="Arial" w:cs="Arial"/>
        </w:rPr>
        <w:t>n</w:t>
      </w:r>
      <w:r w:rsidRPr="006E3AAD">
        <w:rPr>
          <w:rFonts w:ascii="Arial" w:hAnsi="Arial" w:cs="Arial"/>
          <w:spacing w:val="1"/>
        </w:rPr>
        <w:t xml:space="preserve"> t</w:t>
      </w:r>
      <w:r w:rsidRPr="006E3AAD">
        <w:rPr>
          <w:rFonts w:ascii="Arial" w:hAnsi="Arial" w:cs="Arial"/>
          <w:spacing w:val="-1"/>
        </w:rPr>
        <w:t>h</w:t>
      </w:r>
      <w:r w:rsidRPr="006E3AAD">
        <w:rPr>
          <w:rFonts w:ascii="Arial" w:hAnsi="Arial" w:cs="Arial"/>
        </w:rPr>
        <w:t>e</w:t>
      </w:r>
      <w:r w:rsidRPr="006E3AAD">
        <w:rPr>
          <w:rFonts w:ascii="Arial" w:hAnsi="Arial" w:cs="Arial"/>
          <w:spacing w:val="-1"/>
        </w:rPr>
        <w:t xml:space="preserve"> current financial climate, t</w:t>
      </w:r>
      <w:r w:rsidRPr="006E3AAD">
        <w:rPr>
          <w:rFonts w:ascii="Arial" w:hAnsi="Arial" w:cs="Arial"/>
        </w:rPr>
        <w:t>he Council has developed a strong track record for innovation in the delivery of the services we provide and in particular working collaboratively with our partners in the public sector to deliver genuine benefits for the communities we serve.</w:t>
      </w:r>
    </w:p>
    <w:p w:rsidR="006E3AAD" w:rsidRPr="006E3AAD" w:rsidRDefault="006E3AAD" w:rsidP="006F314B">
      <w:pPr>
        <w:jc w:val="both"/>
        <w:rPr>
          <w:rFonts w:ascii="Arial" w:hAnsi="Arial" w:cs="Arial"/>
        </w:rPr>
      </w:pPr>
    </w:p>
    <w:p w:rsidR="006E3AAD" w:rsidRPr="006E3AAD" w:rsidRDefault="006E3AAD" w:rsidP="006F314B">
      <w:pPr>
        <w:widowControl w:val="0"/>
        <w:ind w:right="47"/>
        <w:jc w:val="both"/>
        <w:rPr>
          <w:rFonts w:ascii="Arial" w:hAnsi="Arial" w:cs="Arial"/>
        </w:rPr>
      </w:pPr>
      <w:r w:rsidRPr="006E3AAD">
        <w:rPr>
          <w:rFonts w:ascii="Arial" w:hAnsi="Arial" w:cs="Arial"/>
        </w:rPr>
        <w:t>O</w:t>
      </w:r>
      <w:r w:rsidRPr="006E3AAD">
        <w:rPr>
          <w:rFonts w:ascii="Arial" w:hAnsi="Arial" w:cs="Arial"/>
          <w:spacing w:val="1"/>
        </w:rPr>
        <w:t>u</w:t>
      </w:r>
      <w:r w:rsidRPr="006E3AAD">
        <w:rPr>
          <w:rFonts w:ascii="Arial" w:hAnsi="Arial" w:cs="Arial"/>
        </w:rPr>
        <w:t>r</w:t>
      </w:r>
      <w:r w:rsidRPr="006E3AAD">
        <w:rPr>
          <w:rFonts w:ascii="Arial" w:hAnsi="Arial" w:cs="Arial"/>
          <w:spacing w:val="-3"/>
        </w:rPr>
        <w:t xml:space="preserve"> </w:t>
      </w:r>
      <w:r w:rsidRPr="006E3AAD">
        <w:rPr>
          <w:rFonts w:ascii="Arial" w:hAnsi="Arial" w:cs="Arial"/>
          <w:spacing w:val="-1"/>
        </w:rPr>
        <w:t>M</w:t>
      </w:r>
      <w:r w:rsidRPr="006E3AAD">
        <w:rPr>
          <w:rFonts w:ascii="Arial" w:hAnsi="Arial" w:cs="Arial"/>
          <w:spacing w:val="1"/>
        </w:rPr>
        <w:t>em</w:t>
      </w:r>
      <w:r w:rsidRPr="006E3AAD">
        <w:rPr>
          <w:rFonts w:ascii="Arial" w:hAnsi="Arial" w:cs="Arial"/>
          <w:spacing w:val="-1"/>
        </w:rPr>
        <w:t>b</w:t>
      </w:r>
      <w:r w:rsidRPr="006E3AAD">
        <w:rPr>
          <w:rFonts w:ascii="Arial" w:hAnsi="Arial" w:cs="Arial"/>
          <w:spacing w:val="1"/>
        </w:rPr>
        <w:t>e</w:t>
      </w:r>
      <w:r w:rsidRPr="006E3AAD">
        <w:rPr>
          <w:rFonts w:ascii="Arial" w:hAnsi="Arial" w:cs="Arial"/>
        </w:rPr>
        <w:t>rs 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O</w:t>
      </w:r>
      <w:r w:rsidRPr="006E3AAD">
        <w:rPr>
          <w:rFonts w:ascii="Arial" w:hAnsi="Arial" w:cs="Arial"/>
        </w:rPr>
        <w:t>f</w:t>
      </w:r>
      <w:r w:rsidRPr="006E3AAD">
        <w:rPr>
          <w:rFonts w:ascii="Arial" w:hAnsi="Arial" w:cs="Arial"/>
          <w:spacing w:val="3"/>
        </w:rPr>
        <w:t>f</w:t>
      </w:r>
      <w:r w:rsidRPr="006E3AAD">
        <w:rPr>
          <w:rFonts w:ascii="Arial" w:hAnsi="Arial" w:cs="Arial"/>
        </w:rPr>
        <w:t>i</w:t>
      </w:r>
      <w:r w:rsidRPr="006E3AAD">
        <w:rPr>
          <w:rFonts w:ascii="Arial" w:hAnsi="Arial" w:cs="Arial"/>
          <w:spacing w:val="-3"/>
        </w:rPr>
        <w:t>c</w:t>
      </w:r>
      <w:r w:rsidRPr="006E3AAD">
        <w:rPr>
          <w:rFonts w:ascii="Arial" w:hAnsi="Arial" w:cs="Arial"/>
          <w:spacing w:val="1"/>
        </w:rPr>
        <w:t>e</w:t>
      </w:r>
      <w:r w:rsidRPr="006E3AAD">
        <w:rPr>
          <w:rFonts w:ascii="Arial" w:hAnsi="Arial" w:cs="Arial"/>
        </w:rPr>
        <w:t>rs are</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o</w:t>
      </w:r>
      <w:r w:rsidRPr="006E3AAD">
        <w:rPr>
          <w:rFonts w:ascii="Arial" w:hAnsi="Arial" w:cs="Arial"/>
          <w:spacing w:val="1"/>
        </w:rPr>
        <w:t>mm</w:t>
      </w:r>
      <w:r w:rsidRPr="006E3AAD">
        <w:rPr>
          <w:rFonts w:ascii="Arial" w:hAnsi="Arial" w:cs="Arial"/>
        </w:rPr>
        <w:t>i</w:t>
      </w:r>
      <w:r w:rsidRPr="006E3AAD">
        <w:rPr>
          <w:rFonts w:ascii="Arial" w:hAnsi="Arial" w:cs="Arial"/>
          <w:spacing w:val="-2"/>
        </w:rPr>
        <w:t>t</w:t>
      </w:r>
      <w:r w:rsidRPr="006E3AAD">
        <w:rPr>
          <w:rFonts w:ascii="Arial" w:hAnsi="Arial" w:cs="Arial"/>
        </w:rPr>
        <w:t>t</w:t>
      </w:r>
      <w:r w:rsidRPr="006E3AAD">
        <w:rPr>
          <w:rFonts w:ascii="Arial" w:hAnsi="Arial" w:cs="Arial"/>
          <w:spacing w:val="1"/>
        </w:rPr>
        <w:t>e</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rPr>
        <w:t>o</w:t>
      </w:r>
      <w:r w:rsidRPr="006E3AAD">
        <w:rPr>
          <w:rFonts w:ascii="Arial" w:hAnsi="Arial" w:cs="Arial"/>
          <w:spacing w:val="-1"/>
        </w:rPr>
        <w:t xml:space="preserve"> </w:t>
      </w:r>
      <w:r w:rsidRPr="006E3AAD">
        <w:rPr>
          <w:rFonts w:ascii="Arial" w:hAnsi="Arial" w:cs="Arial"/>
        </w:rPr>
        <w:t>f</w:t>
      </w:r>
      <w:r w:rsidRPr="006E3AAD">
        <w:rPr>
          <w:rFonts w:ascii="Arial" w:hAnsi="Arial" w:cs="Arial"/>
          <w:spacing w:val="1"/>
        </w:rPr>
        <w:t>a</w:t>
      </w:r>
      <w:r w:rsidRPr="006E3AAD">
        <w:rPr>
          <w:rFonts w:ascii="Arial" w:hAnsi="Arial" w:cs="Arial"/>
        </w:rPr>
        <w:t>ci</w:t>
      </w:r>
      <w:r w:rsidRPr="006E3AAD">
        <w:rPr>
          <w:rFonts w:ascii="Arial" w:hAnsi="Arial" w:cs="Arial"/>
          <w:spacing w:val="-2"/>
        </w:rPr>
        <w:t>n</w:t>
      </w:r>
      <w:r w:rsidRPr="006E3AAD">
        <w:rPr>
          <w:rFonts w:ascii="Arial" w:hAnsi="Arial" w:cs="Arial"/>
        </w:rPr>
        <w:t>g</w:t>
      </w:r>
      <w:r w:rsidRPr="006E3AAD">
        <w:rPr>
          <w:rFonts w:ascii="Arial" w:hAnsi="Arial" w:cs="Arial"/>
          <w:spacing w:val="-1"/>
        </w:rPr>
        <w:t xml:space="preserve"> </w:t>
      </w:r>
      <w:r w:rsidRPr="006E3AAD">
        <w:rPr>
          <w:rFonts w:ascii="Arial" w:hAnsi="Arial" w:cs="Arial"/>
          <w:spacing w:val="1"/>
        </w:rPr>
        <w:t>the</w:t>
      </w:r>
      <w:r w:rsidRPr="006E3AAD">
        <w:rPr>
          <w:rFonts w:ascii="Arial" w:hAnsi="Arial" w:cs="Arial"/>
        </w:rPr>
        <w:t>se</w:t>
      </w:r>
      <w:r w:rsidRPr="006E3AAD">
        <w:rPr>
          <w:rFonts w:ascii="Arial" w:hAnsi="Arial" w:cs="Arial"/>
          <w:spacing w:val="1"/>
        </w:rPr>
        <w:t xml:space="preserve"> </w:t>
      </w:r>
      <w:r w:rsidRPr="006E3AAD">
        <w:rPr>
          <w:rFonts w:ascii="Arial" w:hAnsi="Arial" w:cs="Arial"/>
          <w:spacing w:val="-2"/>
        </w:rPr>
        <w:t>c</w:t>
      </w:r>
      <w:r w:rsidRPr="006E3AAD">
        <w:rPr>
          <w:rFonts w:ascii="Arial" w:hAnsi="Arial" w:cs="Arial"/>
          <w:spacing w:val="1"/>
        </w:rPr>
        <w:t>ha</w:t>
      </w:r>
      <w:r w:rsidRPr="006E3AAD">
        <w:rPr>
          <w:rFonts w:ascii="Arial" w:hAnsi="Arial" w:cs="Arial"/>
        </w:rPr>
        <w:t>l</w:t>
      </w:r>
      <w:r w:rsidRPr="006E3AAD">
        <w:rPr>
          <w:rFonts w:ascii="Arial" w:hAnsi="Arial" w:cs="Arial"/>
          <w:spacing w:val="-1"/>
        </w:rPr>
        <w:t>l</w:t>
      </w:r>
      <w:r w:rsidRPr="006E3AAD">
        <w:rPr>
          <w:rFonts w:ascii="Arial" w:hAnsi="Arial" w:cs="Arial"/>
          <w:spacing w:val="1"/>
        </w:rPr>
        <w:t>en</w:t>
      </w:r>
      <w:r w:rsidRPr="006E3AAD">
        <w:rPr>
          <w:rFonts w:ascii="Arial" w:hAnsi="Arial" w:cs="Arial"/>
          <w:spacing w:val="-1"/>
        </w:rPr>
        <w:t>g</w:t>
      </w:r>
      <w:r w:rsidRPr="006E3AAD">
        <w:rPr>
          <w:rFonts w:ascii="Arial" w:hAnsi="Arial" w:cs="Arial"/>
          <w:spacing w:val="1"/>
        </w:rPr>
        <w:t>e</w:t>
      </w:r>
      <w:r w:rsidRPr="006E3AAD">
        <w:rPr>
          <w:rFonts w:ascii="Arial" w:hAnsi="Arial" w:cs="Arial"/>
        </w:rPr>
        <w:t>s</w:t>
      </w:r>
      <w:r w:rsidRPr="006E3AAD">
        <w:rPr>
          <w:rFonts w:ascii="Arial" w:hAnsi="Arial" w:cs="Arial"/>
          <w:spacing w:val="-2"/>
        </w:rPr>
        <w:t xml:space="preserve"> </w:t>
      </w:r>
      <w:r w:rsidRPr="006E3AAD">
        <w:rPr>
          <w:rFonts w:ascii="Arial" w:hAnsi="Arial" w:cs="Arial"/>
          <w:spacing w:val="1"/>
        </w:rPr>
        <w:t>h</w:t>
      </w:r>
      <w:r w:rsidRPr="006E3AAD">
        <w:rPr>
          <w:rFonts w:ascii="Arial" w:hAnsi="Arial" w:cs="Arial"/>
          <w:spacing w:val="-1"/>
        </w:rPr>
        <w:t>e</w:t>
      </w:r>
      <w:r w:rsidRPr="006E3AAD">
        <w:rPr>
          <w:rFonts w:ascii="Arial" w:hAnsi="Arial" w:cs="Arial"/>
          <w:spacing w:val="1"/>
        </w:rPr>
        <w:t>a</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o</w:t>
      </w:r>
      <w:r w:rsidRPr="006E3AAD">
        <w:rPr>
          <w:rFonts w:ascii="Arial" w:hAnsi="Arial" w:cs="Arial"/>
        </w:rPr>
        <w:t xml:space="preserve">n </w:t>
      </w:r>
      <w:r w:rsidRPr="006E3AAD">
        <w:rPr>
          <w:rFonts w:ascii="Arial" w:hAnsi="Arial" w:cs="Arial"/>
          <w:spacing w:val="-3"/>
        </w:rPr>
        <w:t>w</w:t>
      </w:r>
      <w:r w:rsidRPr="006E3AAD">
        <w:rPr>
          <w:rFonts w:ascii="Arial" w:hAnsi="Arial" w:cs="Arial"/>
        </w:rPr>
        <w:t>ith</w:t>
      </w:r>
      <w:r w:rsidRPr="006E3AAD">
        <w:rPr>
          <w:rFonts w:ascii="Arial" w:hAnsi="Arial" w:cs="Arial"/>
          <w:spacing w:val="1"/>
        </w:rPr>
        <w:t xml:space="preserve"> th</w:t>
      </w:r>
      <w:r w:rsidRPr="006E3AAD">
        <w:rPr>
          <w:rFonts w:ascii="Arial" w:hAnsi="Arial" w:cs="Arial"/>
        </w:rPr>
        <w:t>e</w:t>
      </w:r>
      <w:r w:rsidRPr="006E3AAD">
        <w:rPr>
          <w:rFonts w:ascii="Arial" w:hAnsi="Arial" w:cs="Arial"/>
          <w:spacing w:val="1"/>
        </w:rPr>
        <w:t xml:space="preserve"> </w:t>
      </w:r>
      <w:r w:rsidRPr="006E3AAD">
        <w:rPr>
          <w:rFonts w:ascii="Arial" w:hAnsi="Arial" w:cs="Arial"/>
        </w:rPr>
        <w:t>s</w:t>
      </w:r>
      <w:r w:rsidRPr="006E3AAD">
        <w:rPr>
          <w:rFonts w:ascii="Arial" w:hAnsi="Arial" w:cs="Arial"/>
          <w:spacing w:val="1"/>
        </w:rPr>
        <w:t>t</w:t>
      </w:r>
      <w:r w:rsidRPr="006E3AAD">
        <w:rPr>
          <w:rFonts w:ascii="Arial" w:hAnsi="Arial" w:cs="Arial"/>
        </w:rPr>
        <w:t>rat</w:t>
      </w:r>
      <w:r w:rsidRPr="006E3AAD">
        <w:rPr>
          <w:rFonts w:ascii="Arial" w:hAnsi="Arial" w:cs="Arial"/>
          <w:spacing w:val="1"/>
        </w:rPr>
        <w:t>e</w:t>
      </w:r>
      <w:r w:rsidRPr="006E3AAD">
        <w:rPr>
          <w:rFonts w:ascii="Arial" w:hAnsi="Arial" w:cs="Arial"/>
          <w:spacing w:val="-1"/>
        </w:rPr>
        <w:t>g</w:t>
      </w:r>
      <w:r w:rsidRPr="006E3AAD">
        <w:rPr>
          <w:rFonts w:ascii="Arial" w:hAnsi="Arial" w:cs="Arial"/>
        </w:rPr>
        <w:t xml:space="preserve">ic </w:t>
      </w:r>
      <w:r w:rsidRPr="006E3AAD">
        <w:rPr>
          <w:rFonts w:ascii="Arial" w:hAnsi="Arial" w:cs="Arial"/>
          <w:spacing w:val="-1"/>
        </w:rPr>
        <w:t>a</w:t>
      </w:r>
      <w:r w:rsidRPr="006E3AAD">
        <w:rPr>
          <w:rFonts w:ascii="Arial" w:hAnsi="Arial" w:cs="Arial"/>
          <w:spacing w:val="1"/>
        </w:rPr>
        <w:t>pp</w:t>
      </w:r>
      <w:r w:rsidRPr="006E3AAD">
        <w:rPr>
          <w:rFonts w:ascii="Arial" w:hAnsi="Arial" w:cs="Arial"/>
          <w:spacing w:val="-3"/>
        </w:rPr>
        <w:t>r</w:t>
      </w:r>
      <w:r w:rsidRPr="006E3AAD">
        <w:rPr>
          <w:rFonts w:ascii="Arial" w:hAnsi="Arial" w:cs="Arial"/>
          <w:spacing w:val="1"/>
        </w:rPr>
        <w:t>oa</w:t>
      </w:r>
      <w:r w:rsidRPr="006E3AAD">
        <w:rPr>
          <w:rFonts w:ascii="Arial" w:hAnsi="Arial" w:cs="Arial"/>
        </w:rPr>
        <w:t>ch</w:t>
      </w:r>
      <w:r w:rsidRPr="006E3AAD">
        <w:rPr>
          <w:rFonts w:ascii="Arial" w:hAnsi="Arial" w:cs="Arial"/>
          <w:spacing w:val="-1"/>
        </w:rPr>
        <w:t xml:space="preserve"> </w:t>
      </w:r>
      <w:r w:rsidRPr="006E3AAD">
        <w:rPr>
          <w:rFonts w:ascii="Arial" w:hAnsi="Arial" w:cs="Arial"/>
          <w:spacing w:val="1"/>
        </w:rPr>
        <w:t>an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d</w:t>
      </w:r>
      <w:r w:rsidRPr="006E3AAD">
        <w:rPr>
          <w:rFonts w:ascii="Arial" w:hAnsi="Arial" w:cs="Arial"/>
          <w:spacing w:val="-1"/>
        </w:rPr>
        <w:t>e</w:t>
      </w:r>
      <w:r w:rsidRPr="006E3AAD">
        <w:rPr>
          <w:rFonts w:ascii="Arial" w:hAnsi="Arial" w:cs="Arial"/>
        </w:rPr>
        <w:t>t</w:t>
      </w:r>
      <w:r w:rsidRPr="006E3AAD">
        <w:rPr>
          <w:rFonts w:ascii="Arial" w:hAnsi="Arial" w:cs="Arial"/>
          <w:spacing w:val="1"/>
        </w:rPr>
        <w:t>e</w:t>
      </w:r>
      <w:r w:rsidRPr="006E3AAD">
        <w:rPr>
          <w:rFonts w:ascii="Arial" w:hAnsi="Arial" w:cs="Arial"/>
        </w:rPr>
        <w:t>r</w:t>
      </w:r>
      <w:r w:rsidRPr="006E3AAD">
        <w:rPr>
          <w:rFonts w:ascii="Arial" w:hAnsi="Arial" w:cs="Arial"/>
          <w:spacing w:val="1"/>
        </w:rPr>
        <w:t>m</w:t>
      </w:r>
      <w:r w:rsidRPr="006E3AAD">
        <w:rPr>
          <w:rFonts w:ascii="Arial" w:hAnsi="Arial" w:cs="Arial"/>
          <w:spacing w:val="-3"/>
        </w:rPr>
        <w:t>i</w:t>
      </w:r>
      <w:r w:rsidRPr="006E3AAD">
        <w:rPr>
          <w:rFonts w:ascii="Arial" w:hAnsi="Arial" w:cs="Arial"/>
          <w:spacing w:val="1"/>
        </w:rPr>
        <w:t>na</w:t>
      </w:r>
      <w:r w:rsidRPr="006E3AAD">
        <w:rPr>
          <w:rFonts w:ascii="Arial" w:hAnsi="Arial" w:cs="Arial"/>
        </w:rPr>
        <w:t>ti</w:t>
      </w:r>
      <w:r w:rsidRPr="006E3AAD">
        <w:rPr>
          <w:rFonts w:ascii="Arial" w:hAnsi="Arial" w:cs="Arial"/>
          <w:spacing w:val="-1"/>
        </w:rPr>
        <w:t>o</w:t>
      </w:r>
      <w:r w:rsidRPr="006E3AAD">
        <w:rPr>
          <w:rFonts w:ascii="Arial" w:hAnsi="Arial" w:cs="Arial"/>
        </w:rPr>
        <w:t>n</w:t>
      </w:r>
      <w:r w:rsidRPr="006E3AAD">
        <w:rPr>
          <w:rFonts w:ascii="Arial" w:hAnsi="Arial" w:cs="Arial"/>
          <w:spacing w:val="1"/>
        </w:rPr>
        <w:t xml:space="preserve"> ne</w:t>
      </w:r>
      <w:r w:rsidRPr="006E3AAD">
        <w:rPr>
          <w:rFonts w:ascii="Arial" w:hAnsi="Arial" w:cs="Arial"/>
          <w:spacing w:val="-2"/>
        </w:rPr>
        <w:t>c</w:t>
      </w:r>
      <w:r w:rsidRPr="006E3AAD">
        <w:rPr>
          <w:rFonts w:ascii="Arial" w:hAnsi="Arial" w:cs="Arial"/>
          <w:spacing w:val="1"/>
        </w:rPr>
        <w:t>e</w:t>
      </w:r>
      <w:r w:rsidRPr="006E3AAD">
        <w:rPr>
          <w:rFonts w:ascii="Arial" w:hAnsi="Arial" w:cs="Arial"/>
        </w:rPr>
        <w:t>ss</w:t>
      </w:r>
      <w:r w:rsidRPr="006E3AAD">
        <w:rPr>
          <w:rFonts w:ascii="Arial" w:hAnsi="Arial" w:cs="Arial"/>
          <w:spacing w:val="1"/>
        </w:rPr>
        <w:t>a</w:t>
      </w:r>
      <w:r w:rsidRPr="006E3AAD">
        <w:rPr>
          <w:rFonts w:ascii="Arial" w:hAnsi="Arial" w:cs="Arial"/>
        </w:rPr>
        <w:t>ry</w:t>
      </w:r>
      <w:r w:rsidRPr="006E3AAD">
        <w:rPr>
          <w:rFonts w:ascii="Arial" w:hAnsi="Arial" w:cs="Arial"/>
          <w:spacing w:val="-3"/>
        </w:rPr>
        <w:t xml:space="preserve"> </w:t>
      </w:r>
      <w:r w:rsidRPr="006E3AAD">
        <w:rPr>
          <w:rFonts w:ascii="Arial" w:hAnsi="Arial" w:cs="Arial"/>
          <w:spacing w:val="1"/>
        </w:rPr>
        <w:t>t</w:t>
      </w:r>
      <w:r w:rsidRPr="006E3AAD">
        <w:rPr>
          <w:rFonts w:ascii="Arial" w:hAnsi="Arial" w:cs="Arial"/>
        </w:rPr>
        <w:t>o</w:t>
      </w:r>
      <w:r w:rsidRPr="006E3AAD">
        <w:rPr>
          <w:rFonts w:ascii="Arial" w:hAnsi="Arial" w:cs="Arial"/>
          <w:spacing w:val="1"/>
        </w:rPr>
        <w:t xml:space="preserve"> </w:t>
      </w:r>
      <w:r w:rsidRPr="006E3AAD">
        <w:rPr>
          <w:rFonts w:ascii="Arial" w:hAnsi="Arial" w:cs="Arial"/>
          <w:spacing w:val="-1"/>
        </w:rPr>
        <w:t>e</w:t>
      </w:r>
      <w:r w:rsidRPr="006E3AAD">
        <w:rPr>
          <w:rFonts w:ascii="Arial" w:hAnsi="Arial" w:cs="Arial"/>
          <w:spacing w:val="1"/>
        </w:rPr>
        <w:t>n</w:t>
      </w:r>
      <w:r w:rsidRPr="006E3AAD">
        <w:rPr>
          <w:rFonts w:ascii="Arial" w:hAnsi="Arial" w:cs="Arial"/>
        </w:rPr>
        <w:t>s</w:t>
      </w:r>
      <w:r w:rsidRPr="006E3AAD">
        <w:rPr>
          <w:rFonts w:ascii="Arial" w:hAnsi="Arial" w:cs="Arial"/>
          <w:spacing w:val="1"/>
        </w:rPr>
        <w:t>u</w:t>
      </w:r>
      <w:r w:rsidRPr="006E3AAD">
        <w:rPr>
          <w:rFonts w:ascii="Arial" w:hAnsi="Arial" w:cs="Arial"/>
        </w:rPr>
        <w:t>re</w:t>
      </w:r>
      <w:r w:rsidRPr="006E3AAD">
        <w:rPr>
          <w:rFonts w:ascii="Arial" w:hAnsi="Arial" w:cs="Arial"/>
          <w:spacing w:val="-2"/>
        </w:rPr>
        <w:t xml:space="preserve"> </w:t>
      </w:r>
      <w:r w:rsidRPr="006E3AAD">
        <w:rPr>
          <w:rFonts w:ascii="Arial" w:hAnsi="Arial" w:cs="Arial"/>
        </w:rPr>
        <w:t>Rh</w:t>
      </w:r>
      <w:r w:rsidRPr="006E3AAD">
        <w:rPr>
          <w:rFonts w:ascii="Arial" w:hAnsi="Arial" w:cs="Arial"/>
          <w:spacing w:val="1"/>
        </w:rPr>
        <w:t>on</w:t>
      </w:r>
      <w:r w:rsidRPr="006E3AAD">
        <w:rPr>
          <w:rFonts w:ascii="Arial" w:hAnsi="Arial" w:cs="Arial"/>
          <w:spacing w:val="-1"/>
        </w:rPr>
        <w:t>d</w:t>
      </w:r>
      <w:r w:rsidRPr="006E3AAD">
        <w:rPr>
          <w:rFonts w:ascii="Arial" w:hAnsi="Arial" w:cs="Arial"/>
          <w:spacing w:val="1"/>
        </w:rPr>
        <w:t>d</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2"/>
        </w:rPr>
        <w:t>y</w:t>
      </w:r>
      <w:r w:rsidRPr="006E3AAD">
        <w:rPr>
          <w:rFonts w:ascii="Arial" w:hAnsi="Arial" w:cs="Arial"/>
          <w:spacing w:val="1"/>
        </w:rPr>
        <w:t>no</w:t>
      </w:r>
      <w:r w:rsidRPr="006E3AAD">
        <w:rPr>
          <w:rFonts w:ascii="Arial" w:hAnsi="Arial" w:cs="Arial"/>
        </w:rPr>
        <w:t>n</w:t>
      </w:r>
      <w:r w:rsidRPr="006E3AAD">
        <w:rPr>
          <w:rFonts w:ascii="Arial" w:hAnsi="Arial" w:cs="Arial"/>
          <w:spacing w:val="-1"/>
        </w:rPr>
        <w:t xml:space="preserve"> </w:t>
      </w:r>
      <w:r w:rsidRPr="006E3AAD">
        <w:rPr>
          <w:rFonts w:ascii="Arial" w:hAnsi="Arial" w:cs="Arial"/>
        </w:rPr>
        <w:t>T</w:t>
      </w:r>
      <w:r w:rsidRPr="006E3AAD">
        <w:rPr>
          <w:rFonts w:ascii="Arial" w:hAnsi="Arial" w:cs="Arial"/>
          <w:spacing w:val="-2"/>
        </w:rPr>
        <w:t>a</w:t>
      </w:r>
      <w:r w:rsidRPr="006E3AAD">
        <w:rPr>
          <w:rFonts w:ascii="Arial" w:hAnsi="Arial" w:cs="Arial"/>
          <w:spacing w:val="13"/>
        </w:rPr>
        <w:t>f</w:t>
      </w:r>
      <w:r w:rsidRPr="006E3AAD">
        <w:rPr>
          <w:rFonts w:ascii="Arial" w:hAnsi="Arial" w:cs="Arial"/>
        </w:rPr>
        <w:t>,</w:t>
      </w:r>
      <w:r w:rsidRPr="006E3AAD">
        <w:rPr>
          <w:rFonts w:ascii="Arial" w:hAnsi="Arial" w:cs="Arial"/>
          <w:spacing w:val="-1"/>
        </w:rPr>
        <w:t xml:space="preserve"> a</w:t>
      </w:r>
      <w:r w:rsidRPr="006E3AAD">
        <w:rPr>
          <w:rFonts w:ascii="Arial" w:hAnsi="Arial" w:cs="Arial"/>
          <w:spacing w:val="1"/>
        </w:rPr>
        <w:t>n</w:t>
      </w:r>
      <w:r w:rsidRPr="006E3AAD">
        <w:rPr>
          <w:rFonts w:ascii="Arial" w:hAnsi="Arial" w:cs="Arial"/>
        </w:rPr>
        <w:t>d</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spacing w:val="1"/>
        </w:rPr>
        <w:t>h</w:t>
      </w:r>
      <w:r w:rsidRPr="006E3AAD">
        <w:rPr>
          <w:rFonts w:ascii="Arial" w:hAnsi="Arial" w:cs="Arial"/>
        </w:rPr>
        <w:t>e s</w:t>
      </w:r>
      <w:r w:rsidRPr="006E3AAD">
        <w:rPr>
          <w:rFonts w:ascii="Arial" w:hAnsi="Arial" w:cs="Arial"/>
          <w:spacing w:val="1"/>
        </w:rPr>
        <w:t>e</w:t>
      </w:r>
      <w:r w:rsidRPr="006E3AAD">
        <w:rPr>
          <w:rFonts w:ascii="Arial" w:hAnsi="Arial" w:cs="Arial"/>
        </w:rPr>
        <w:t>r</w:t>
      </w:r>
      <w:r w:rsidRPr="006E3AAD">
        <w:rPr>
          <w:rFonts w:ascii="Arial" w:hAnsi="Arial" w:cs="Arial"/>
          <w:spacing w:val="-3"/>
        </w:rPr>
        <w:t>v</w:t>
      </w:r>
      <w:r w:rsidRPr="006E3AAD">
        <w:rPr>
          <w:rFonts w:ascii="Arial" w:hAnsi="Arial" w:cs="Arial"/>
        </w:rPr>
        <w:t>ices</w:t>
      </w:r>
      <w:r w:rsidRPr="006E3AAD">
        <w:rPr>
          <w:rFonts w:ascii="Arial" w:hAnsi="Arial" w:cs="Arial"/>
          <w:spacing w:val="3"/>
        </w:rPr>
        <w:t xml:space="preserve"> </w:t>
      </w:r>
      <w:r w:rsidRPr="006E3AAD">
        <w:rPr>
          <w:rFonts w:ascii="Arial" w:hAnsi="Arial" w:cs="Arial"/>
          <w:spacing w:val="-3"/>
        </w:rPr>
        <w:t>w</w:t>
      </w:r>
      <w:r w:rsidRPr="006E3AAD">
        <w:rPr>
          <w:rFonts w:ascii="Arial" w:hAnsi="Arial" w:cs="Arial"/>
        </w:rPr>
        <w:t>e</w:t>
      </w:r>
      <w:r w:rsidRPr="006E3AAD">
        <w:rPr>
          <w:rFonts w:ascii="Arial" w:hAnsi="Arial" w:cs="Arial"/>
          <w:spacing w:val="1"/>
        </w:rPr>
        <w:t xml:space="preserve"> p</w:t>
      </w:r>
      <w:r w:rsidRPr="006E3AAD">
        <w:rPr>
          <w:rFonts w:ascii="Arial" w:hAnsi="Arial" w:cs="Arial"/>
        </w:rPr>
        <w:t>ro</w:t>
      </w:r>
      <w:r w:rsidRPr="006E3AAD">
        <w:rPr>
          <w:rFonts w:ascii="Arial" w:hAnsi="Arial" w:cs="Arial"/>
          <w:spacing w:val="-2"/>
        </w:rPr>
        <w:t>v</w:t>
      </w:r>
      <w:r w:rsidRPr="006E3AAD">
        <w:rPr>
          <w:rFonts w:ascii="Arial" w:hAnsi="Arial" w:cs="Arial"/>
        </w:rPr>
        <w:t>id</w:t>
      </w:r>
      <w:r w:rsidRPr="006E3AAD">
        <w:rPr>
          <w:rFonts w:ascii="Arial" w:hAnsi="Arial" w:cs="Arial"/>
          <w:spacing w:val="3"/>
        </w:rPr>
        <w:t>e</w:t>
      </w:r>
      <w:r w:rsidRPr="006E3AAD">
        <w:rPr>
          <w:rFonts w:ascii="Arial" w:hAnsi="Arial" w:cs="Arial"/>
          <w:spacing w:val="1"/>
        </w:rPr>
        <w:t xml:space="preserve"> </w:t>
      </w:r>
      <w:r w:rsidRPr="006E3AAD">
        <w:rPr>
          <w:rFonts w:ascii="Arial" w:hAnsi="Arial" w:cs="Arial"/>
        </w:rPr>
        <w:t>c</w:t>
      </w:r>
      <w:r w:rsidRPr="006E3AAD">
        <w:rPr>
          <w:rFonts w:ascii="Arial" w:hAnsi="Arial" w:cs="Arial"/>
          <w:spacing w:val="1"/>
        </w:rPr>
        <w:t>on</w:t>
      </w:r>
      <w:r w:rsidRPr="006E3AAD">
        <w:rPr>
          <w:rFonts w:ascii="Arial" w:hAnsi="Arial" w:cs="Arial"/>
        </w:rPr>
        <w:t>ti</w:t>
      </w:r>
      <w:r w:rsidRPr="006E3AAD">
        <w:rPr>
          <w:rFonts w:ascii="Arial" w:hAnsi="Arial" w:cs="Arial"/>
          <w:spacing w:val="-1"/>
        </w:rPr>
        <w:t>n</w:t>
      </w:r>
      <w:r w:rsidRPr="006E3AAD">
        <w:rPr>
          <w:rFonts w:ascii="Arial" w:hAnsi="Arial" w:cs="Arial"/>
          <w:spacing w:val="1"/>
        </w:rPr>
        <w:t>u</w:t>
      </w:r>
      <w:r w:rsidRPr="006E3AAD">
        <w:rPr>
          <w:rFonts w:ascii="Arial" w:hAnsi="Arial" w:cs="Arial"/>
        </w:rPr>
        <w:t>e</w:t>
      </w:r>
      <w:r w:rsidRPr="006E3AAD">
        <w:rPr>
          <w:rFonts w:ascii="Arial" w:hAnsi="Arial" w:cs="Arial"/>
          <w:spacing w:val="1"/>
        </w:rPr>
        <w:t xml:space="preserve"> </w:t>
      </w:r>
      <w:r w:rsidRPr="006E3AAD">
        <w:rPr>
          <w:rFonts w:ascii="Arial" w:hAnsi="Arial" w:cs="Arial"/>
          <w:spacing w:val="-1"/>
        </w:rPr>
        <w:t>t</w:t>
      </w:r>
      <w:r w:rsidRPr="006E3AAD">
        <w:rPr>
          <w:rFonts w:ascii="Arial" w:hAnsi="Arial" w:cs="Arial"/>
        </w:rPr>
        <w:t>o</w:t>
      </w:r>
      <w:r w:rsidRPr="006E3AAD">
        <w:rPr>
          <w:rFonts w:ascii="Arial" w:hAnsi="Arial" w:cs="Arial"/>
          <w:spacing w:val="-1"/>
        </w:rPr>
        <w:t xml:space="preserve"> </w:t>
      </w:r>
      <w:r w:rsidRPr="006E3AAD">
        <w:rPr>
          <w:rFonts w:ascii="Arial" w:hAnsi="Arial" w:cs="Arial"/>
          <w:spacing w:val="1"/>
        </w:rPr>
        <w:t>mo</w:t>
      </w:r>
      <w:r w:rsidRPr="006E3AAD">
        <w:rPr>
          <w:rFonts w:ascii="Arial" w:hAnsi="Arial" w:cs="Arial"/>
        </w:rPr>
        <w:t>ve</w:t>
      </w:r>
      <w:r w:rsidRPr="006E3AAD">
        <w:rPr>
          <w:rFonts w:ascii="Arial" w:hAnsi="Arial" w:cs="Arial"/>
          <w:spacing w:val="-1"/>
        </w:rPr>
        <w:t xml:space="preserve"> </w:t>
      </w:r>
      <w:r w:rsidRPr="006E3AAD">
        <w:rPr>
          <w:rFonts w:ascii="Arial" w:hAnsi="Arial" w:cs="Arial"/>
          <w:spacing w:val="3"/>
        </w:rPr>
        <w:t>f</w:t>
      </w:r>
      <w:r w:rsidRPr="006E3AAD">
        <w:rPr>
          <w:rFonts w:ascii="Arial" w:hAnsi="Arial" w:cs="Arial"/>
          <w:spacing w:val="1"/>
        </w:rPr>
        <w:t>o</w:t>
      </w:r>
      <w:r w:rsidRPr="006E3AAD">
        <w:rPr>
          <w:rFonts w:ascii="Arial" w:hAnsi="Arial" w:cs="Arial"/>
        </w:rPr>
        <w:t>r</w:t>
      </w:r>
      <w:r w:rsidRPr="006E3AAD">
        <w:rPr>
          <w:rFonts w:ascii="Arial" w:hAnsi="Arial" w:cs="Arial"/>
          <w:spacing w:val="-4"/>
        </w:rPr>
        <w:t>w</w:t>
      </w:r>
      <w:r w:rsidRPr="006E3AAD">
        <w:rPr>
          <w:rFonts w:ascii="Arial" w:hAnsi="Arial" w:cs="Arial"/>
          <w:spacing w:val="1"/>
        </w:rPr>
        <w:t>a</w:t>
      </w:r>
      <w:r w:rsidRPr="006E3AAD">
        <w:rPr>
          <w:rFonts w:ascii="Arial" w:hAnsi="Arial" w:cs="Arial"/>
        </w:rPr>
        <w:t xml:space="preserve">rd. </w:t>
      </w:r>
    </w:p>
    <w:p w:rsidR="006E3AAD" w:rsidRPr="006E3AAD" w:rsidRDefault="006E3AAD" w:rsidP="006F314B">
      <w:pPr>
        <w:widowControl w:val="0"/>
        <w:ind w:right="47"/>
        <w:jc w:val="both"/>
        <w:rPr>
          <w:rFonts w:ascii="Arial" w:hAnsi="Arial" w:cs="Arial"/>
        </w:rPr>
      </w:pPr>
    </w:p>
    <w:p w:rsidR="006E3AAD" w:rsidRPr="006E3AAD" w:rsidRDefault="006E3AAD" w:rsidP="006F314B">
      <w:pPr>
        <w:tabs>
          <w:tab w:val="left" w:pos="720"/>
          <w:tab w:val="left" w:pos="1440"/>
          <w:tab w:val="left" w:pos="2160"/>
          <w:tab w:val="left" w:pos="2880"/>
        </w:tabs>
        <w:jc w:val="both"/>
        <w:rPr>
          <w:rFonts w:ascii="Arial" w:hAnsi="Arial" w:cs="Arial"/>
        </w:rPr>
      </w:pPr>
      <w:r w:rsidRPr="006E3AAD">
        <w:rPr>
          <w:rFonts w:ascii="Arial" w:hAnsi="Arial" w:cs="Arial"/>
          <w:spacing w:val="6"/>
        </w:rPr>
        <w:t>W</w:t>
      </w:r>
      <w:r w:rsidRPr="006E3AAD">
        <w:rPr>
          <w:rFonts w:ascii="Arial" w:hAnsi="Arial" w:cs="Arial"/>
        </w:rPr>
        <w:t>e</w:t>
      </w:r>
      <w:r w:rsidRPr="006E3AAD">
        <w:rPr>
          <w:rFonts w:ascii="Arial" w:hAnsi="Arial" w:cs="Arial"/>
          <w:spacing w:val="-3"/>
        </w:rPr>
        <w:t xml:space="preserve"> </w:t>
      </w:r>
      <w:r w:rsidRPr="006E3AAD">
        <w:rPr>
          <w:rFonts w:ascii="Arial" w:hAnsi="Arial" w:cs="Arial"/>
          <w:spacing w:val="-1"/>
        </w:rPr>
        <w:t>h</w:t>
      </w:r>
      <w:r w:rsidRPr="006E3AAD">
        <w:rPr>
          <w:rFonts w:ascii="Arial" w:hAnsi="Arial" w:cs="Arial"/>
          <w:spacing w:val="1"/>
        </w:rPr>
        <w:t>a</w:t>
      </w:r>
      <w:r w:rsidRPr="006E3AAD">
        <w:rPr>
          <w:rFonts w:ascii="Arial" w:hAnsi="Arial" w:cs="Arial"/>
          <w:spacing w:val="-2"/>
        </w:rPr>
        <w:t>v</w:t>
      </w:r>
      <w:r w:rsidRPr="006E3AAD">
        <w:rPr>
          <w:rFonts w:ascii="Arial" w:hAnsi="Arial" w:cs="Arial"/>
        </w:rPr>
        <w:t>e</w:t>
      </w:r>
      <w:r w:rsidRPr="006E3AAD">
        <w:rPr>
          <w:rFonts w:ascii="Arial" w:hAnsi="Arial" w:cs="Arial"/>
          <w:spacing w:val="1"/>
        </w:rPr>
        <w:t xml:space="preserve"> </w:t>
      </w:r>
      <w:r w:rsidRPr="006E3AAD">
        <w:rPr>
          <w:rFonts w:ascii="Arial" w:hAnsi="Arial" w:cs="Arial"/>
        </w:rPr>
        <w:t>a</w:t>
      </w:r>
      <w:r w:rsidRPr="006E3AAD">
        <w:rPr>
          <w:rFonts w:ascii="Arial" w:hAnsi="Arial" w:cs="Arial"/>
          <w:spacing w:val="1"/>
        </w:rPr>
        <w:t xml:space="preserve"> </w:t>
      </w:r>
      <w:r w:rsidRPr="006E3AAD">
        <w:rPr>
          <w:rFonts w:ascii="Arial" w:hAnsi="Arial" w:cs="Arial"/>
          <w:spacing w:val="-1"/>
        </w:rPr>
        <w:t>g</w:t>
      </w:r>
      <w:r w:rsidRPr="006E3AAD">
        <w:rPr>
          <w:rFonts w:ascii="Arial" w:hAnsi="Arial" w:cs="Arial"/>
        </w:rPr>
        <w:t>re</w:t>
      </w:r>
      <w:r w:rsidRPr="006E3AAD">
        <w:rPr>
          <w:rFonts w:ascii="Arial" w:hAnsi="Arial" w:cs="Arial"/>
          <w:spacing w:val="1"/>
        </w:rPr>
        <w:t>a</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p</w:t>
      </w:r>
      <w:r w:rsidRPr="006E3AAD">
        <w:rPr>
          <w:rFonts w:ascii="Arial" w:hAnsi="Arial" w:cs="Arial"/>
          <w:spacing w:val="-1"/>
        </w:rPr>
        <w:t>o</w:t>
      </w:r>
      <w:r w:rsidRPr="006E3AAD">
        <w:rPr>
          <w:rFonts w:ascii="Arial" w:hAnsi="Arial" w:cs="Arial"/>
          <w:spacing w:val="1"/>
        </w:rPr>
        <w:t>o</w:t>
      </w:r>
      <w:r w:rsidRPr="006E3AAD">
        <w:rPr>
          <w:rFonts w:ascii="Arial" w:hAnsi="Arial" w:cs="Arial"/>
        </w:rPr>
        <w:t>l</w:t>
      </w:r>
      <w:r w:rsidRPr="006E3AAD">
        <w:rPr>
          <w:rFonts w:ascii="Arial" w:hAnsi="Arial" w:cs="Arial"/>
          <w:spacing w:val="-2"/>
        </w:rPr>
        <w:t xml:space="preserve"> </w:t>
      </w:r>
      <w:r w:rsidRPr="006E3AAD">
        <w:rPr>
          <w:rFonts w:ascii="Arial" w:hAnsi="Arial" w:cs="Arial"/>
          <w:spacing w:val="-1"/>
        </w:rPr>
        <w:t>o</w:t>
      </w:r>
      <w:r w:rsidRPr="006E3AAD">
        <w:rPr>
          <w:rFonts w:ascii="Arial" w:hAnsi="Arial" w:cs="Arial"/>
        </w:rPr>
        <w:t>f</w:t>
      </w:r>
      <w:r w:rsidRPr="006E3AAD">
        <w:rPr>
          <w:rFonts w:ascii="Arial" w:hAnsi="Arial" w:cs="Arial"/>
          <w:spacing w:val="3"/>
        </w:rPr>
        <w:t xml:space="preserve"> </w:t>
      </w:r>
      <w:r w:rsidRPr="006E3AAD">
        <w:rPr>
          <w:rFonts w:ascii="Arial" w:hAnsi="Arial" w:cs="Arial"/>
          <w:spacing w:val="1"/>
        </w:rPr>
        <w:t>ta</w:t>
      </w:r>
      <w:r w:rsidRPr="006E3AAD">
        <w:rPr>
          <w:rFonts w:ascii="Arial" w:hAnsi="Arial" w:cs="Arial"/>
          <w:spacing w:val="-3"/>
        </w:rPr>
        <w:t>l</w:t>
      </w:r>
      <w:r w:rsidRPr="006E3AAD">
        <w:rPr>
          <w:rFonts w:ascii="Arial" w:hAnsi="Arial" w:cs="Arial"/>
          <w:spacing w:val="1"/>
        </w:rPr>
        <w:t>en</w:t>
      </w:r>
      <w:r w:rsidRPr="006E3AAD">
        <w:rPr>
          <w:rFonts w:ascii="Arial" w:hAnsi="Arial" w:cs="Arial"/>
        </w:rPr>
        <w:t>t</w:t>
      </w:r>
      <w:r w:rsidRPr="006E3AAD">
        <w:rPr>
          <w:rFonts w:ascii="Arial" w:hAnsi="Arial" w:cs="Arial"/>
          <w:spacing w:val="-1"/>
        </w:rPr>
        <w:t xml:space="preserve"> </w:t>
      </w:r>
      <w:r w:rsidRPr="006E3AAD">
        <w:rPr>
          <w:rFonts w:ascii="Arial" w:hAnsi="Arial" w:cs="Arial"/>
          <w:spacing w:val="1"/>
        </w:rPr>
        <w:t>he</w:t>
      </w:r>
      <w:r w:rsidRPr="006E3AAD">
        <w:rPr>
          <w:rFonts w:ascii="Arial" w:hAnsi="Arial" w:cs="Arial"/>
        </w:rPr>
        <w:t xml:space="preserve">re </w:t>
      </w:r>
      <w:r w:rsidRPr="006E3AAD">
        <w:rPr>
          <w:rFonts w:ascii="Arial" w:hAnsi="Arial" w:cs="Arial"/>
          <w:spacing w:val="-2"/>
        </w:rPr>
        <w:t>i</w:t>
      </w:r>
      <w:r w:rsidRPr="006E3AAD">
        <w:rPr>
          <w:rFonts w:ascii="Arial" w:hAnsi="Arial" w:cs="Arial"/>
        </w:rPr>
        <w:t>n</w:t>
      </w:r>
      <w:r w:rsidRPr="006E3AAD">
        <w:rPr>
          <w:rFonts w:ascii="Arial" w:hAnsi="Arial" w:cs="Arial"/>
          <w:spacing w:val="1"/>
        </w:rPr>
        <w:t xml:space="preserve"> </w:t>
      </w:r>
      <w:r w:rsidRPr="006E3AAD">
        <w:rPr>
          <w:rFonts w:ascii="Arial" w:hAnsi="Arial" w:cs="Arial"/>
        </w:rPr>
        <w:t>R</w:t>
      </w:r>
      <w:r w:rsidRPr="006E3AAD">
        <w:rPr>
          <w:rFonts w:ascii="Arial" w:hAnsi="Arial" w:cs="Arial"/>
          <w:spacing w:val="1"/>
        </w:rPr>
        <w:t>h</w:t>
      </w:r>
      <w:r w:rsidRPr="006E3AAD">
        <w:rPr>
          <w:rFonts w:ascii="Arial" w:hAnsi="Arial" w:cs="Arial"/>
          <w:spacing w:val="-1"/>
        </w:rPr>
        <w:t>o</w:t>
      </w:r>
      <w:r w:rsidRPr="006E3AAD">
        <w:rPr>
          <w:rFonts w:ascii="Arial" w:hAnsi="Arial" w:cs="Arial"/>
          <w:spacing w:val="1"/>
        </w:rPr>
        <w:t>n</w:t>
      </w:r>
      <w:r w:rsidRPr="006E3AAD">
        <w:rPr>
          <w:rFonts w:ascii="Arial" w:hAnsi="Arial" w:cs="Arial"/>
          <w:spacing w:val="-1"/>
        </w:rPr>
        <w:t>d</w:t>
      </w:r>
      <w:r w:rsidRPr="006E3AAD">
        <w:rPr>
          <w:rFonts w:ascii="Arial" w:hAnsi="Arial" w:cs="Arial"/>
          <w:spacing w:val="1"/>
        </w:rPr>
        <w:t>d</w:t>
      </w:r>
      <w:r w:rsidRPr="006E3AAD">
        <w:rPr>
          <w:rFonts w:ascii="Arial" w:hAnsi="Arial" w:cs="Arial"/>
        </w:rPr>
        <w:t>a</w:t>
      </w:r>
      <w:r w:rsidRPr="006E3AAD">
        <w:rPr>
          <w:rFonts w:ascii="Arial" w:hAnsi="Arial" w:cs="Arial"/>
          <w:spacing w:val="1"/>
        </w:rPr>
        <w:t xml:space="preserve"> </w:t>
      </w:r>
      <w:r w:rsidRPr="006E3AAD">
        <w:rPr>
          <w:rFonts w:ascii="Arial" w:hAnsi="Arial" w:cs="Arial"/>
        </w:rPr>
        <w:t>C</w:t>
      </w:r>
      <w:r w:rsidRPr="006E3AAD">
        <w:rPr>
          <w:rFonts w:ascii="Arial" w:hAnsi="Arial" w:cs="Arial"/>
          <w:spacing w:val="-2"/>
        </w:rPr>
        <w:t>y</w:t>
      </w:r>
      <w:r w:rsidRPr="006E3AAD">
        <w:rPr>
          <w:rFonts w:ascii="Arial" w:hAnsi="Arial" w:cs="Arial"/>
          <w:spacing w:val="1"/>
        </w:rPr>
        <w:t>no</w:t>
      </w:r>
      <w:r w:rsidRPr="006E3AAD">
        <w:rPr>
          <w:rFonts w:ascii="Arial" w:hAnsi="Arial" w:cs="Arial"/>
        </w:rPr>
        <w:t>n</w:t>
      </w:r>
      <w:r w:rsidRPr="006E3AAD">
        <w:rPr>
          <w:rFonts w:ascii="Arial" w:hAnsi="Arial" w:cs="Arial"/>
          <w:spacing w:val="-1"/>
        </w:rPr>
        <w:t xml:space="preserve"> </w:t>
      </w:r>
      <w:r w:rsidRPr="006E3AAD">
        <w:rPr>
          <w:rFonts w:ascii="Arial" w:hAnsi="Arial" w:cs="Arial"/>
          <w:spacing w:val="2"/>
        </w:rPr>
        <w:t>T</w:t>
      </w:r>
      <w:r w:rsidRPr="006E3AAD">
        <w:rPr>
          <w:rFonts w:ascii="Arial" w:hAnsi="Arial" w:cs="Arial"/>
          <w:spacing w:val="-1"/>
        </w:rPr>
        <w:t>a</w:t>
      </w:r>
      <w:r w:rsidRPr="006E3AAD">
        <w:rPr>
          <w:rFonts w:ascii="Arial" w:hAnsi="Arial" w:cs="Arial"/>
        </w:rPr>
        <w:t>f</w:t>
      </w:r>
      <w:r w:rsidRPr="006E3AAD">
        <w:rPr>
          <w:rFonts w:ascii="Arial" w:hAnsi="Arial" w:cs="Arial"/>
          <w:spacing w:val="1"/>
        </w:rPr>
        <w:t xml:space="preserve"> and i</w:t>
      </w:r>
      <w:r w:rsidRPr="006E3AAD">
        <w:rPr>
          <w:rFonts w:ascii="Arial" w:eastAsia="Arial Unicode MS" w:hAnsi="Arial" w:cs="Arial"/>
        </w:rPr>
        <w:t xml:space="preserve">f you believe you are up to the challenge and have a similar ‘can do’ approach to deliver on these objectives, I very much hope you will want to become part of this agenda. </w:t>
      </w:r>
    </w:p>
    <w:p w:rsidR="006E3AAD" w:rsidRPr="006E3AAD" w:rsidRDefault="006E3AAD" w:rsidP="006E3AAD">
      <w:pPr>
        <w:tabs>
          <w:tab w:val="left" w:pos="720"/>
          <w:tab w:val="left" w:pos="1440"/>
          <w:tab w:val="left" w:pos="2160"/>
          <w:tab w:val="left" w:pos="2880"/>
        </w:tabs>
        <w:rPr>
          <w:rFonts w:ascii="Arial" w:eastAsia="Arial Unicode MS" w:hAnsi="Arial" w:cs="Arial"/>
        </w:rPr>
      </w:pPr>
    </w:p>
    <w:p w:rsidR="006E3AAD" w:rsidRPr="009E7908" w:rsidRDefault="006E3AAD" w:rsidP="006E3AAD">
      <w:pPr>
        <w:tabs>
          <w:tab w:val="left" w:pos="720"/>
          <w:tab w:val="left" w:pos="1440"/>
          <w:tab w:val="left" w:pos="2160"/>
          <w:tab w:val="left" w:pos="2880"/>
        </w:tabs>
        <w:rPr>
          <w:rFonts w:ascii="Arial" w:eastAsia="Arial Unicode MS" w:hAnsi="Arial" w:cs="Arial"/>
          <w:szCs w:val="24"/>
        </w:rPr>
      </w:pPr>
      <w:r w:rsidRPr="009E7908">
        <w:rPr>
          <w:rFonts w:ascii="Arial" w:eastAsia="Arial Unicode MS" w:hAnsi="Arial" w:cs="Arial"/>
          <w:szCs w:val="24"/>
        </w:rPr>
        <w:t>Yours sincerely,</w:t>
      </w:r>
    </w:p>
    <w:p w:rsidR="006E3AAD" w:rsidRDefault="006E3AAD" w:rsidP="006E3AAD">
      <w:pPr>
        <w:tabs>
          <w:tab w:val="left" w:pos="720"/>
          <w:tab w:val="left" w:pos="1440"/>
          <w:tab w:val="left" w:pos="2160"/>
          <w:tab w:val="left" w:pos="2880"/>
        </w:tabs>
        <w:rPr>
          <w:rFonts w:ascii="Arial Unicode MS" w:eastAsia="Arial Unicode MS" w:hAnsi="Arial Unicode MS" w:cs="Arial Unicode MS"/>
          <w:szCs w:val="24"/>
        </w:rPr>
      </w:pPr>
    </w:p>
    <w:p w:rsidR="009E7908" w:rsidRPr="009E7908" w:rsidRDefault="009E7908" w:rsidP="006E3AAD">
      <w:pPr>
        <w:tabs>
          <w:tab w:val="left" w:pos="720"/>
          <w:tab w:val="left" w:pos="1440"/>
          <w:tab w:val="left" w:pos="2160"/>
          <w:tab w:val="left" w:pos="2880"/>
        </w:tabs>
        <w:rPr>
          <w:rFonts w:ascii="Arial Unicode MS" w:eastAsia="Arial Unicode MS" w:hAnsi="Arial Unicode MS" w:cs="Arial Unicode MS"/>
          <w:szCs w:val="24"/>
        </w:rPr>
      </w:pPr>
    </w:p>
    <w:p w:rsidR="006E3AAD" w:rsidRPr="009E7908" w:rsidRDefault="006E3AAD" w:rsidP="006E3AAD">
      <w:pPr>
        <w:tabs>
          <w:tab w:val="left" w:pos="720"/>
          <w:tab w:val="left" w:pos="1440"/>
          <w:tab w:val="left" w:pos="2160"/>
          <w:tab w:val="left" w:pos="2880"/>
        </w:tabs>
        <w:rPr>
          <w:rFonts w:ascii="Arial Unicode MS" w:eastAsia="Arial Unicode MS" w:hAnsi="Arial Unicode MS" w:cs="Arial Unicode MS"/>
          <w:szCs w:val="24"/>
        </w:rPr>
      </w:pPr>
    </w:p>
    <w:p w:rsidR="009E7908" w:rsidRPr="009E7908" w:rsidRDefault="009E7908" w:rsidP="006E3AAD">
      <w:pPr>
        <w:tabs>
          <w:tab w:val="left" w:pos="720"/>
          <w:tab w:val="left" w:pos="1440"/>
          <w:tab w:val="left" w:pos="2160"/>
          <w:tab w:val="left" w:pos="2880"/>
        </w:tabs>
        <w:rPr>
          <w:rFonts w:ascii="Arial" w:hAnsi="Arial" w:cs="Arial"/>
          <w:b/>
          <w:iCs/>
          <w:szCs w:val="24"/>
          <w:lang w:eastAsia="en-GB"/>
        </w:rPr>
      </w:pPr>
      <w:r w:rsidRPr="009E7908">
        <w:rPr>
          <w:rFonts w:ascii="Arial" w:hAnsi="Arial" w:cs="Arial"/>
          <w:b/>
          <w:iCs/>
          <w:szCs w:val="24"/>
          <w:lang w:eastAsia="en-GB"/>
        </w:rPr>
        <w:t xml:space="preserve">GIOVANNI ISINGRINI, </w:t>
      </w:r>
    </w:p>
    <w:p w:rsidR="009E7908" w:rsidRPr="009E7908" w:rsidRDefault="009E7908" w:rsidP="006E3AAD">
      <w:pPr>
        <w:tabs>
          <w:tab w:val="left" w:pos="720"/>
          <w:tab w:val="left" w:pos="1440"/>
          <w:tab w:val="left" w:pos="2160"/>
          <w:tab w:val="left" w:pos="2880"/>
        </w:tabs>
        <w:rPr>
          <w:rFonts w:ascii="Arial Unicode MS" w:eastAsia="Arial Unicode MS" w:hAnsi="Arial Unicode MS" w:cs="Arial Unicode MS"/>
          <w:b/>
          <w:szCs w:val="24"/>
        </w:rPr>
      </w:pPr>
      <w:r w:rsidRPr="009E7908">
        <w:rPr>
          <w:rFonts w:ascii="Arial" w:hAnsi="Arial" w:cs="Arial"/>
          <w:b/>
          <w:iCs/>
          <w:szCs w:val="24"/>
          <w:lang w:eastAsia="en-GB"/>
        </w:rPr>
        <w:t>GROUP DIRECTOR FOR COMMUNITY &amp; CHILDRENS SERVICES</w:t>
      </w:r>
    </w:p>
    <w:p w:rsidR="006E3AAD" w:rsidRDefault="006E3AAD" w:rsidP="006E3AAD">
      <w:pPr>
        <w:tabs>
          <w:tab w:val="left" w:pos="720"/>
          <w:tab w:val="left" w:pos="1440"/>
          <w:tab w:val="left" w:pos="2160"/>
          <w:tab w:val="left" w:pos="2880"/>
        </w:tabs>
        <w:rPr>
          <w:rFonts w:ascii="Arial" w:eastAsia="Arial Unicode MS" w:hAnsi="Arial" w:cs="Arial"/>
        </w:rPr>
      </w:pPr>
    </w:p>
    <w:p w:rsidR="009E7908" w:rsidRDefault="009E7908" w:rsidP="006E3AAD">
      <w:pPr>
        <w:tabs>
          <w:tab w:val="left" w:pos="720"/>
          <w:tab w:val="left" w:pos="1440"/>
          <w:tab w:val="left" w:pos="2160"/>
          <w:tab w:val="left" w:pos="2880"/>
        </w:tabs>
        <w:rPr>
          <w:rFonts w:ascii="Arial" w:eastAsia="Arial Unicode MS" w:hAnsi="Arial" w:cs="Arial"/>
        </w:rPr>
      </w:pPr>
    </w:p>
    <w:p w:rsidR="009E7908" w:rsidRDefault="009E7908" w:rsidP="006E3AAD">
      <w:pPr>
        <w:tabs>
          <w:tab w:val="left" w:pos="720"/>
          <w:tab w:val="left" w:pos="1440"/>
          <w:tab w:val="left" w:pos="2160"/>
          <w:tab w:val="left" w:pos="2880"/>
        </w:tabs>
        <w:rPr>
          <w:rFonts w:ascii="Arial" w:eastAsia="Arial Unicode MS" w:hAnsi="Arial" w:cs="Arial"/>
        </w:rPr>
      </w:pPr>
    </w:p>
    <w:p w:rsidR="009E7908" w:rsidRDefault="009E7908" w:rsidP="006E3AAD">
      <w:pPr>
        <w:tabs>
          <w:tab w:val="left" w:pos="720"/>
          <w:tab w:val="left" w:pos="1440"/>
          <w:tab w:val="left" w:pos="2160"/>
          <w:tab w:val="left" w:pos="2880"/>
        </w:tabs>
        <w:rPr>
          <w:rFonts w:ascii="Arial" w:eastAsia="Arial Unicode MS" w:hAnsi="Arial" w:cs="Arial"/>
        </w:rPr>
      </w:pPr>
    </w:p>
    <w:p w:rsidR="009E7908" w:rsidRDefault="009E7908" w:rsidP="006E3AAD">
      <w:pPr>
        <w:tabs>
          <w:tab w:val="left" w:pos="720"/>
          <w:tab w:val="left" w:pos="1440"/>
          <w:tab w:val="left" w:pos="2160"/>
          <w:tab w:val="left" w:pos="2880"/>
        </w:tabs>
        <w:rPr>
          <w:rFonts w:ascii="Arial" w:eastAsia="Arial Unicode MS" w:hAnsi="Arial" w:cs="Arial"/>
        </w:rPr>
      </w:pPr>
    </w:p>
    <w:p w:rsidR="009E7908" w:rsidRDefault="009E7908" w:rsidP="006E3AAD">
      <w:pPr>
        <w:tabs>
          <w:tab w:val="left" w:pos="720"/>
          <w:tab w:val="left" w:pos="1440"/>
          <w:tab w:val="left" w:pos="2160"/>
          <w:tab w:val="left" w:pos="2880"/>
        </w:tabs>
        <w:rPr>
          <w:rFonts w:ascii="Arial" w:eastAsia="Arial Unicode MS" w:hAnsi="Arial" w:cs="Arial"/>
        </w:rPr>
      </w:pPr>
    </w:p>
    <w:p w:rsidR="005F5DD9" w:rsidRDefault="005F5DD9" w:rsidP="006E3AAD">
      <w:pPr>
        <w:tabs>
          <w:tab w:val="left" w:pos="720"/>
          <w:tab w:val="left" w:pos="1440"/>
          <w:tab w:val="left" w:pos="2160"/>
          <w:tab w:val="left" w:pos="2880"/>
        </w:tabs>
        <w:rPr>
          <w:rFonts w:ascii="Arial" w:eastAsia="Arial Unicode MS" w:hAnsi="Arial" w:cs="Arial"/>
        </w:rPr>
      </w:pPr>
    </w:p>
    <w:p w:rsidR="005F5DD9" w:rsidRDefault="005F5DD9" w:rsidP="006E3AAD">
      <w:pPr>
        <w:tabs>
          <w:tab w:val="left" w:pos="720"/>
          <w:tab w:val="left" w:pos="1440"/>
          <w:tab w:val="left" w:pos="2160"/>
          <w:tab w:val="left" w:pos="2880"/>
        </w:tabs>
        <w:rPr>
          <w:rFonts w:ascii="Arial" w:eastAsia="Arial Unicode MS" w:hAnsi="Arial" w:cs="Arial"/>
        </w:rPr>
      </w:pPr>
    </w:p>
    <w:p w:rsidR="005F5DD9" w:rsidRDefault="005F5DD9" w:rsidP="006E3AAD">
      <w:pPr>
        <w:tabs>
          <w:tab w:val="left" w:pos="720"/>
          <w:tab w:val="left" w:pos="1440"/>
          <w:tab w:val="left" w:pos="2160"/>
          <w:tab w:val="left" w:pos="2880"/>
        </w:tabs>
        <w:rPr>
          <w:rFonts w:ascii="Arial" w:eastAsia="Arial Unicode MS" w:hAnsi="Arial" w:cs="Arial"/>
        </w:rPr>
      </w:pPr>
    </w:p>
    <w:p w:rsidR="005F5DD9" w:rsidRDefault="005F5DD9" w:rsidP="006E3AAD">
      <w:pPr>
        <w:tabs>
          <w:tab w:val="left" w:pos="720"/>
          <w:tab w:val="left" w:pos="1440"/>
          <w:tab w:val="left" w:pos="2160"/>
          <w:tab w:val="left" w:pos="2880"/>
        </w:tabs>
        <w:rPr>
          <w:rFonts w:ascii="Arial" w:eastAsia="Arial Unicode MS" w:hAnsi="Arial" w:cs="Arial"/>
        </w:rPr>
      </w:pPr>
    </w:p>
    <w:p w:rsidR="005F5DD9" w:rsidRPr="00FC1D81" w:rsidRDefault="005F5DD9" w:rsidP="006E3AAD">
      <w:pPr>
        <w:tabs>
          <w:tab w:val="left" w:pos="720"/>
          <w:tab w:val="left" w:pos="1440"/>
          <w:tab w:val="left" w:pos="2160"/>
          <w:tab w:val="left" w:pos="2880"/>
        </w:tabs>
        <w:rPr>
          <w:rFonts w:ascii="Arial" w:eastAsia="Arial Unicode MS" w:hAnsi="Arial" w:cs="Arial"/>
        </w:rPr>
      </w:pPr>
    </w:p>
    <w:p w:rsidR="000774EC" w:rsidRDefault="000774EC" w:rsidP="00FC7A80">
      <w:pPr>
        <w:numPr>
          <w:ilvl w:val="0"/>
          <w:numId w:val="9"/>
        </w:numPr>
        <w:tabs>
          <w:tab w:val="clear" w:pos="-207"/>
          <w:tab w:val="num" w:pos="0"/>
        </w:tabs>
        <w:jc w:val="both"/>
        <w:rPr>
          <w:rFonts w:ascii="Arial Bold" w:hAnsi="Arial Bold"/>
          <w:b/>
          <w:bCs/>
          <w:caps/>
        </w:rPr>
      </w:pPr>
      <w:r>
        <w:rPr>
          <w:rFonts w:ascii="Arial Bold" w:hAnsi="Arial Bold"/>
          <w:b/>
          <w:bCs/>
          <w:caps/>
        </w:rPr>
        <w:t>the council</w:t>
      </w:r>
    </w:p>
    <w:p w:rsidR="000774EC" w:rsidRPr="00A02E37" w:rsidRDefault="000774EC" w:rsidP="00A02E37">
      <w:pPr>
        <w:ind w:left="-567"/>
        <w:jc w:val="both"/>
        <w:rPr>
          <w:rFonts w:ascii="Arial" w:hAnsi="Arial" w:cs="Arial"/>
          <w:b/>
          <w:bCs/>
          <w:caps/>
          <w:szCs w:val="24"/>
        </w:rPr>
      </w:pPr>
    </w:p>
    <w:p w:rsidR="00013F23" w:rsidRPr="00013F23" w:rsidRDefault="006E3AAD" w:rsidP="00013F23">
      <w:pPr>
        <w:shd w:val="clear" w:color="auto" w:fill="FFFFFF"/>
        <w:spacing w:line="312" w:lineRule="auto"/>
        <w:ind w:hanging="567"/>
        <w:rPr>
          <w:rFonts w:ascii="Arial" w:hAnsi="Arial" w:cs="Arial"/>
          <w:color w:val="000000" w:themeColor="text1"/>
          <w:szCs w:val="24"/>
          <w:lang w:eastAsia="en-GB"/>
        </w:rPr>
      </w:pPr>
      <w:r w:rsidRPr="00B35F83">
        <w:rPr>
          <w:rFonts w:ascii="Arial" w:hAnsi="Arial" w:cs="Arial"/>
          <w:b/>
          <w:bCs/>
          <w:smallCaps/>
          <w:sz w:val="23"/>
          <w:szCs w:val="23"/>
        </w:rPr>
        <w:t>2.1</w:t>
      </w:r>
      <w:r>
        <w:rPr>
          <w:rFonts w:ascii="Arial" w:hAnsi="Arial" w:cs="Arial"/>
          <w:b/>
          <w:bCs/>
          <w:smallCaps/>
          <w:sz w:val="23"/>
          <w:szCs w:val="23"/>
        </w:rPr>
        <w:tab/>
      </w:r>
      <w:r w:rsidR="00013F23" w:rsidRPr="00013F23">
        <w:rPr>
          <w:rFonts w:ascii="Arial" w:hAnsi="Arial" w:cs="Arial"/>
          <w:b/>
          <w:bCs/>
          <w:color w:val="000000" w:themeColor="text1"/>
          <w:szCs w:val="24"/>
          <w:lang w:eastAsia="en-GB"/>
        </w:rPr>
        <w:t>Our Vision for Rhondda Cynon Taf is...............</w:t>
      </w:r>
    </w:p>
    <w:p w:rsidR="00013F23" w:rsidRPr="00013F23" w:rsidRDefault="00013F23" w:rsidP="00013F23">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sidRPr="00013F23">
        <w:rPr>
          <w:rFonts w:ascii="Arial" w:hAnsi="Arial" w:cs="Arial"/>
          <w:i/>
          <w:iCs/>
          <w:color w:val="000000" w:themeColor="text1"/>
          <w:szCs w:val="24"/>
          <w:lang w:eastAsia="en-GB"/>
        </w:rPr>
        <w:t>“for a County Borough that has high aspirations, is confident and promotes opportunity for all”.</w:t>
      </w:r>
      <w:r w:rsidRPr="00013F23">
        <w:rPr>
          <w:rFonts w:ascii="Arial" w:hAnsi="Arial" w:cs="Arial"/>
          <w:color w:val="000000" w:themeColor="text1"/>
          <w:szCs w:val="24"/>
          <w:lang w:eastAsia="en-GB"/>
        </w:rPr>
        <w:t> </w:t>
      </w:r>
    </w:p>
    <w:p w:rsidR="00013F23" w:rsidRPr="00013F23" w:rsidRDefault="00013F23" w:rsidP="00013F23">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Our purpose and the reason why the Council exists is....................</w:t>
      </w:r>
    </w:p>
    <w:p w:rsidR="00013F23" w:rsidRPr="00013F23" w:rsidRDefault="00013F23" w:rsidP="00013F23">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sidRPr="00013F23">
        <w:rPr>
          <w:rFonts w:ascii="Arial" w:hAnsi="Arial" w:cs="Arial"/>
          <w:i/>
          <w:iCs/>
          <w:color w:val="000000" w:themeColor="text1"/>
          <w:szCs w:val="24"/>
          <w:lang w:eastAsia="en-GB"/>
        </w:rPr>
        <w:t>“to provide strong community leadership and effective services for the people of Rhondda Cynon Taf to enable them to fulfil their potential and prosper”.</w:t>
      </w:r>
    </w:p>
    <w:p w:rsidR="00013F23" w:rsidRPr="00013F23" w:rsidRDefault="00013F23" w:rsidP="00013F23">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For the next four years our focus is on three priorities........</w:t>
      </w:r>
      <w:r w:rsidRPr="00013F23">
        <w:rPr>
          <w:rFonts w:ascii="Arial" w:hAnsi="Arial" w:cs="Arial"/>
          <w:color w:val="000000" w:themeColor="text1"/>
          <w:szCs w:val="24"/>
          <w:lang w:eastAsia="en-GB"/>
        </w:rPr>
        <w:t> </w:t>
      </w:r>
    </w:p>
    <w:p w:rsidR="00013F23" w:rsidRPr="00013F23" w:rsidRDefault="00013F23" w:rsidP="00013F23">
      <w:pPr>
        <w:numPr>
          <w:ilvl w:val="0"/>
          <w:numId w:val="31"/>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sidRPr="00013F23">
        <w:rPr>
          <w:rFonts w:ascii="Arial" w:hAnsi="Arial" w:cs="Arial"/>
          <w:b/>
          <w:bCs/>
          <w:i/>
          <w:iCs/>
          <w:color w:val="000000" w:themeColor="text1"/>
          <w:szCs w:val="24"/>
          <w:lang w:eastAsia="en-GB"/>
        </w:rPr>
        <w:t>Economy</w:t>
      </w:r>
      <w:r w:rsidRPr="00013F23">
        <w:rPr>
          <w:rFonts w:ascii="Arial" w:hAnsi="Arial" w:cs="Arial"/>
          <w:i/>
          <w:iCs/>
          <w:color w:val="000000" w:themeColor="text1"/>
          <w:szCs w:val="24"/>
          <w:lang w:eastAsia="en-GB"/>
        </w:rPr>
        <w:t> - Building a strong economy;</w:t>
      </w:r>
    </w:p>
    <w:p w:rsidR="00013F23" w:rsidRPr="00013F23" w:rsidRDefault="00013F23" w:rsidP="00013F23">
      <w:pPr>
        <w:numPr>
          <w:ilvl w:val="0"/>
          <w:numId w:val="31"/>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sidRPr="00013F23">
        <w:rPr>
          <w:rFonts w:ascii="Arial" w:hAnsi="Arial" w:cs="Arial"/>
          <w:b/>
          <w:bCs/>
          <w:i/>
          <w:iCs/>
          <w:color w:val="000000" w:themeColor="text1"/>
          <w:szCs w:val="24"/>
          <w:lang w:eastAsia="en-GB"/>
        </w:rPr>
        <w:t>People </w:t>
      </w:r>
      <w:r w:rsidRPr="00013F23">
        <w:rPr>
          <w:rFonts w:ascii="Arial" w:hAnsi="Arial" w:cs="Arial"/>
          <w:i/>
          <w:iCs/>
          <w:color w:val="000000" w:themeColor="text1"/>
          <w:szCs w:val="24"/>
          <w:lang w:eastAsia="en-GB"/>
        </w:rPr>
        <w:t>- Promoting independence and positive lives for everyone;</w:t>
      </w:r>
    </w:p>
    <w:p w:rsidR="00013F23" w:rsidRPr="00013F23" w:rsidRDefault="00013F23" w:rsidP="00013F23">
      <w:pPr>
        <w:numPr>
          <w:ilvl w:val="0"/>
          <w:numId w:val="31"/>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sidRPr="00013F23">
        <w:rPr>
          <w:rFonts w:ascii="Arial" w:hAnsi="Arial" w:cs="Arial"/>
          <w:b/>
          <w:bCs/>
          <w:i/>
          <w:iCs/>
          <w:color w:val="000000" w:themeColor="text1"/>
          <w:szCs w:val="24"/>
          <w:lang w:eastAsia="en-GB"/>
        </w:rPr>
        <w:t>Place</w:t>
      </w:r>
      <w:r w:rsidRPr="00013F23">
        <w:rPr>
          <w:rFonts w:ascii="Arial" w:hAnsi="Arial" w:cs="Arial"/>
          <w:i/>
          <w:iCs/>
          <w:color w:val="000000" w:themeColor="text1"/>
          <w:szCs w:val="24"/>
          <w:lang w:eastAsia="en-GB"/>
        </w:rPr>
        <w:t> - Creating neighbourhoods where people are proud to live and work.</w:t>
      </w:r>
      <w:r w:rsidRPr="00013F23">
        <w:rPr>
          <w:rFonts w:ascii="Arial" w:hAnsi="Arial" w:cs="Arial"/>
          <w:color w:val="000000" w:themeColor="text1"/>
          <w:szCs w:val="24"/>
          <w:lang w:eastAsia="en-GB"/>
        </w:rPr>
        <w:t> </w:t>
      </w:r>
    </w:p>
    <w:p w:rsidR="00013F23" w:rsidRPr="00013F23" w:rsidRDefault="00013F23" w:rsidP="00013F23">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and to deliver our Priorities we will need to..........................</w:t>
      </w:r>
      <w:r w:rsidRPr="00013F23">
        <w:rPr>
          <w:rFonts w:ascii="Arial" w:hAnsi="Arial" w:cs="Arial"/>
          <w:color w:val="000000" w:themeColor="text1"/>
          <w:szCs w:val="24"/>
          <w:lang w:eastAsia="en-GB"/>
        </w:rPr>
        <w:t> </w:t>
      </w:r>
    </w:p>
    <w:p w:rsidR="00013F23" w:rsidRPr="00013F23" w:rsidRDefault="00013F23" w:rsidP="00013F23">
      <w:pPr>
        <w:numPr>
          <w:ilvl w:val="0"/>
          <w:numId w:val="32"/>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sidRPr="00013F23">
        <w:rPr>
          <w:rFonts w:ascii="Arial" w:hAnsi="Arial" w:cs="Arial"/>
          <w:color w:val="000000" w:themeColor="text1"/>
          <w:szCs w:val="24"/>
          <w:lang w:eastAsia="en-GB"/>
        </w:rPr>
        <w:t>Provide essential services well</w:t>
      </w:r>
    </w:p>
    <w:p w:rsidR="00013F23" w:rsidRPr="00013F23" w:rsidRDefault="00013F23" w:rsidP="00013F23">
      <w:pPr>
        <w:numPr>
          <w:ilvl w:val="0"/>
          <w:numId w:val="32"/>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sidRPr="00013F23">
        <w:rPr>
          <w:rFonts w:ascii="Arial" w:hAnsi="Arial" w:cs="Arial"/>
          <w:color w:val="000000" w:themeColor="text1"/>
          <w:szCs w:val="24"/>
          <w:lang w:eastAsia="en-GB"/>
        </w:rPr>
        <w:t>Help people and communities help themselves</w:t>
      </w:r>
    </w:p>
    <w:p w:rsidR="00013F23" w:rsidRPr="00013F23" w:rsidRDefault="00013F23" w:rsidP="00013F23">
      <w:pPr>
        <w:numPr>
          <w:ilvl w:val="0"/>
          <w:numId w:val="32"/>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sidRPr="00013F23">
        <w:rPr>
          <w:rFonts w:ascii="Arial" w:hAnsi="Arial" w:cs="Arial"/>
          <w:color w:val="000000" w:themeColor="text1"/>
          <w:szCs w:val="24"/>
          <w:lang w:eastAsia="en-GB"/>
        </w:rPr>
        <w:t>Build a Sustainable County Borough</w:t>
      </w:r>
    </w:p>
    <w:p w:rsidR="00013F23" w:rsidRPr="00013F23" w:rsidRDefault="00013F23" w:rsidP="00013F23">
      <w:pPr>
        <w:numPr>
          <w:ilvl w:val="0"/>
          <w:numId w:val="32"/>
        </w:numPr>
        <w:shd w:val="clear" w:color="auto" w:fill="FFFFFF"/>
        <w:overflowPunct/>
        <w:autoSpaceDE/>
        <w:autoSpaceDN/>
        <w:adjustRightInd/>
        <w:spacing w:before="100" w:beforeAutospacing="1" w:after="100" w:afterAutospacing="1" w:line="384" w:lineRule="atLeast"/>
        <w:textAlignment w:val="auto"/>
        <w:rPr>
          <w:rFonts w:ascii="Arial" w:hAnsi="Arial" w:cs="Arial"/>
          <w:color w:val="000000" w:themeColor="text1"/>
          <w:szCs w:val="24"/>
          <w:lang w:eastAsia="en-GB"/>
        </w:rPr>
      </w:pPr>
      <w:r w:rsidRPr="00013F23">
        <w:rPr>
          <w:rFonts w:ascii="Arial" w:hAnsi="Arial" w:cs="Arial"/>
          <w:color w:val="000000" w:themeColor="text1"/>
          <w:szCs w:val="24"/>
          <w:lang w:eastAsia="en-GB"/>
        </w:rPr>
        <w:t>Live within our means</w:t>
      </w:r>
    </w:p>
    <w:p w:rsidR="00013F23" w:rsidRPr="00013F23" w:rsidRDefault="00013F23" w:rsidP="00013F23">
      <w:pPr>
        <w:shd w:val="clear" w:color="auto" w:fill="FFFFFF"/>
        <w:overflowPunct/>
        <w:autoSpaceDE/>
        <w:autoSpaceDN/>
        <w:adjustRightInd/>
        <w:spacing w:after="150" w:line="408" w:lineRule="atLeast"/>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Over the next four years the Council will respond to challenges and opportunities it faces ........ </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By redesigning local services</w:t>
      </w:r>
      <w:r w:rsidRPr="00013F23">
        <w:rPr>
          <w:rFonts w:ascii="Arial" w:hAnsi="Arial" w:cs="Arial"/>
          <w:color w:val="000000" w:themeColor="text1"/>
          <w:szCs w:val="24"/>
          <w:lang w:eastAsia="en-GB"/>
        </w:rPr>
        <w:t>, making them integrated and efficient by joining with other public sector organisations where we can i.e. WG, Health, Police and Third sector and target the areas of greatest need;</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Through more involved and resilient communities</w:t>
      </w:r>
      <w:r w:rsidRPr="00013F23">
        <w:rPr>
          <w:rFonts w:ascii="Arial" w:hAnsi="Arial" w:cs="Arial"/>
          <w:color w:val="000000" w:themeColor="text1"/>
          <w:szCs w:val="24"/>
          <w:lang w:eastAsia="en-GB"/>
        </w:rPr>
        <w:t> – greater community participation, engagement and involvement through the RCT Together Community Participation Programme and more community involvement;</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Putting in place Health and Social Care services that are personalised and integrated</w:t>
      </w:r>
      <w:r w:rsidRPr="00013F23">
        <w:rPr>
          <w:rFonts w:ascii="Arial" w:hAnsi="Arial" w:cs="Arial"/>
          <w:color w:val="000000" w:themeColor="text1"/>
          <w:szCs w:val="24"/>
          <w:lang w:eastAsia="en-GB"/>
        </w:rPr>
        <w:t>, with more people supported to live longer in their own homes – working with health, housing and other partners to improve the experience of those using health and social care services, and helping to keep our residents healthy and active;</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With Rhondda Cynon Taf’s schools amongst the best in the country</w:t>
      </w:r>
      <w:r w:rsidRPr="00013F23">
        <w:rPr>
          <w:rFonts w:ascii="Arial" w:hAnsi="Arial" w:cs="Arial"/>
          <w:color w:val="000000" w:themeColor="text1"/>
          <w:szCs w:val="24"/>
          <w:lang w:eastAsia="en-GB"/>
        </w:rPr>
        <w:t>, with all children achieving the best they can;</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Making sure that children and young people get a great start in life</w:t>
      </w:r>
      <w:r w:rsidRPr="00013F23">
        <w:rPr>
          <w:rFonts w:ascii="Arial" w:hAnsi="Arial" w:cs="Arial"/>
          <w:color w:val="000000" w:themeColor="text1"/>
          <w:szCs w:val="24"/>
          <w:lang w:eastAsia="en-GB"/>
        </w:rPr>
        <w:t> by helping families and keeping children and young people safe;</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Making sure there is a broad offer of skills and employment programmes in place for all ages</w:t>
      </w:r>
      <w:r w:rsidRPr="00013F23">
        <w:rPr>
          <w:rFonts w:ascii="Arial" w:hAnsi="Arial" w:cs="Arial"/>
          <w:color w:val="000000" w:themeColor="text1"/>
          <w:szCs w:val="24"/>
          <w:lang w:eastAsia="en-GB"/>
        </w:rPr>
        <w:t> - by using European Social Fund monies where we can;</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Making Rhondda Cynon Taf’s local environment clean and attractive</w:t>
      </w:r>
      <w:r w:rsidRPr="00013F23">
        <w:rPr>
          <w:rFonts w:ascii="Arial" w:hAnsi="Arial" w:cs="Arial"/>
          <w:color w:val="000000" w:themeColor="text1"/>
          <w:szCs w:val="24"/>
          <w:lang w:eastAsia="en-GB"/>
        </w:rPr>
        <w:t>, with well-maintained roads and pavements, flowing traffic, increased recycling and less waste sent to landfill – with further investment in highways and pavements;</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With Rhondda Cynon Taf’s parks and green spaces continuing to be valued by residents</w:t>
      </w:r>
      <w:r w:rsidRPr="00013F23">
        <w:rPr>
          <w:rFonts w:ascii="Arial" w:hAnsi="Arial" w:cs="Arial"/>
          <w:color w:val="000000" w:themeColor="text1"/>
          <w:szCs w:val="24"/>
          <w:lang w:eastAsia="en-GB"/>
        </w:rPr>
        <w:t> – by ensuring they are well maintained and looked after;</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With Rhondda Cynon Taf being amongst the safest places in Wales</w:t>
      </w:r>
      <w:r w:rsidRPr="00013F23">
        <w:rPr>
          <w:rFonts w:ascii="Arial" w:hAnsi="Arial" w:cs="Arial"/>
          <w:color w:val="000000" w:themeColor="text1"/>
          <w:szCs w:val="24"/>
          <w:lang w:eastAsia="en-GB"/>
        </w:rPr>
        <w:t>, with high levels of community cohesion, and residents feeling safe – with effective working between the Council and the Police further reducing crime rates;</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By residents seeing a responsible approach to regeneration</w:t>
      </w:r>
      <w:r w:rsidRPr="00013F23">
        <w:rPr>
          <w:rFonts w:ascii="Arial" w:hAnsi="Arial" w:cs="Arial"/>
          <w:color w:val="000000" w:themeColor="text1"/>
          <w:szCs w:val="24"/>
          <w:lang w:eastAsia="en-GB"/>
        </w:rPr>
        <w:t>, with new homes being built and job opportunities created – this approach will include investments in town centres and the commercial infrastructure such as Treforest Industrial Estate;</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By making it easier and quicker for residents to contact and do business, </w:t>
      </w:r>
      <w:r w:rsidRPr="00013F23">
        <w:rPr>
          <w:rFonts w:ascii="Arial" w:hAnsi="Arial" w:cs="Arial"/>
          <w:color w:val="000000" w:themeColor="text1"/>
          <w:szCs w:val="24"/>
          <w:lang w:eastAsia="en-GB"/>
        </w:rPr>
        <w:t>with the majority of Council services, with increased user satisfaction.</w:t>
      </w:r>
    </w:p>
    <w:p w:rsidR="00013F23" w:rsidRPr="00013F23" w:rsidRDefault="00013F23" w:rsidP="00013F23">
      <w:pPr>
        <w:numPr>
          <w:ilvl w:val="0"/>
          <w:numId w:val="33"/>
        </w:numPr>
        <w:shd w:val="clear" w:color="auto" w:fill="FFFFFF"/>
        <w:overflowPunct/>
        <w:autoSpaceDE/>
        <w:autoSpaceDN/>
        <w:adjustRightInd/>
        <w:spacing w:before="100" w:beforeAutospacing="1" w:after="100" w:afterAutospacing="1" w:line="384" w:lineRule="atLeast"/>
        <w:ind w:hanging="578"/>
        <w:textAlignment w:val="auto"/>
        <w:rPr>
          <w:rFonts w:ascii="Arial" w:hAnsi="Arial" w:cs="Arial"/>
          <w:color w:val="000000" w:themeColor="text1"/>
          <w:szCs w:val="24"/>
          <w:lang w:eastAsia="en-GB"/>
        </w:rPr>
      </w:pPr>
      <w:r w:rsidRPr="00013F23">
        <w:rPr>
          <w:rFonts w:ascii="Arial" w:hAnsi="Arial" w:cs="Arial"/>
          <w:b/>
          <w:bCs/>
          <w:color w:val="000000" w:themeColor="text1"/>
          <w:szCs w:val="24"/>
          <w:lang w:eastAsia="en-GB"/>
        </w:rPr>
        <w:t>By providing the residents of Rhondda Cynon Taf with the assurance that the Council is doing everything it can to keep Council Tax increases among the lowest in Wales, </w:t>
      </w:r>
      <w:r w:rsidRPr="00013F23">
        <w:rPr>
          <w:rFonts w:ascii="Arial" w:hAnsi="Arial" w:cs="Arial"/>
          <w:color w:val="000000" w:themeColor="text1"/>
          <w:szCs w:val="24"/>
          <w:lang w:eastAsia="en-GB"/>
        </w:rPr>
        <w:t>e.g. reducing our office accommodation, investing in IT so staff are able to work more effectively, increasing energy efficiency and becoming a more efficient Council.</w:t>
      </w:r>
    </w:p>
    <w:p w:rsidR="00FC1D81" w:rsidRDefault="00FC1D81" w:rsidP="004318C3">
      <w:pPr>
        <w:ind w:hanging="567"/>
        <w:rPr>
          <w:rFonts w:ascii="Arial" w:hAnsi="Arial"/>
          <w:b/>
        </w:rPr>
      </w:pPr>
    </w:p>
    <w:p w:rsidR="004318C3" w:rsidRDefault="004318C3" w:rsidP="004318C3">
      <w:pPr>
        <w:ind w:hanging="567"/>
      </w:pPr>
      <w:r>
        <w:rPr>
          <w:rFonts w:ascii="Arial" w:hAnsi="Arial"/>
          <w:b/>
        </w:rPr>
        <w:t>2.2</w:t>
      </w:r>
      <w:r>
        <w:rPr>
          <w:rFonts w:ascii="Arial" w:hAnsi="Arial"/>
          <w:b/>
        </w:rPr>
        <w:tab/>
      </w:r>
      <w:r>
        <w:rPr>
          <w:rFonts w:ascii="Arial" w:hAnsi="Arial" w:cs="Arial"/>
          <w:b/>
          <w:bCs/>
        </w:rPr>
        <w:t>COLLABORATION</w:t>
      </w:r>
    </w:p>
    <w:p w:rsidR="004318C3" w:rsidRDefault="004318C3" w:rsidP="004318C3">
      <w:r>
        <w:rPr>
          <w:rFonts w:ascii="Arial" w:hAnsi="Arial" w:cs="Arial"/>
        </w:rPr>
        <w:t> </w:t>
      </w:r>
    </w:p>
    <w:p w:rsidR="004318C3" w:rsidRDefault="004318C3" w:rsidP="004318C3">
      <w:pPr>
        <w:jc w:val="both"/>
        <w:rPr>
          <w:rFonts w:ascii="Arial" w:hAnsi="Arial" w:cs="Arial"/>
          <w:color w:val="231F20"/>
        </w:rPr>
      </w:pPr>
      <w:r>
        <w:rPr>
          <w:rFonts w:ascii="Arial" w:hAnsi="Arial" w:cs="Arial"/>
          <w:color w:val="231F20"/>
        </w:rPr>
        <w:t>To deliver the Council’s Corporate Plan it has to work in partnership with a range of public, private and third sector organisations across South East Wales. The Council prides itself on its effective collaborations which include:</w:t>
      </w:r>
    </w:p>
    <w:p w:rsidR="004318C3" w:rsidRDefault="004318C3" w:rsidP="004318C3">
      <w:pPr>
        <w:jc w:val="both"/>
        <w:rPr>
          <w:rFonts w:ascii="Arial" w:hAnsi="Arial" w:cs="Arial"/>
          <w:color w:val="231F20"/>
        </w:rPr>
      </w:pPr>
    </w:p>
    <w:p w:rsidR="004318C3" w:rsidRPr="00112C3F" w:rsidRDefault="004318C3" w:rsidP="004318C3">
      <w:pPr>
        <w:pStyle w:val="ListParagraph"/>
        <w:numPr>
          <w:ilvl w:val="0"/>
          <w:numId w:val="30"/>
        </w:numPr>
        <w:overflowPunct/>
        <w:autoSpaceDE/>
        <w:autoSpaceDN/>
        <w:adjustRightInd/>
        <w:contextualSpacing/>
        <w:jc w:val="both"/>
        <w:textAlignment w:val="auto"/>
      </w:pPr>
      <w:r w:rsidRPr="00BE1225">
        <w:rPr>
          <w:rFonts w:ascii="Arial" w:hAnsi="Arial" w:cs="Arial"/>
          <w:color w:val="231F20"/>
        </w:rPr>
        <w:t xml:space="preserve">The Cwm Taf Public Services Board that </w:t>
      </w:r>
      <w:r w:rsidRPr="00BE1225">
        <w:rPr>
          <w:rFonts w:ascii="Arial" w:hAnsi="Arial" w:cs="Arial"/>
          <w:color w:val="000000"/>
        </w:rPr>
        <w:t xml:space="preserve">represents the partner organisations of the area. Its members include the Chief Executive and Leader of Rhondda Cynon Taf County Borough Council; </w:t>
      </w:r>
      <w:r>
        <w:rPr>
          <w:rFonts w:ascii="Arial" w:hAnsi="Arial" w:cs="Arial"/>
          <w:color w:val="000000"/>
        </w:rPr>
        <w:t xml:space="preserve">the </w:t>
      </w:r>
      <w:r w:rsidRPr="00BE1225">
        <w:rPr>
          <w:rFonts w:ascii="Arial" w:hAnsi="Arial" w:cs="Arial"/>
          <w:color w:val="000000"/>
        </w:rPr>
        <w:t xml:space="preserve">Chief Executive and Leader of </w:t>
      </w:r>
      <w:r>
        <w:rPr>
          <w:rFonts w:ascii="Arial" w:hAnsi="Arial" w:cs="Arial"/>
          <w:color w:val="000000"/>
        </w:rPr>
        <w:t>Merthyr Tydfil C</w:t>
      </w:r>
      <w:r w:rsidRPr="00BE1225">
        <w:rPr>
          <w:rFonts w:ascii="Arial" w:hAnsi="Arial" w:cs="Arial"/>
          <w:color w:val="000000"/>
        </w:rPr>
        <w:t>ounty Borough Council</w:t>
      </w:r>
      <w:r>
        <w:rPr>
          <w:rFonts w:ascii="Arial" w:hAnsi="Arial" w:cs="Arial"/>
          <w:color w:val="000000"/>
        </w:rPr>
        <w:t xml:space="preserve">; </w:t>
      </w:r>
      <w:r w:rsidRPr="00BE1225">
        <w:rPr>
          <w:rFonts w:ascii="Arial" w:hAnsi="Arial" w:cs="Arial"/>
          <w:color w:val="000000"/>
        </w:rPr>
        <w:t xml:space="preserve">the Chair and Chief Executive of Cwm Taf Health Board; </w:t>
      </w:r>
      <w:r>
        <w:rPr>
          <w:rFonts w:ascii="Arial" w:hAnsi="Arial" w:cs="Arial"/>
          <w:color w:val="000000"/>
        </w:rPr>
        <w:t xml:space="preserve">the Chief Constable of </w:t>
      </w:r>
      <w:r w:rsidRPr="00BE1225">
        <w:rPr>
          <w:rFonts w:ascii="Arial" w:hAnsi="Arial" w:cs="Arial"/>
          <w:color w:val="000000"/>
        </w:rPr>
        <w:t>South Wales Police; the Chair</w:t>
      </w:r>
      <w:r>
        <w:rPr>
          <w:rFonts w:ascii="Arial" w:hAnsi="Arial" w:cs="Arial"/>
          <w:color w:val="000000"/>
        </w:rPr>
        <w:t>s</w:t>
      </w:r>
      <w:r w:rsidRPr="00BE1225">
        <w:rPr>
          <w:rFonts w:ascii="Arial" w:hAnsi="Arial" w:cs="Arial"/>
          <w:color w:val="000000"/>
        </w:rPr>
        <w:t xml:space="preserve"> of </w:t>
      </w:r>
      <w:r>
        <w:rPr>
          <w:rFonts w:ascii="Arial" w:hAnsi="Arial" w:cs="Arial"/>
          <w:color w:val="000000"/>
        </w:rPr>
        <w:t>Merthyr Tydfil’s and RCT’s</w:t>
      </w:r>
      <w:r w:rsidRPr="00BE1225">
        <w:rPr>
          <w:rFonts w:ascii="Arial" w:hAnsi="Arial" w:cs="Arial"/>
          <w:color w:val="000000"/>
        </w:rPr>
        <w:t xml:space="preserve"> County Voluntary Council</w:t>
      </w:r>
      <w:r>
        <w:rPr>
          <w:rFonts w:ascii="Arial" w:hAnsi="Arial" w:cs="Arial"/>
          <w:color w:val="000000"/>
        </w:rPr>
        <w:t>s; and r</w:t>
      </w:r>
      <w:r w:rsidRPr="00BE1225">
        <w:rPr>
          <w:rFonts w:ascii="Arial" w:hAnsi="Arial" w:cs="Arial"/>
          <w:color w:val="000000"/>
        </w:rPr>
        <w:t>epresentative</w:t>
      </w:r>
      <w:r>
        <w:rPr>
          <w:rFonts w:ascii="Arial" w:hAnsi="Arial" w:cs="Arial"/>
          <w:color w:val="000000"/>
        </w:rPr>
        <w:t>s</w:t>
      </w:r>
      <w:r w:rsidRPr="00BE1225">
        <w:rPr>
          <w:rFonts w:ascii="Arial" w:hAnsi="Arial" w:cs="Arial"/>
          <w:color w:val="000000"/>
        </w:rPr>
        <w:t xml:space="preserve"> from Welsh Government</w:t>
      </w:r>
      <w:r>
        <w:rPr>
          <w:rFonts w:ascii="Arial" w:hAnsi="Arial" w:cs="Arial"/>
          <w:color w:val="000000"/>
        </w:rPr>
        <w:t>, the Fire Service, Probation Service, and Natural Resources Wales;</w:t>
      </w:r>
    </w:p>
    <w:p w:rsidR="00112C3F" w:rsidRDefault="00112C3F" w:rsidP="00112C3F">
      <w:pPr>
        <w:overflowPunct/>
        <w:autoSpaceDE/>
        <w:autoSpaceDN/>
        <w:adjustRightInd/>
        <w:contextualSpacing/>
        <w:jc w:val="both"/>
        <w:textAlignment w:val="auto"/>
      </w:pPr>
    </w:p>
    <w:p w:rsidR="00112C3F" w:rsidRPr="00112C3F" w:rsidRDefault="00112C3F" w:rsidP="00112C3F">
      <w:pPr>
        <w:pStyle w:val="ListParagraph"/>
        <w:numPr>
          <w:ilvl w:val="0"/>
          <w:numId w:val="30"/>
        </w:numPr>
        <w:overflowPunct/>
        <w:autoSpaceDE/>
        <w:autoSpaceDN/>
        <w:adjustRightInd/>
        <w:contextualSpacing/>
        <w:jc w:val="both"/>
        <w:textAlignment w:val="auto"/>
        <w:rPr>
          <w:rFonts w:ascii="Arial" w:hAnsi="Arial" w:cs="Arial"/>
          <w:szCs w:val="24"/>
        </w:rPr>
      </w:pPr>
      <w:r w:rsidRPr="00112C3F">
        <w:rPr>
          <w:rFonts w:ascii="Arial" w:hAnsi="Arial" w:cs="Arial"/>
          <w:szCs w:val="24"/>
        </w:rPr>
        <w:t>The Cwm Taf Morgannwg Regional Partnership Board bring together health, social services, housing, the third sector and other partners taking forward the effective delivery of integrated services in wales.  The Cwm Taf Morgannwg Regional Commissioning Unit works on behalf of the Regional Partnership Board.</w:t>
      </w:r>
    </w:p>
    <w:p w:rsidR="00112C3F" w:rsidRPr="00112C3F" w:rsidRDefault="00112C3F" w:rsidP="00112C3F">
      <w:pPr>
        <w:pStyle w:val="ListParagraph"/>
        <w:overflowPunct/>
        <w:autoSpaceDE/>
        <w:autoSpaceDN/>
        <w:adjustRightInd/>
        <w:contextualSpacing/>
        <w:jc w:val="both"/>
        <w:textAlignment w:val="auto"/>
        <w:rPr>
          <w:rFonts w:ascii="Arial" w:hAnsi="Arial" w:cs="Arial"/>
          <w:szCs w:val="24"/>
        </w:rPr>
      </w:pPr>
    </w:p>
    <w:p w:rsidR="00112C3F" w:rsidRPr="00112C3F" w:rsidRDefault="00112C3F" w:rsidP="00112C3F">
      <w:pPr>
        <w:numPr>
          <w:ilvl w:val="0"/>
          <w:numId w:val="30"/>
        </w:numPr>
        <w:overflowPunct/>
        <w:autoSpaceDE/>
        <w:autoSpaceDN/>
        <w:adjustRightInd/>
        <w:contextualSpacing/>
        <w:jc w:val="both"/>
        <w:textAlignment w:val="auto"/>
        <w:rPr>
          <w:rFonts w:ascii="Arial" w:hAnsi="Arial" w:cs="Arial"/>
          <w:szCs w:val="24"/>
        </w:rPr>
      </w:pPr>
      <w:r w:rsidRPr="00112C3F">
        <w:rPr>
          <w:rFonts w:ascii="Arial" w:hAnsi="Arial" w:cs="Arial"/>
          <w:color w:val="000000"/>
          <w:szCs w:val="24"/>
          <w:lang w:eastAsia="en-GB"/>
        </w:rPr>
        <w:t>The Cwm Taf Morgannwg Regional Safeguarding Board covers the local authority areas of Bridgend, Merthyr Tydfil and Rhondda Cynon Taf with a total population of almost 440,000 and is made up of the agencies that are responsible for safeguarding children and adults at risk in the Cwm Taf Morgannwg area. The Board ensures that people of all ages, living in the region, are protected from abuse, neglect or other kinds of harm. This also involves preventing abuse, neglect or other kinds of harm from happening. Keeping children and adults who may have needs for care and support safe is everyone's responsibility. This means feeling safe and being safe within their home or in their community, school, work place or anywhere else they go.</w:t>
      </w:r>
    </w:p>
    <w:p w:rsidR="004318C3" w:rsidRPr="00BE1225" w:rsidRDefault="004318C3" w:rsidP="004318C3">
      <w:pPr>
        <w:pStyle w:val="ListParagraph"/>
        <w:overflowPunct/>
        <w:autoSpaceDE/>
        <w:autoSpaceDN/>
        <w:adjustRightInd/>
        <w:contextualSpacing/>
        <w:jc w:val="both"/>
        <w:textAlignment w:val="auto"/>
      </w:pPr>
    </w:p>
    <w:p w:rsidR="004318C3" w:rsidRPr="006E3AAD" w:rsidRDefault="004318C3" w:rsidP="004318C3">
      <w:pPr>
        <w:pStyle w:val="ListParagraph"/>
        <w:numPr>
          <w:ilvl w:val="0"/>
          <w:numId w:val="30"/>
        </w:numPr>
        <w:overflowPunct/>
        <w:autoSpaceDE/>
        <w:autoSpaceDN/>
        <w:adjustRightInd/>
        <w:contextualSpacing/>
        <w:jc w:val="both"/>
        <w:textAlignment w:val="auto"/>
      </w:pPr>
      <w:r>
        <w:rPr>
          <w:rFonts w:ascii="Arial" w:hAnsi="Arial" w:cs="Arial"/>
          <w:color w:val="231F20"/>
        </w:rPr>
        <w:t>The Cardiff Capital Region – the ten councils in South East Wales have committed to a £1.2billion City Deal with the UK and Welsh Governments to raise the economic output of the Region;</w:t>
      </w:r>
    </w:p>
    <w:p w:rsidR="004318C3" w:rsidRDefault="004318C3" w:rsidP="004318C3">
      <w:pPr>
        <w:pStyle w:val="ListParagraph"/>
      </w:pPr>
    </w:p>
    <w:p w:rsidR="004318C3" w:rsidRDefault="004318C3" w:rsidP="004318C3">
      <w:pPr>
        <w:pStyle w:val="ListParagraph"/>
        <w:numPr>
          <w:ilvl w:val="0"/>
          <w:numId w:val="30"/>
        </w:numPr>
        <w:overflowPunct/>
        <w:autoSpaceDE/>
        <w:autoSpaceDN/>
        <w:adjustRightInd/>
        <w:contextualSpacing/>
        <w:jc w:val="both"/>
        <w:textAlignment w:val="auto"/>
      </w:pPr>
      <w:r>
        <w:rPr>
          <w:rFonts w:ascii="Arial" w:hAnsi="Arial" w:cs="Arial"/>
          <w:color w:val="231F20"/>
        </w:rPr>
        <w:t xml:space="preserve">Joint council services with a number of local councils on a wide range of services, to improve the quality of the services provided, and deliver services efficiently and effectively. </w:t>
      </w:r>
    </w:p>
    <w:p w:rsidR="004318C3" w:rsidRDefault="004318C3" w:rsidP="004318C3">
      <w:pPr>
        <w:jc w:val="both"/>
      </w:pPr>
      <w:r>
        <w:rPr>
          <w:rFonts w:ascii="Arial" w:hAnsi="Arial" w:cs="Arial"/>
          <w:color w:val="000000"/>
        </w:rPr>
        <w:t> </w:t>
      </w:r>
    </w:p>
    <w:p w:rsidR="004318C3" w:rsidRDefault="004318C3" w:rsidP="004318C3">
      <w:pPr>
        <w:jc w:val="both"/>
        <w:rPr>
          <w:rFonts w:ascii="Arial" w:hAnsi="Arial" w:cs="Arial"/>
          <w:color w:val="231F20"/>
        </w:rPr>
      </w:pPr>
      <w:r>
        <w:rPr>
          <w:rFonts w:ascii="Arial" w:hAnsi="Arial" w:cs="Arial"/>
          <w:color w:val="231F20"/>
        </w:rPr>
        <w:t>You can find out more about the Corporate Plan by going to:</w:t>
      </w:r>
    </w:p>
    <w:p w:rsidR="000774EC" w:rsidRPr="00013F23" w:rsidRDefault="004318C3" w:rsidP="00013F23">
      <w:pPr>
        <w:rPr>
          <w:rFonts w:ascii="Arial" w:hAnsi="Arial" w:cs="Arial"/>
        </w:rPr>
      </w:pPr>
      <w:r>
        <w:rPr>
          <w:rFonts w:ascii="Arial" w:hAnsi="Arial" w:cs="Arial"/>
          <w:color w:val="231F20"/>
        </w:rPr>
        <w:t xml:space="preserve"> </w:t>
      </w:r>
      <w:hyperlink r:id="rId9" w:history="1">
        <w:r w:rsidR="00013F23" w:rsidRPr="00013F23">
          <w:rPr>
            <w:rStyle w:val="Hyperlink"/>
            <w:rFonts w:ascii="Arial" w:hAnsi="Arial" w:cs="Arial"/>
          </w:rPr>
          <w:t>https://www.rctcbc.gov.uk/EN/Council/Performancebudgetsandspending/Councilperformance/RelatedDocuments/CorporatePlan201620/CorporatePlan201620.pdf</w:t>
        </w:r>
      </w:hyperlink>
    </w:p>
    <w:p w:rsidR="00013F23" w:rsidRDefault="00013F23" w:rsidP="00013F23">
      <w:pPr>
        <w:rPr>
          <w:rFonts w:ascii="Arial" w:hAnsi="Arial" w:cs="Arial"/>
          <w:szCs w:val="24"/>
          <w:lang w:eastAsia="en-GB"/>
        </w:rPr>
        <w:sectPr w:rsidR="00013F23" w:rsidSect="00AD0E2B">
          <w:pgSz w:w="11909" w:h="16834"/>
          <w:pgMar w:top="1134" w:right="1440" w:bottom="1166" w:left="1440" w:header="720" w:footer="720" w:gutter="0"/>
          <w:pgNumType w:start="0"/>
          <w:cols w:space="720"/>
          <w:titlePg/>
        </w:sectPr>
      </w:pPr>
    </w:p>
    <w:p w:rsidR="000774EC" w:rsidRPr="0039749D" w:rsidRDefault="004318C3" w:rsidP="0039749D">
      <w:pPr>
        <w:ind w:hanging="567"/>
        <w:rPr>
          <w:rFonts w:ascii="Arial" w:hAnsi="Arial"/>
          <w:b/>
        </w:rPr>
      </w:pPr>
      <w:r>
        <w:rPr>
          <w:rFonts w:ascii="Arial" w:hAnsi="Arial"/>
          <w:b/>
        </w:rPr>
        <w:t>2.3</w:t>
      </w:r>
      <w:r w:rsidR="000774EC">
        <w:rPr>
          <w:rFonts w:ascii="Arial" w:hAnsi="Arial"/>
          <w:b/>
        </w:rPr>
        <w:tab/>
      </w:r>
      <w:r w:rsidR="000774EC" w:rsidRPr="00534A7F">
        <w:rPr>
          <w:rFonts w:ascii="Arial Bold" w:hAnsi="Arial Bold"/>
          <w:b/>
          <w:smallCaps/>
        </w:rPr>
        <w:t>Organisational Structure</w:t>
      </w:r>
      <w:r w:rsidR="00FC1D81">
        <w:rPr>
          <w:rFonts w:ascii="Arial Bold" w:hAnsi="Arial Bold"/>
          <w:b/>
          <w:smallCaps/>
        </w:rPr>
        <w:t xml:space="preserve"> Overview</w:t>
      </w:r>
      <w:r w:rsidR="00136FC9">
        <w:rPr>
          <w:rFonts w:ascii="Arial Bold" w:hAnsi="Arial Bold"/>
          <w:b/>
          <w:smallCaps/>
        </w:rPr>
        <w:t xml:space="preserve"> – </w:t>
      </w:r>
      <w:r w:rsidR="009E7908">
        <w:rPr>
          <w:rFonts w:ascii="Arial Bold" w:hAnsi="Arial Bold"/>
          <w:b/>
          <w:smallCaps/>
        </w:rPr>
        <w:t>Community &amp; Childrens Services</w:t>
      </w:r>
    </w:p>
    <w:p w:rsidR="000774EC" w:rsidRDefault="000774EC" w:rsidP="00EF55D8">
      <w:pPr>
        <w:jc w:val="center"/>
        <w:rPr>
          <w:rFonts w:ascii="Arial" w:hAnsi="Arial"/>
        </w:rPr>
      </w:pPr>
    </w:p>
    <w:p w:rsidR="000774EC" w:rsidRDefault="00AE715B" w:rsidP="00EF55D8">
      <w:pPr>
        <w:jc w:val="center"/>
        <w:rPr>
          <w:rFonts w:ascii="Arial" w:hAnsi="Arial"/>
        </w:rPr>
      </w:pPr>
      <w:r>
        <w:rPr>
          <w:noProof/>
          <w:lang w:eastAsia="en-GB"/>
        </w:rPr>
        <w:drawing>
          <wp:inline distT="0" distB="0" distL="0" distR="0">
            <wp:extent cx="8105775" cy="5238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5775" cy="5238750"/>
                    </a:xfrm>
                    <a:prstGeom prst="rect">
                      <a:avLst/>
                    </a:prstGeom>
                    <a:noFill/>
                    <a:ln>
                      <a:noFill/>
                    </a:ln>
                  </pic:spPr>
                </pic:pic>
              </a:graphicData>
            </a:graphic>
          </wp:inline>
        </w:drawing>
      </w:r>
    </w:p>
    <w:p w:rsidR="000774EC" w:rsidRDefault="000774EC" w:rsidP="00EF55D8">
      <w:pPr>
        <w:rPr>
          <w:rFonts w:ascii="Arial" w:hAnsi="Arial"/>
        </w:rPr>
        <w:sectPr w:rsidR="000774EC" w:rsidSect="00910A0E">
          <w:pgSz w:w="16834" w:h="11909" w:orient="landscape"/>
          <w:pgMar w:top="1440" w:right="1134" w:bottom="1440" w:left="1168" w:header="720" w:footer="720" w:gutter="0"/>
          <w:pgNumType w:start="0"/>
          <w:cols w:space="720"/>
          <w:titlePg/>
        </w:sectPr>
      </w:pPr>
    </w:p>
    <w:p w:rsidR="006E3AAD" w:rsidRDefault="000774EC" w:rsidP="006E3AAD">
      <w:pPr>
        <w:ind w:hanging="567"/>
      </w:pPr>
      <w:r>
        <w:rPr>
          <w:rFonts w:ascii="Arial" w:hAnsi="Arial"/>
          <w:b/>
        </w:rPr>
        <w:t>2.</w:t>
      </w:r>
      <w:r w:rsidR="007A1841">
        <w:rPr>
          <w:rFonts w:ascii="Arial" w:hAnsi="Arial"/>
          <w:b/>
        </w:rPr>
        <w:t>4</w:t>
      </w:r>
      <w:r>
        <w:rPr>
          <w:rFonts w:ascii="Arial" w:hAnsi="Arial"/>
          <w:b/>
        </w:rPr>
        <w:tab/>
      </w:r>
      <w:r w:rsidR="004318C3">
        <w:rPr>
          <w:rFonts w:ascii="Arial" w:hAnsi="Arial" w:cs="Arial"/>
          <w:b/>
          <w:bCs/>
        </w:rPr>
        <w:t>GROUP OVERVIEW</w:t>
      </w:r>
    </w:p>
    <w:p w:rsidR="006E3AAD" w:rsidRDefault="006E3AAD" w:rsidP="006E3AAD">
      <w:r>
        <w:rPr>
          <w:rFonts w:ascii="Arial" w:hAnsi="Arial" w:cs="Arial"/>
        </w:rPr>
        <w:t> </w:t>
      </w:r>
    </w:p>
    <w:p w:rsidR="00A16E33" w:rsidRDefault="00A16E33" w:rsidP="00DB1511">
      <w:pPr>
        <w:shd w:val="clear" w:color="auto" w:fill="FFFFFF"/>
        <w:overflowPunct/>
        <w:autoSpaceDE/>
        <w:autoSpaceDN/>
        <w:adjustRightInd/>
        <w:spacing w:line="312" w:lineRule="auto"/>
        <w:textAlignment w:val="auto"/>
        <w:rPr>
          <w:rFonts w:ascii="Arial" w:hAnsi="Arial" w:cs="Arial"/>
          <w:b/>
          <w:szCs w:val="24"/>
        </w:rPr>
      </w:pPr>
    </w:p>
    <w:p w:rsidR="002A0388" w:rsidRDefault="002A0388" w:rsidP="00A16E33">
      <w:pPr>
        <w:shd w:val="clear" w:color="auto" w:fill="FFFFFF"/>
        <w:overflowPunct/>
        <w:autoSpaceDE/>
        <w:autoSpaceDN/>
        <w:adjustRightInd/>
        <w:spacing w:line="312" w:lineRule="auto"/>
        <w:jc w:val="center"/>
        <w:textAlignment w:val="auto"/>
        <w:rPr>
          <w:rFonts w:ascii="Arial" w:hAnsi="Arial" w:cs="Arial"/>
          <w:b/>
          <w:szCs w:val="24"/>
        </w:rPr>
      </w:pPr>
      <w:r>
        <w:rPr>
          <w:rFonts w:ascii="Arial" w:hAnsi="Arial" w:cs="Arial"/>
          <w:b/>
          <w:szCs w:val="24"/>
        </w:rPr>
        <w:t>COMMUNITY &amp; CHILDRENS SERVICES</w:t>
      </w:r>
    </w:p>
    <w:p w:rsidR="00A16E33" w:rsidRPr="004318C3" w:rsidRDefault="00A16E33" w:rsidP="00A16E33">
      <w:pPr>
        <w:shd w:val="clear" w:color="auto" w:fill="FFFFFF"/>
        <w:overflowPunct/>
        <w:autoSpaceDE/>
        <w:autoSpaceDN/>
        <w:adjustRightInd/>
        <w:spacing w:line="312" w:lineRule="auto"/>
        <w:jc w:val="center"/>
        <w:textAlignment w:val="auto"/>
        <w:rPr>
          <w:rFonts w:ascii="Arial" w:hAnsi="Arial" w:cs="Arial"/>
          <w:b/>
          <w:szCs w:val="24"/>
        </w:rPr>
      </w:pPr>
    </w:p>
    <w:p w:rsidR="00F62FD4" w:rsidRDefault="00F62FD4" w:rsidP="000F085B">
      <w:pPr>
        <w:shd w:val="clear" w:color="auto" w:fill="FFFFFF"/>
        <w:overflowPunct/>
        <w:autoSpaceDE/>
        <w:autoSpaceDN/>
        <w:adjustRightInd/>
        <w:spacing w:line="312" w:lineRule="auto"/>
        <w:textAlignment w:val="auto"/>
        <w:rPr>
          <w:rFonts w:ascii="Arial" w:hAnsi="Arial" w:cs="Arial"/>
          <w:b/>
          <w:szCs w:val="24"/>
        </w:rPr>
      </w:pPr>
    </w:p>
    <w:p w:rsidR="000F085B" w:rsidRDefault="000F085B" w:rsidP="000F085B">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 xml:space="preserve">Childrens Services </w:t>
      </w:r>
      <w:r>
        <w:rPr>
          <w:rFonts w:ascii="Arial" w:hAnsi="Arial" w:cs="Arial"/>
          <w:szCs w:val="24"/>
        </w:rPr>
        <w:t>–</w:t>
      </w:r>
      <w:r w:rsidRPr="008A1F5E">
        <w:rPr>
          <w:rFonts w:ascii="Arial" w:hAnsi="Arial" w:cs="Arial"/>
          <w:szCs w:val="24"/>
        </w:rPr>
        <w:t xml:space="preserve"> </w:t>
      </w:r>
      <w:r>
        <w:rPr>
          <w:rFonts w:ascii="Arial" w:hAnsi="Arial" w:cs="Arial"/>
          <w:szCs w:val="24"/>
        </w:rPr>
        <w:t>Childrens Business Support; Early Years &amp; Family Support; Childrens Early Intervention; Safeguarding Services; Childrens Intensive Intervention; Cwm Taf Youth Offending Services</w:t>
      </w:r>
    </w:p>
    <w:p w:rsidR="000F085B" w:rsidRPr="008A1F5E" w:rsidRDefault="000F085B" w:rsidP="000F085B">
      <w:pPr>
        <w:shd w:val="clear" w:color="auto" w:fill="FFFFFF"/>
        <w:overflowPunct/>
        <w:autoSpaceDE/>
        <w:autoSpaceDN/>
        <w:adjustRightInd/>
        <w:spacing w:line="312" w:lineRule="auto"/>
        <w:textAlignment w:val="auto"/>
        <w:rPr>
          <w:rFonts w:ascii="Arial" w:hAnsi="Arial" w:cs="Arial"/>
          <w:szCs w:val="24"/>
        </w:rPr>
      </w:pPr>
    </w:p>
    <w:p w:rsidR="00F62FD4" w:rsidRDefault="00F62FD4" w:rsidP="002A0388">
      <w:pPr>
        <w:shd w:val="clear" w:color="auto" w:fill="FFFFFF"/>
        <w:overflowPunct/>
        <w:autoSpaceDE/>
        <w:autoSpaceDN/>
        <w:adjustRightInd/>
        <w:spacing w:line="312" w:lineRule="auto"/>
        <w:textAlignment w:val="auto"/>
        <w:rPr>
          <w:rFonts w:ascii="Arial" w:hAnsi="Arial" w:cs="Arial"/>
          <w:b/>
          <w:szCs w:val="24"/>
        </w:rPr>
      </w:pPr>
    </w:p>
    <w:p w:rsidR="002A0388" w:rsidRDefault="008A5FE5" w:rsidP="002A0388">
      <w:pPr>
        <w:shd w:val="clear" w:color="auto" w:fill="FFFFFF"/>
        <w:overflowPunct/>
        <w:autoSpaceDE/>
        <w:autoSpaceDN/>
        <w:adjustRightInd/>
        <w:spacing w:line="312" w:lineRule="auto"/>
        <w:textAlignment w:val="auto"/>
        <w:rPr>
          <w:rFonts w:ascii="Arial" w:hAnsi="Arial" w:cs="Arial"/>
          <w:szCs w:val="24"/>
        </w:rPr>
      </w:pPr>
      <w:r w:rsidRPr="000F085B">
        <w:rPr>
          <w:rFonts w:ascii="Arial" w:hAnsi="Arial" w:cs="Arial"/>
          <w:b/>
          <w:szCs w:val="24"/>
        </w:rPr>
        <w:t>Public Health</w:t>
      </w:r>
      <w:r w:rsidR="000F085B" w:rsidRPr="000F085B">
        <w:rPr>
          <w:rFonts w:ascii="Arial" w:hAnsi="Arial" w:cs="Arial"/>
          <w:b/>
          <w:szCs w:val="24"/>
        </w:rPr>
        <w:t>,</w:t>
      </w:r>
      <w:r w:rsidRPr="000F085B">
        <w:rPr>
          <w:rFonts w:ascii="Arial" w:hAnsi="Arial" w:cs="Arial"/>
          <w:b/>
          <w:szCs w:val="24"/>
        </w:rPr>
        <w:t xml:space="preserve"> Protection</w:t>
      </w:r>
      <w:r w:rsidR="002A0388" w:rsidRPr="000F085B">
        <w:rPr>
          <w:rFonts w:ascii="Arial" w:hAnsi="Arial" w:cs="Arial"/>
          <w:b/>
          <w:szCs w:val="24"/>
        </w:rPr>
        <w:t xml:space="preserve"> </w:t>
      </w:r>
      <w:r w:rsidR="000F085B" w:rsidRPr="000F085B">
        <w:rPr>
          <w:rFonts w:ascii="Arial" w:hAnsi="Arial" w:cs="Arial"/>
          <w:b/>
          <w:szCs w:val="24"/>
        </w:rPr>
        <w:t>&amp; Community Services</w:t>
      </w:r>
      <w:r w:rsidR="000F085B">
        <w:rPr>
          <w:rFonts w:ascii="Arial" w:hAnsi="Arial" w:cs="Arial"/>
          <w:szCs w:val="24"/>
        </w:rPr>
        <w:t xml:space="preserve"> </w:t>
      </w:r>
      <w:r w:rsidR="002A0388">
        <w:rPr>
          <w:rFonts w:ascii="Arial" w:hAnsi="Arial" w:cs="Arial"/>
          <w:szCs w:val="24"/>
        </w:rPr>
        <w:t xml:space="preserve">– </w:t>
      </w:r>
      <w:r>
        <w:rPr>
          <w:rFonts w:ascii="Arial" w:hAnsi="Arial" w:cs="Arial"/>
          <w:szCs w:val="24"/>
        </w:rPr>
        <w:t>Environmental Health; Trading Standards; Leisure, Parks &amp; Countryside; Licensing; Bereavement Services; Community Housing; Community Safety &amp; Enforcement</w:t>
      </w:r>
      <w:r w:rsidR="000F085B">
        <w:rPr>
          <w:rFonts w:ascii="Arial" w:hAnsi="Arial" w:cs="Arial"/>
          <w:szCs w:val="24"/>
        </w:rPr>
        <w:t>; Libraries, Adult Education, Cultural Services, Welsh Translation Services</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F62FD4" w:rsidRDefault="00F62FD4" w:rsidP="008A5FE5">
      <w:pPr>
        <w:shd w:val="clear" w:color="auto" w:fill="FFFFFF"/>
        <w:overflowPunct/>
        <w:autoSpaceDE/>
        <w:autoSpaceDN/>
        <w:adjustRightInd/>
        <w:spacing w:line="312" w:lineRule="auto"/>
        <w:textAlignment w:val="auto"/>
        <w:rPr>
          <w:rFonts w:ascii="Arial" w:hAnsi="Arial" w:cs="Arial"/>
          <w:b/>
          <w:szCs w:val="24"/>
        </w:rPr>
      </w:pPr>
    </w:p>
    <w:p w:rsidR="008A5FE5" w:rsidRPr="008A5FE5" w:rsidRDefault="008A5FE5" w:rsidP="008A5FE5">
      <w:pPr>
        <w:shd w:val="clear" w:color="auto" w:fill="FFFFFF"/>
        <w:overflowPunct/>
        <w:autoSpaceDE/>
        <w:autoSpaceDN/>
        <w:adjustRightInd/>
        <w:spacing w:line="312" w:lineRule="auto"/>
        <w:textAlignment w:val="auto"/>
        <w:rPr>
          <w:rFonts w:ascii="Arial" w:hAnsi="Arial" w:cs="Arial"/>
          <w:szCs w:val="24"/>
        </w:rPr>
      </w:pPr>
      <w:r>
        <w:rPr>
          <w:rFonts w:ascii="Arial" w:hAnsi="Arial" w:cs="Arial"/>
          <w:b/>
          <w:szCs w:val="24"/>
        </w:rPr>
        <w:t xml:space="preserve">Adult Services </w:t>
      </w:r>
      <w:r>
        <w:rPr>
          <w:rFonts w:ascii="Arial" w:hAnsi="Arial" w:cs="Arial"/>
          <w:szCs w:val="24"/>
        </w:rPr>
        <w:t>–</w:t>
      </w:r>
      <w:r w:rsidRPr="008A5FE5">
        <w:rPr>
          <w:rFonts w:ascii="Arial" w:hAnsi="Arial" w:cs="Arial"/>
          <w:szCs w:val="24"/>
        </w:rPr>
        <w:t xml:space="preserve"> </w:t>
      </w:r>
      <w:r>
        <w:rPr>
          <w:rFonts w:ascii="Arial" w:hAnsi="Arial" w:cs="Arial"/>
          <w:szCs w:val="24"/>
        </w:rPr>
        <w:t xml:space="preserve">Accommodation Services; </w:t>
      </w:r>
      <w:r w:rsidR="004137F5">
        <w:rPr>
          <w:rFonts w:ascii="Arial" w:hAnsi="Arial" w:cs="Arial"/>
          <w:szCs w:val="24"/>
        </w:rPr>
        <w:t xml:space="preserve">Adults </w:t>
      </w:r>
      <w:r>
        <w:rPr>
          <w:rFonts w:ascii="Arial" w:hAnsi="Arial" w:cs="Arial"/>
          <w:szCs w:val="24"/>
        </w:rPr>
        <w:t xml:space="preserve">Business Support; </w:t>
      </w:r>
      <w:r w:rsidR="008A1F5E">
        <w:rPr>
          <w:rFonts w:ascii="Arial" w:hAnsi="Arial" w:cs="Arial"/>
          <w:szCs w:val="24"/>
        </w:rPr>
        <w:t>Adult</w:t>
      </w:r>
      <w:r>
        <w:rPr>
          <w:rFonts w:ascii="Arial" w:hAnsi="Arial" w:cs="Arial"/>
          <w:szCs w:val="24"/>
        </w:rPr>
        <w:t xml:space="preserve"> </w:t>
      </w:r>
      <w:r w:rsidR="008A1F5E">
        <w:rPr>
          <w:rFonts w:ascii="Arial" w:hAnsi="Arial" w:cs="Arial"/>
          <w:szCs w:val="24"/>
        </w:rPr>
        <w:t>Short Term Intervention; Adult Social Work; Adult Direct Services</w:t>
      </w:r>
    </w:p>
    <w:p w:rsidR="008A5FE5" w:rsidRPr="00EE548F" w:rsidRDefault="008A5FE5" w:rsidP="008A5FE5">
      <w:pPr>
        <w:shd w:val="clear" w:color="auto" w:fill="FFFFFF"/>
        <w:overflowPunct/>
        <w:autoSpaceDE/>
        <w:autoSpaceDN/>
        <w:adjustRightInd/>
        <w:spacing w:line="312" w:lineRule="auto"/>
        <w:textAlignment w:val="auto"/>
        <w:rPr>
          <w:rFonts w:ascii="Arial" w:hAnsi="Arial" w:cs="Arial"/>
          <w:b/>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6A1BBE" w:rsidRDefault="006A1BBE" w:rsidP="00DB1511">
      <w:pPr>
        <w:shd w:val="clear" w:color="auto" w:fill="FFFFFF"/>
        <w:overflowPunct/>
        <w:autoSpaceDE/>
        <w:autoSpaceDN/>
        <w:adjustRightInd/>
        <w:spacing w:line="312" w:lineRule="auto"/>
        <w:textAlignment w:val="auto"/>
        <w:rPr>
          <w:rFonts w:ascii="Arial" w:hAnsi="Arial" w:cs="Arial"/>
          <w:szCs w:val="24"/>
        </w:rPr>
      </w:pPr>
    </w:p>
    <w:p w:rsidR="000F085B" w:rsidRDefault="000F085B" w:rsidP="00DB1511">
      <w:pPr>
        <w:shd w:val="clear" w:color="auto" w:fill="FFFFFF"/>
        <w:overflowPunct/>
        <w:autoSpaceDE/>
        <w:autoSpaceDN/>
        <w:adjustRightInd/>
        <w:spacing w:line="312" w:lineRule="auto"/>
        <w:textAlignment w:val="auto"/>
        <w:rPr>
          <w:rFonts w:ascii="Arial" w:hAnsi="Arial" w:cs="Arial"/>
          <w:szCs w:val="24"/>
        </w:rPr>
      </w:pPr>
    </w:p>
    <w:p w:rsidR="000F085B" w:rsidRDefault="000F085B"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A16E33" w:rsidRDefault="00A16E33" w:rsidP="00DB1511">
      <w:pPr>
        <w:shd w:val="clear" w:color="auto" w:fill="FFFFFF"/>
        <w:overflowPunct/>
        <w:autoSpaceDE/>
        <w:autoSpaceDN/>
        <w:adjustRightInd/>
        <w:spacing w:line="312" w:lineRule="auto"/>
        <w:textAlignment w:val="auto"/>
        <w:rPr>
          <w:rFonts w:ascii="Arial" w:hAnsi="Arial" w:cs="Arial"/>
          <w:szCs w:val="24"/>
        </w:rPr>
      </w:pPr>
    </w:p>
    <w:p w:rsidR="000774EC" w:rsidRPr="00DB1511" w:rsidRDefault="000774EC" w:rsidP="00DB1511">
      <w:pPr>
        <w:ind w:hanging="567"/>
        <w:jc w:val="both"/>
        <w:rPr>
          <w:rFonts w:ascii="Arial Bold" w:hAnsi="Arial Bold"/>
          <w:b/>
          <w:caps/>
        </w:rPr>
      </w:pPr>
      <w:r>
        <w:rPr>
          <w:rFonts w:ascii="Arial Bold" w:hAnsi="Arial Bold" w:cs="Arial"/>
          <w:b/>
          <w:caps/>
          <w:szCs w:val="24"/>
        </w:rPr>
        <w:t>3</w:t>
      </w:r>
      <w:r w:rsidRPr="00DB1511">
        <w:rPr>
          <w:rFonts w:ascii="Arial Bold" w:hAnsi="Arial Bold" w:cs="Arial"/>
          <w:b/>
          <w:caps/>
          <w:szCs w:val="24"/>
        </w:rPr>
        <w:t>.</w:t>
      </w:r>
      <w:r w:rsidRPr="00DB1511">
        <w:rPr>
          <w:rFonts w:ascii="Arial Bold" w:hAnsi="Arial Bold" w:cs="Arial"/>
          <w:b/>
          <w:caps/>
          <w:szCs w:val="24"/>
        </w:rPr>
        <w:tab/>
      </w:r>
      <w:r w:rsidRPr="00DB1511">
        <w:rPr>
          <w:rFonts w:ascii="Arial Bold" w:hAnsi="Arial Bold"/>
          <w:b/>
          <w:caps/>
        </w:rPr>
        <w:t>The Role of</w:t>
      </w:r>
      <w:r>
        <w:rPr>
          <w:rFonts w:ascii="Arial Bold" w:hAnsi="Arial Bold"/>
          <w:b/>
          <w:caps/>
        </w:rPr>
        <w:t xml:space="preserve"> the </w:t>
      </w:r>
      <w:r w:rsidR="00B04EC8">
        <w:rPr>
          <w:rFonts w:ascii="Arial Bold" w:hAnsi="Arial Bold"/>
          <w:b/>
          <w:caps/>
        </w:rPr>
        <w:t>DIRECTOR</w:t>
      </w:r>
    </w:p>
    <w:p w:rsidR="000774EC" w:rsidRDefault="000774EC" w:rsidP="00DB1511">
      <w:pPr>
        <w:shd w:val="clear" w:color="auto" w:fill="FFFFFF"/>
        <w:overflowPunct/>
        <w:autoSpaceDE/>
        <w:autoSpaceDN/>
        <w:adjustRightInd/>
        <w:spacing w:line="312" w:lineRule="auto"/>
        <w:textAlignment w:val="auto"/>
        <w:rPr>
          <w:rFonts w:ascii="Arial" w:hAnsi="Arial" w:cs="Arial"/>
          <w:szCs w:val="24"/>
        </w:rPr>
      </w:pPr>
    </w:p>
    <w:p w:rsidR="002808A2" w:rsidRDefault="002808A2" w:rsidP="00BD6202">
      <w:pPr>
        <w:ind w:hanging="567"/>
        <w:jc w:val="both"/>
        <w:rPr>
          <w:rFonts w:ascii="Arial Bold" w:hAnsi="Arial Bold"/>
          <w:b/>
          <w:smallCaps/>
        </w:rPr>
      </w:pPr>
      <w:r>
        <w:rPr>
          <w:rFonts w:ascii="Arial Bold" w:hAnsi="Arial Bold"/>
          <w:b/>
          <w:smallCaps/>
        </w:rPr>
        <w:t>3.1</w:t>
      </w:r>
      <w:r>
        <w:rPr>
          <w:rFonts w:ascii="Arial Bold" w:hAnsi="Arial Bold"/>
          <w:b/>
          <w:smallCaps/>
        </w:rPr>
        <w:tab/>
        <w:t>Advert</w:t>
      </w:r>
    </w:p>
    <w:tbl>
      <w:tblPr>
        <w:tblW w:w="9464" w:type="dxa"/>
        <w:tblLook w:val="01E0" w:firstRow="1" w:lastRow="1" w:firstColumn="1" w:lastColumn="1" w:noHBand="0" w:noVBand="0"/>
      </w:tblPr>
      <w:tblGrid>
        <w:gridCol w:w="9464"/>
      </w:tblGrid>
      <w:tr w:rsidR="00BD6202" w:rsidRPr="0049442D" w:rsidTr="006649FD">
        <w:tc>
          <w:tcPr>
            <w:tcW w:w="9464" w:type="dxa"/>
          </w:tcPr>
          <w:p w:rsidR="00BD6202" w:rsidRDefault="00BD6202" w:rsidP="006649FD">
            <w:pPr>
              <w:jc w:val="center"/>
              <w:rPr>
                <w:rFonts w:ascii="Arial" w:hAnsi="Arial" w:cs="Arial"/>
                <w:b/>
                <w:caps/>
                <w:color w:val="000000"/>
                <w:szCs w:val="22"/>
                <w:lang w:val="en-US"/>
              </w:rPr>
            </w:pPr>
          </w:p>
          <w:p w:rsidR="00BD6202" w:rsidRDefault="00BD6202" w:rsidP="006649FD">
            <w:pPr>
              <w:jc w:val="center"/>
              <w:rPr>
                <w:rFonts w:ascii="Arial" w:hAnsi="Arial" w:cs="Arial"/>
                <w:b/>
                <w:caps/>
                <w:color w:val="000000"/>
                <w:szCs w:val="22"/>
                <w:lang w:val="en-US"/>
              </w:rPr>
            </w:pPr>
          </w:p>
          <w:p w:rsidR="00BD6202" w:rsidRPr="0049442D" w:rsidRDefault="00BD6202" w:rsidP="006649FD">
            <w:pPr>
              <w:jc w:val="center"/>
              <w:rPr>
                <w:rFonts w:ascii="Arial" w:hAnsi="Arial" w:cs="Arial"/>
                <w:b/>
                <w:color w:val="000000"/>
                <w:szCs w:val="22"/>
                <w:lang w:val="en-US"/>
              </w:rPr>
            </w:pPr>
            <w:r w:rsidRPr="0049442D">
              <w:rPr>
                <w:rFonts w:ascii="Arial" w:hAnsi="Arial" w:cs="Arial"/>
                <w:b/>
                <w:color w:val="000000"/>
                <w:sz w:val="22"/>
                <w:szCs w:val="22"/>
                <w:lang w:val="en-US"/>
              </w:rPr>
              <w:t>DIRECTOR OF CHILDRENS SERVICES</w:t>
            </w:r>
          </w:p>
          <w:p w:rsidR="00BD6202" w:rsidRDefault="00BD6202" w:rsidP="006649FD">
            <w:pPr>
              <w:jc w:val="center"/>
              <w:rPr>
                <w:rFonts w:ascii="Arial" w:hAnsi="Arial" w:cs="Arial"/>
                <w:b/>
                <w:caps/>
                <w:color w:val="000000"/>
                <w:szCs w:val="22"/>
                <w:lang w:val="en-US"/>
              </w:rPr>
            </w:pPr>
          </w:p>
          <w:p w:rsidR="00BD6202" w:rsidRPr="0049442D" w:rsidRDefault="00BD6202" w:rsidP="006649FD">
            <w:pPr>
              <w:jc w:val="center"/>
              <w:rPr>
                <w:rFonts w:ascii="Arial" w:hAnsi="Arial" w:cs="Arial"/>
                <w:b/>
                <w:color w:val="000000"/>
                <w:szCs w:val="22"/>
                <w:lang w:val="en-US"/>
              </w:rPr>
            </w:pPr>
            <w:r w:rsidRPr="0049442D">
              <w:rPr>
                <w:rFonts w:ascii="Arial" w:hAnsi="Arial" w:cs="Arial"/>
                <w:b/>
                <w:color w:val="000000"/>
                <w:sz w:val="22"/>
                <w:szCs w:val="22"/>
                <w:lang w:val="en-US"/>
              </w:rPr>
              <w:t xml:space="preserve">Salary: </w:t>
            </w:r>
            <w:r w:rsidRPr="0049442D">
              <w:rPr>
                <w:rFonts w:ascii="Arial" w:hAnsi="Arial" w:cs="Arial"/>
                <w:b/>
                <w:bCs/>
                <w:sz w:val="22"/>
                <w:szCs w:val="22"/>
                <w:lang w:eastAsia="en-GB"/>
              </w:rPr>
              <w:t>£90,252</w:t>
            </w:r>
          </w:p>
          <w:p w:rsidR="00BD6202" w:rsidRPr="0049442D" w:rsidRDefault="00BD6202" w:rsidP="006649FD">
            <w:pPr>
              <w:jc w:val="center"/>
              <w:rPr>
                <w:rFonts w:ascii="Arial" w:hAnsi="Arial" w:cs="Arial"/>
                <w:b/>
                <w:caps/>
                <w:color w:val="000000"/>
                <w:szCs w:val="22"/>
                <w:lang w:val="en-US"/>
              </w:rPr>
            </w:pPr>
          </w:p>
          <w:p w:rsidR="00BD6202" w:rsidRPr="0049442D" w:rsidRDefault="00BD6202" w:rsidP="006649FD">
            <w:pPr>
              <w:pStyle w:val="Heading3"/>
              <w:rPr>
                <w:rFonts w:cs="Arial"/>
                <w:sz w:val="22"/>
                <w:szCs w:val="22"/>
              </w:rPr>
            </w:pPr>
            <w:r w:rsidRPr="0049442D">
              <w:rPr>
                <w:rFonts w:cs="Arial"/>
                <w:sz w:val="22"/>
                <w:szCs w:val="22"/>
              </w:rPr>
              <w:t xml:space="preserve">‘TOGETHER WE CAN build on our successes’ </w:t>
            </w:r>
          </w:p>
          <w:p w:rsidR="00BD6202" w:rsidRPr="0049442D" w:rsidRDefault="00BD6202" w:rsidP="006649FD">
            <w:pPr>
              <w:jc w:val="both"/>
              <w:rPr>
                <w:rFonts w:ascii="Arial" w:hAnsi="Arial" w:cs="Arial"/>
                <w:b/>
                <w:color w:val="000000"/>
                <w:szCs w:val="22"/>
                <w:lang w:val="en-US"/>
              </w:rPr>
            </w:pPr>
          </w:p>
        </w:tc>
      </w:tr>
      <w:tr w:rsidR="00BD6202" w:rsidRPr="0049442D" w:rsidTr="006649FD">
        <w:tc>
          <w:tcPr>
            <w:tcW w:w="9464" w:type="dxa"/>
          </w:tcPr>
          <w:p w:rsidR="00BD6202" w:rsidRPr="0049442D" w:rsidRDefault="00BD6202" w:rsidP="006649FD">
            <w:pPr>
              <w:overflowPunct/>
              <w:spacing w:line="276" w:lineRule="auto"/>
              <w:jc w:val="both"/>
              <w:textAlignment w:val="auto"/>
              <w:rPr>
                <w:rFonts w:ascii="Arial" w:hAnsi="Arial" w:cs="Arial"/>
                <w:szCs w:val="22"/>
                <w:lang w:eastAsia="en-GB"/>
              </w:rPr>
            </w:pPr>
            <w:r w:rsidRPr="0049442D">
              <w:rPr>
                <w:rFonts w:ascii="Arial" w:hAnsi="Arial" w:cs="Arial"/>
                <w:sz w:val="22"/>
                <w:szCs w:val="22"/>
                <w:lang w:eastAsia="en-GB"/>
              </w:rPr>
              <w:t xml:space="preserve">If you are looking to join a forward thinking and ambitious organisation then this is the opportunity for you. Rhondda Cynon Taf is a progressive, high performing and driven Council providing services to a population of approximately 230,000 across the Rhondda, Cynon and Taf Ely valleys. Our success has been based on an innovative and enabling culture that has generated new ideas and ambitious initiatives throughout the Council. </w:t>
            </w:r>
          </w:p>
          <w:p w:rsidR="00BD6202" w:rsidRPr="0049442D" w:rsidRDefault="00BD6202" w:rsidP="006649FD">
            <w:pPr>
              <w:spacing w:line="276" w:lineRule="auto"/>
              <w:jc w:val="both"/>
              <w:rPr>
                <w:rFonts w:ascii="Arial" w:hAnsi="Arial" w:cs="Arial"/>
                <w:iCs/>
                <w:szCs w:val="22"/>
              </w:rPr>
            </w:pPr>
          </w:p>
          <w:p w:rsidR="00BD6202" w:rsidRPr="0049442D" w:rsidRDefault="00BD6202" w:rsidP="006649FD">
            <w:pPr>
              <w:spacing w:line="276" w:lineRule="auto"/>
              <w:jc w:val="both"/>
              <w:rPr>
                <w:rFonts w:ascii="Arial" w:hAnsi="Arial" w:cs="Arial"/>
                <w:iCs/>
                <w:szCs w:val="22"/>
                <w:lang w:eastAsia="en-GB"/>
              </w:rPr>
            </w:pPr>
            <w:r w:rsidRPr="0049442D">
              <w:rPr>
                <w:rFonts w:ascii="Arial" w:hAnsi="Arial" w:cs="Arial"/>
                <w:iCs/>
                <w:sz w:val="22"/>
                <w:szCs w:val="22"/>
              </w:rPr>
              <w:t xml:space="preserve">Due to the retirement of the Director, an opportunity has arisen for you to join us in this success and to lead the Council’s services for children and young people. </w:t>
            </w:r>
            <w:r w:rsidRPr="0049442D">
              <w:rPr>
                <w:rFonts w:ascii="Arial" w:hAnsi="Arial" w:cs="Arial"/>
                <w:iCs/>
                <w:sz w:val="22"/>
                <w:szCs w:val="22"/>
                <w:lang w:eastAsia="en-GB"/>
              </w:rPr>
              <w:t>While we are confident we are certainly not complacent and we want to continue our improvement journey.</w:t>
            </w:r>
            <w:r>
              <w:rPr>
                <w:rFonts w:ascii="Arial" w:hAnsi="Arial" w:cs="Arial"/>
                <w:iCs/>
                <w:sz w:val="22"/>
                <w:szCs w:val="22"/>
                <w:lang w:eastAsia="en-GB"/>
              </w:rPr>
              <w:t xml:space="preserve"> </w:t>
            </w:r>
            <w:r w:rsidRPr="0049442D">
              <w:rPr>
                <w:rFonts w:ascii="Arial" w:hAnsi="Arial" w:cs="Arial"/>
                <w:iCs/>
                <w:sz w:val="22"/>
                <w:szCs w:val="22"/>
              </w:rPr>
              <w:t>The post holder will be responsible for the delivery of services for this service user group. You will be responsible for a budget of c</w:t>
            </w:r>
            <w:r>
              <w:rPr>
                <w:rFonts w:ascii="Arial" w:hAnsi="Arial" w:cs="Arial"/>
                <w:iCs/>
                <w:sz w:val="22"/>
                <w:szCs w:val="22"/>
              </w:rPr>
              <w:t xml:space="preserve">irca </w:t>
            </w:r>
            <w:r w:rsidRPr="0049442D">
              <w:rPr>
                <w:rFonts w:ascii="Arial" w:hAnsi="Arial" w:cs="Arial"/>
                <w:iCs/>
                <w:sz w:val="22"/>
                <w:szCs w:val="22"/>
              </w:rPr>
              <w:t>£</w:t>
            </w:r>
            <w:r>
              <w:rPr>
                <w:rFonts w:ascii="Arial" w:hAnsi="Arial" w:cs="Arial"/>
                <w:iCs/>
                <w:sz w:val="22"/>
                <w:szCs w:val="22"/>
              </w:rPr>
              <w:t xml:space="preserve">48 </w:t>
            </w:r>
            <w:r w:rsidRPr="0049442D">
              <w:rPr>
                <w:rFonts w:ascii="Arial" w:hAnsi="Arial" w:cs="Arial"/>
                <w:iCs/>
                <w:sz w:val="22"/>
                <w:szCs w:val="22"/>
              </w:rPr>
              <w:t>m</w:t>
            </w:r>
            <w:r>
              <w:rPr>
                <w:rFonts w:ascii="Arial" w:hAnsi="Arial" w:cs="Arial"/>
                <w:iCs/>
                <w:sz w:val="22"/>
                <w:szCs w:val="22"/>
              </w:rPr>
              <w:t>illion and around 600 staff. Y</w:t>
            </w:r>
            <w:r w:rsidRPr="0049442D">
              <w:rPr>
                <w:rFonts w:ascii="Arial" w:hAnsi="Arial" w:cs="Arial"/>
                <w:iCs/>
                <w:sz w:val="22"/>
                <w:szCs w:val="22"/>
                <w:lang w:eastAsia="en-GB"/>
              </w:rPr>
              <w:t xml:space="preserve">our responsibilities will cover children’s social care, safeguarding, early intervention and prevention and youth services (including youth offending). </w:t>
            </w:r>
          </w:p>
          <w:p w:rsidR="00BD6202" w:rsidRPr="0049442D" w:rsidRDefault="00BD6202" w:rsidP="006649FD">
            <w:pPr>
              <w:spacing w:before="100" w:beforeAutospacing="1" w:after="100" w:afterAutospacing="1" w:line="276" w:lineRule="auto"/>
              <w:jc w:val="both"/>
              <w:rPr>
                <w:rFonts w:ascii="Arial" w:hAnsi="Arial" w:cs="Arial"/>
                <w:iCs/>
                <w:szCs w:val="22"/>
                <w:lang w:eastAsia="en-GB"/>
              </w:rPr>
            </w:pPr>
            <w:r w:rsidRPr="0049442D">
              <w:rPr>
                <w:rFonts w:ascii="Arial" w:hAnsi="Arial" w:cs="Arial"/>
                <w:iCs/>
                <w:sz w:val="22"/>
                <w:szCs w:val="22"/>
                <w:lang w:eastAsia="en-GB"/>
              </w:rPr>
              <w:t>We believe that we have built a motivated management team with bags of experience and local knowledge. You will need to bring your own style of leadership, creativity and innovation as part of a well-established and experienced management team. You will be given strong management and political support, with elected Members and partners who understand the complexity and importance of our work.</w:t>
            </w:r>
          </w:p>
          <w:p w:rsidR="00BD6202" w:rsidRPr="0049442D" w:rsidRDefault="00BD6202" w:rsidP="006649FD">
            <w:pPr>
              <w:spacing w:before="100" w:beforeAutospacing="1" w:after="100" w:afterAutospacing="1" w:line="276" w:lineRule="auto"/>
              <w:jc w:val="both"/>
              <w:rPr>
                <w:rFonts w:ascii="Arial" w:hAnsi="Arial" w:cs="Arial"/>
                <w:iCs/>
                <w:szCs w:val="22"/>
                <w:lang w:eastAsia="en-GB"/>
              </w:rPr>
            </w:pPr>
            <w:r w:rsidRPr="0049442D">
              <w:rPr>
                <w:rFonts w:ascii="Arial" w:hAnsi="Arial" w:cs="Arial"/>
                <w:iCs/>
                <w:sz w:val="22"/>
                <w:szCs w:val="22"/>
                <w:lang w:eastAsia="en-GB"/>
              </w:rPr>
              <w:t>We want you to play your part in delivering our improvement strategy, to ensure that the County Borough continues to move forward in a way that connects our communities and supports our children and families, by keeping them safe, healthy and giving them every opportunity to thrive.</w:t>
            </w:r>
          </w:p>
          <w:p w:rsidR="00BD6202" w:rsidRPr="0049442D" w:rsidRDefault="00BD6202" w:rsidP="006649FD">
            <w:pPr>
              <w:spacing w:before="100" w:beforeAutospacing="1" w:after="100" w:afterAutospacing="1" w:line="276" w:lineRule="auto"/>
              <w:jc w:val="both"/>
              <w:rPr>
                <w:rFonts w:ascii="Arial" w:hAnsi="Arial" w:cs="Arial"/>
                <w:iCs/>
                <w:szCs w:val="22"/>
                <w:lang w:eastAsia="en-GB"/>
              </w:rPr>
            </w:pPr>
            <w:r w:rsidRPr="0049442D">
              <w:rPr>
                <w:rFonts w:ascii="Arial" w:hAnsi="Arial" w:cs="Arial"/>
                <w:iCs/>
                <w:sz w:val="22"/>
                <w:szCs w:val="22"/>
                <w:lang w:eastAsia="en-GB"/>
              </w:rPr>
              <w:t>Whether you are an existing Head of Service or searching for the next step in your career, this role will give you the opportunity to make a real impact. If you are looking to work with colleagues across the Council and with our partners to improve the lives of all our children, young people and families, we will be delighted to hear from you.</w:t>
            </w:r>
          </w:p>
          <w:p w:rsidR="00BD6202" w:rsidRPr="0049442D" w:rsidRDefault="00BD6202" w:rsidP="006649FD">
            <w:pPr>
              <w:spacing w:line="276" w:lineRule="auto"/>
              <w:jc w:val="both"/>
              <w:rPr>
                <w:rFonts w:ascii="Arial" w:hAnsi="Arial" w:cs="Arial"/>
                <w:iCs/>
                <w:szCs w:val="22"/>
                <w:lang w:eastAsia="en-GB"/>
              </w:rPr>
            </w:pPr>
            <w:r w:rsidRPr="0049442D">
              <w:rPr>
                <w:rFonts w:ascii="Arial" w:hAnsi="Arial" w:cs="Arial"/>
                <w:iCs/>
                <w:sz w:val="22"/>
                <w:szCs w:val="22"/>
                <w:lang w:eastAsia="en-GB"/>
              </w:rPr>
              <w:t xml:space="preserve">You will be joining an ambitious leadership team led by Chief Executive Christopher Bradshaw, and will be part of the Community and Children Services group led by Giovanni Isingrini. </w:t>
            </w:r>
          </w:p>
          <w:p w:rsidR="00BD6202" w:rsidRPr="0049442D" w:rsidRDefault="00BD6202" w:rsidP="006649FD">
            <w:pPr>
              <w:overflowPunct/>
              <w:spacing w:line="276" w:lineRule="auto"/>
              <w:textAlignment w:val="auto"/>
              <w:rPr>
                <w:rFonts w:ascii="Arial" w:hAnsi="Arial" w:cs="Arial"/>
                <w:szCs w:val="22"/>
                <w:lang w:eastAsia="en-GB"/>
              </w:rPr>
            </w:pPr>
          </w:p>
          <w:p w:rsidR="00BD6202" w:rsidRPr="0049442D" w:rsidRDefault="00BD6202" w:rsidP="006649FD">
            <w:pPr>
              <w:overflowPunct/>
              <w:spacing w:line="276" w:lineRule="auto"/>
              <w:textAlignment w:val="auto"/>
              <w:rPr>
                <w:rFonts w:ascii="Arial" w:hAnsi="Arial" w:cs="Arial"/>
                <w:color w:val="000000"/>
                <w:szCs w:val="22"/>
              </w:rPr>
            </w:pPr>
            <w:r w:rsidRPr="0049442D">
              <w:rPr>
                <w:rFonts w:ascii="Arial" w:hAnsi="Arial" w:cs="Arial"/>
                <w:sz w:val="22"/>
                <w:szCs w:val="22"/>
                <w:lang w:eastAsia="en-GB"/>
              </w:rPr>
              <w:t xml:space="preserve">If you have the determination, passion and flair to be part of the Council’s future success then we would like to hear from you. </w:t>
            </w:r>
            <w:r w:rsidRPr="0049442D">
              <w:rPr>
                <w:rFonts w:ascii="Arial" w:hAnsi="Arial" w:cs="Arial"/>
                <w:iCs/>
                <w:sz w:val="22"/>
                <w:szCs w:val="22"/>
                <w:lang w:eastAsia="en-GB"/>
              </w:rPr>
              <w:t xml:space="preserve">For a confidential discussion, please contact Giovanni Isingrini, </w:t>
            </w:r>
            <w:r>
              <w:rPr>
                <w:rFonts w:ascii="Arial" w:hAnsi="Arial" w:cs="Arial"/>
                <w:iCs/>
                <w:sz w:val="22"/>
                <w:szCs w:val="22"/>
                <w:lang w:eastAsia="en-GB"/>
              </w:rPr>
              <w:t xml:space="preserve">Group </w:t>
            </w:r>
            <w:r w:rsidRPr="0049442D">
              <w:rPr>
                <w:rFonts w:ascii="Arial" w:hAnsi="Arial" w:cs="Arial"/>
                <w:iCs/>
                <w:sz w:val="22"/>
                <w:szCs w:val="22"/>
                <w:lang w:eastAsia="en-GB"/>
              </w:rPr>
              <w:t>Director</w:t>
            </w:r>
            <w:r>
              <w:rPr>
                <w:rFonts w:ascii="Arial" w:hAnsi="Arial" w:cs="Arial"/>
                <w:iCs/>
                <w:sz w:val="22"/>
                <w:szCs w:val="22"/>
                <w:lang w:eastAsia="en-GB"/>
              </w:rPr>
              <w:t xml:space="preserve"> for Community &amp; Childrens Services </w:t>
            </w:r>
            <w:r w:rsidRPr="0049442D">
              <w:rPr>
                <w:rFonts w:ascii="Arial" w:hAnsi="Arial" w:cs="Arial"/>
                <w:iCs/>
                <w:sz w:val="22"/>
                <w:szCs w:val="22"/>
                <w:lang w:eastAsia="en-GB"/>
              </w:rPr>
              <w:t>on 01443 424</w:t>
            </w:r>
            <w:r>
              <w:rPr>
                <w:rFonts w:ascii="Arial" w:hAnsi="Arial" w:cs="Arial"/>
                <w:iCs/>
                <w:sz w:val="22"/>
                <w:szCs w:val="22"/>
                <w:lang w:eastAsia="en-GB"/>
              </w:rPr>
              <w:t>141</w:t>
            </w:r>
            <w:r w:rsidRPr="0049442D">
              <w:rPr>
                <w:rFonts w:ascii="Arial" w:hAnsi="Arial" w:cs="Arial"/>
                <w:iCs/>
                <w:sz w:val="22"/>
                <w:szCs w:val="22"/>
                <w:lang w:eastAsia="en-GB"/>
              </w:rPr>
              <w:t xml:space="preserve">. </w:t>
            </w:r>
          </w:p>
          <w:p w:rsidR="00BD6202" w:rsidRPr="0049442D" w:rsidRDefault="00BD6202" w:rsidP="006649FD">
            <w:pPr>
              <w:overflowPunct/>
              <w:autoSpaceDE/>
              <w:autoSpaceDN/>
              <w:adjustRightInd/>
              <w:spacing w:line="360" w:lineRule="auto"/>
              <w:jc w:val="both"/>
              <w:textAlignment w:val="auto"/>
              <w:rPr>
                <w:rFonts w:ascii="Arial" w:hAnsi="Arial" w:cs="Arial"/>
                <w:color w:val="000000"/>
                <w:szCs w:val="22"/>
                <w:lang w:val="en-US"/>
              </w:rPr>
            </w:pPr>
          </w:p>
        </w:tc>
      </w:tr>
    </w:tbl>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2808A2" w:rsidRDefault="002808A2" w:rsidP="00823B68">
      <w:pPr>
        <w:jc w:val="both"/>
        <w:rPr>
          <w:rFonts w:ascii="Arial Bold" w:hAnsi="Arial Bold"/>
          <w:b/>
          <w:smallCaps/>
        </w:rPr>
      </w:pPr>
    </w:p>
    <w:p w:rsidR="000774EC" w:rsidRPr="00823B68" w:rsidRDefault="000774EC" w:rsidP="00986CD3">
      <w:pPr>
        <w:ind w:hanging="567"/>
        <w:jc w:val="both"/>
        <w:rPr>
          <w:rFonts w:ascii="Arial Bold" w:hAnsi="Arial Bold"/>
          <w:b/>
          <w:smallCaps/>
        </w:rPr>
      </w:pPr>
      <w:r>
        <w:rPr>
          <w:rFonts w:ascii="Arial Bold" w:hAnsi="Arial Bold"/>
          <w:b/>
          <w:smallCaps/>
        </w:rPr>
        <w:t>3.2</w:t>
      </w:r>
      <w:r>
        <w:rPr>
          <w:rFonts w:ascii="Arial Bold" w:hAnsi="Arial Bold"/>
          <w:b/>
          <w:smallCaps/>
        </w:rPr>
        <w:tab/>
      </w:r>
      <w:r w:rsidRPr="00D16BE1">
        <w:rPr>
          <w:rFonts w:ascii="Arial Bold" w:hAnsi="Arial Bold"/>
          <w:b/>
          <w:smallCaps/>
        </w:rPr>
        <w:t>Job Description &amp; Person Specification</w:t>
      </w:r>
    </w:p>
    <w:p w:rsidR="000774EC" w:rsidRDefault="000774EC" w:rsidP="004E6FF4">
      <w:pPr>
        <w:jc w:val="center"/>
        <w:rPr>
          <w:b/>
          <w:caps/>
        </w:rPr>
      </w:pPr>
      <w:r>
        <w:rPr>
          <w:b/>
          <w:caps/>
        </w:rPr>
        <w:tab/>
      </w:r>
    </w:p>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rPr>
            </w:pPr>
            <w:r w:rsidRPr="00BD6202">
              <w:rPr>
                <w:rFonts w:ascii="Arial" w:hAnsi="Arial" w:cs="Arial"/>
                <w:b/>
              </w:rPr>
              <w:t>Group:</w:t>
            </w:r>
          </w:p>
          <w:p w:rsidR="00BD6202" w:rsidRPr="00BD6202" w:rsidRDefault="00BD6202" w:rsidP="006649FD">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Community &amp; Childrens Services</w:t>
            </w:r>
          </w:p>
        </w:tc>
      </w:tr>
      <w:tr w:rsidR="00BD6202" w:rsidTr="006649FD">
        <w:trPr>
          <w:trHeight w:val="534"/>
        </w:trPr>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rPr>
            </w:pPr>
            <w:r w:rsidRPr="00BD6202">
              <w:rPr>
                <w:rFonts w:ascii="Arial" w:hAnsi="Arial" w:cs="Arial"/>
                <w:b/>
              </w:rPr>
              <w:t>Division:</w:t>
            </w: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Childrens Services</w:t>
            </w:r>
          </w:p>
        </w:tc>
      </w:tr>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rPr>
            </w:pPr>
            <w:r w:rsidRPr="00BD6202">
              <w:rPr>
                <w:rFonts w:ascii="Arial" w:hAnsi="Arial" w:cs="Arial"/>
                <w:b/>
              </w:rPr>
              <w:t>Section:</w:t>
            </w: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Childrens Services</w:t>
            </w:r>
          </w:p>
          <w:p w:rsidR="00BD6202" w:rsidRPr="00BD6202" w:rsidRDefault="00BD6202" w:rsidP="006649FD">
            <w:pPr>
              <w:rPr>
                <w:rFonts w:ascii="Arial" w:hAnsi="Arial" w:cs="Arial"/>
              </w:rPr>
            </w:pPr>
          </w:p>
        </w:tc>
      </w:tr>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rPr>
            </w:pPr>
            <w:r w:rsidRPr="00BD6202">
              <w:rPr>
                <w:rFonts w:ascii="Arial" w:hAnsi="Arial" w:cs="Arial"/>
                <w:b/>
              </w:rPr>
              <w:t>Sub Section:</w:t>
            </w:r>
          </w:p>
          <w:p w:rsidR="00BD6202" w:rsidRPr="00BD6202" w:rsidRDefault="00BD6202" w:rsidP="006649FD">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Childrens Services</w:t>
            </w:r>
          </w:p>
        </w:tc>
      </w:tr>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rPr>
            </w:pPr>
            <w:r w:rsidRPr="00BD6202">
              <w:rPr>
                <w:rFonts w:ascii="Arial" w:hAnsi="Arial" w:cs="Arial"/>
                <w:b/>
              </w:rPr>
              <w:t>Post Title:</w:t>
            </w:r>
          </w:p>
          <w:p w:rsidR="00BD6202" w:rsidRPr="00BD6202" w:rsidRDefault="00BD6202" w:rsidP="006649FD">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Director of  Childrens Services</w:t>
            </w:r>
          </w:p>
        </w:tc>
      </w:tr>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rPr>
            </w:pPr>
            <w:r w:rsidRPr="00BD6202">
              <w:rPr>
                <w:rFonts w:ascii="Arial" w:hAnsi="Arial" w:cs="Arial"/>
                <w:b/>
              </w:rPr>
              <w:t>Vision Post Number:</w:t>
            </w:r>
          </w:p>
          <w:p w:rsidR="00BD6202" w:rsidRPr="00BD6202" w:rsidRDefault="00BD6202" w:rsidP="006649FD">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p>
        </w:tc>
      </w:tr>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rPr>
            </w:pPr>
            <w:r w:rsidRPr="00BD6202">
              <w:rPr>
                <w:rFonts w:ascii="Arial" w:hAnsi="Arial" w:cs="Arial"/>
                <w:b/>
              </w:rPr>
              <w:t>Grade:</w:t>
            </w:r>
          </w:p>
          <w:p w:rsidR="00BD6202" w:rsidRPr="00BD6202" w:rsidRDefault="00BD6202" w:rsidP="006649FD">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Director – Level 2</w:t>
            </w:r>
          </w:p>
        </w:tc>
      </w:tr>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rPr>
            </w:pPr>
            <w:r w:rsidRPr="00BD6202">
              <w:rPr>
                <w:rFonts w:ascii="Arial" w:hAnsi="Arial" w:cs="Arial"/>
                <w:b/>
              </w:rPr>
              <w:t>Responsible to:</w:t>
            </w:r>
          </w:p>
          <w:p w:rsidR="00BD6202" w:rsidRPr="00BD6202" w:rsidRDefault="00BD6202" w:rsidP="006649FD">
            <w:pPr>
              <w:rPr>
                <w:rFonts w:ascii="Arial" w:hAnsi="Arial" w:cs="Arial"/>
                <w:b/>
              </w:rPr>
            </w:pP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Group Director -   Community &amp; Childrens Services</w:t>
            </w:r>
          </w:p>
        </w:tc>
      </w:tr>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bCs/>
              </w:rPr>
            </w:pPr>
            <w:r w:rsidRPr="00BD6202">
              <w:rPr>
                <w:rFonts w:ascii="Arial" w:hAnsi="Arial" w:cs="Arial"/>
                <w:b/>
                <w:bCs/>
              </w:rPr>
              <w:t>Posts Reporting to this Post:</w:t>
            </w:r>
          </w:p>
          <w:p w:rsidR="00BD6202" w:rsidRPr="00BD6202" w:rsidRDefault="00BD6202" w:rsidP="006649FD">
            <w:pPr>
              <w:rPr>
                <w:rFonts w:ascii="Arial" w:hAnsi="Arial" w:cs="Arial"/>
                <w:b/>
                <w:bCs/>
              </w:rPr>
            </w:pP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Children  Services SMT</w:t>
            </w:r>
          </w:p>
        </w:tc>
      </w:tr>
      <w:tr w:rsidR="00BD6202" w:rsidTr="006649FD">
        <w:trPr>
          <w:trHeight w:val="570"/>
        </w:trPr>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bCs/>
              </w:rPr>
            </w:pPr>
            <w:r w:rsidRPr="00BD6202">
              <w:rPr>
                <w:rFonts w:ascii="Arial" w:hAnsi="Arial" w:cs="Arial"/>
                <w:b/>
                <w:bCs/>
              </w:rPr>
              <w:t>Team:</w:t>
            </w:r>
          </w:p>
        </w:tc>
        <w:tc>
          <w:tcPr>
            <w:tcW w:w="648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GMT</w:t>
            </w:r>
          </w:p>
        </w:tc>
      </w:tr>
      <w:tr w:rsidR="00BD6202" w:rsidTr="006649FD">
        <w:tc>
          <w:tcPr>
            <w:tcW w:w="2610" w:type="dxa"/>
            <w:tcBorders>
              <w:top w:val="single" w:sz="6" w:space="0" w:color="auto"/>
              <w:left w:val="single" w:sz="6" w:space="0" w:color="auto"/>
              <w:bottom w:val="single" w:sz="6" w:space="0" w:color="auto"/>
              <w:right w:val="single" w:sz="6" w:space="0" w:color="auto"/>
            </w:tcBorders>
          </w:tcPr>
          <w:p w:rsidR="00BD6202" w:rsidRPr="00BD6202" w:rsidRDefault="00BD6202" w:rsidP="006649FD">
            <w:pPr>
              <w:rPr>
                <w:rFonts w:ascii="Arial" w:hAnsi="Arial" w:cs="Arial"/>
                <w:b/>
                <w:bCs/>
              </w:rPr>
            </w:pPr>
            <w:r w:rsidRPr="00BD6202">
              <w:rPr>
                <w:rFonts w:ascii="Arial" w:hAnsi="Arial" w:cs="Arial"/>
                <w:b/>
                <w:bCs/>
              </w:rPr>
              <w:t>DBS Required Level:</w:t>
            </w:r>
          </w:p>
          <w:p w:rsidR="00BD6202" w:rsidRPr="00BD6202" w:rsidRDefault="00BD6202" w:rsidP="006649FD">
            <w:pPr>
              <w:rPr>
                <w:rFonts w:ascii="Arial" w:hAnsi="Arial" w:cs="Arial"/>
                <w:b/>
                <w:bCs/>
              </w:rPr>
            </w:pPr>
          </w:p>
        </w:tc>
        <w:tc>
          <w:tcPr>
            <w:tcW w:w="6480" w:type="dxa"/>
            <w:tcBorders>
              <w:top w:val="single" w:sz="6" w:space="0" w:color="auto"/>
              <w:left w:val="single" w:sz="6" w:space="0" w:color="auto"/>
              <w:bottom w:val="single" w:sz="4" w:space="0" w:color="auto"/>
              <w:right w:val="single" w:sz="6" w:space="0" w:color="auto"/>
            </w:tcBorders>
          </w:tcPr>
          <w:p w:rsidR="00BD6202" w:rsidRPr="00BD6202" w:rsidRDefault="00BD6202" w:rsidP="006649FD">
            <w:pPr>
              <w:rPr>
                <w:rFonts w:ascii="Arial" w:hAnsi="Arial" w:cs="Arial"/>
              </w:rPr>
            </w:pPr>
            <w:r w:rsidRPr="00BD6202">
              <w:rPr>
                <w:rFonts w:ascii="Arial" w:hAnsi="Arial" w:cs="Arial"/>
              </w:rPr>
              <w:t>Enhanced</w:t>
            </w:r>
          </w:p>
        </w:tc>
      </w:tr>
      <w:tr w:rsidR="00BD6202" w:rsidTr="006649FD">
        <w:tc>
          <w:tcPr>
            <w:tcW w:w="2610" w:type="dxa"/>
            <w:tcBorders>
              <w:top w:val="single" w:sz="6" w:space="0" w:color="auto"/>
              <w:left w:val="single" w:sz="6" w:space="0" w:color="auto"/>
              <w:bottom w:val="single" w:sz="6" w:space="0" w:color="auto"/>
              <w:right w:val="single" w:sz="4" w:space="0" w:color="auto"/>
            </w:tcBorders>
          </w:tcPr>
          <w:p w:rsidR="00BD6202" w:rsidRPr="00BD6202" w:rsidRDefault="00BD6202" w:rsidP="006649FD">
            <w:pPr>
              <w:rPr>
                <w:rFonts w:ascii="Arial" w:hAnsi="Arial" w:cs="Arial"/>
                <w:b/>
              </w:rPr>
            </w:pPr>
            <w:r w:rsidRPr="00BD6202">
              <w:rPr>
                <w:rFonts w:ascii="Arial" w:hAnsi="Arial" w:cs="Arial"/>
                <w:b/>
              </w:rPr>
              <w:t>Location:</w:t>
            </w:r>
          </w:p>
          <w:p w:rsidR="00BD6202" w:rsidRPr="00BD6202" w:rsidRDefault="00BD6202" w:rsidP="006649FD">
            <w:pP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BD6202" w:rsidRPr="00BD6202" w:rsidRDefault="00BD6202" w:rsidP="006649FD">
            <w:pPr>
              <w:rPr>
                <w:rFonts w:ascii="Arial" w:hAnsi="Arial" w:cs="Arial"/>
              </w:rPr>
            </w:pPr>
            <w:r w:rsidRPr="00BD6202">
              <w:rPr>
                <w:rFonts w:ascii="Arial" w:hAnsi="Arial" w:cs="Arial"/>
              </w:rPr>
              <w:t>Ty Trevithick</w:t>
            </w:r>
          </w:p>
        </w:tc>
      </w:tr>
      <w:tr w:rsidR="00BD6202" w:rsidTr="006649FD">
        <w:tc>
          <w:tcPr>
            <w:tcW w:w="2610" w:type="dxa"/>
            <w:tcBorders>
              <w:top w:val="single" w:sz="6" w:space="0" w:color="auto"/>
              <w:left w:val="single" w:sz="6" w:space="0" w:color="auto"/>
              <w:bottom w:val="single" w:sz="6" w:space="0" w:color="auto"/>
              <w:right w:val="single" w:sz="4" w:space="0" w:color="auto"/>
            </w:tcBorders>
          </w:tcPr>
          <w:p w:rsidR="00BD6202" w:rsidRPr="00BD6202" w:rsidRDefault="00BD6202" w:rsidP="006649FD">
            <w:pPr>
              <w:rPr>
                <w:rFonts w:ascii="Arial" w:hAnsi="Arial" w:cs="Arial"/>
                <w:b/>
              </w:rPr>
            </w:pPr>
            <w:r w:rsidRPr="00BD6202">
              <w:rPr>
                <w:rFonts w:ascii="Arial" w:hAnsi="Arial" w:cs="Arial"/>
                <w:b/>
              </w:rPr>
              <w:t>Date of Description:</w:t>
            </w:r>
          </w:p>
          <w:p w:rsidR="00BD6202" w:rsidRPr="00BD6202" w:rsidRDefault="00BD6202" w:rsidP="006649FD">
            <w:pP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BD6202" w:rsidRPr="00BD6202" w:rsidRDefault="00BD6202" w:rsidP="006649FD">
            <w:pPr>
              <w:rPr>
                <w:rFonts w:ascii="Arial" w:hAnsi="Arial" w:cs="Arial"/>
              </w:rPr>
            </w:pPr>
            <w:r w:rsidRPr="00BD6202">
              <w:rPr>
                <w:rFonts w:ascii="Arial" w:hAnsi="Arial" w:cs="Arial"/>
              </w:rPr>
              <w:t>April 2019</w:t>
            </w:r>
          </w:p>
        </w:tc>
      </w:tr>
    </w:tbl>
    <w:p w:rsidR="00BD6202" w:rsidRDefault="00BD6202" w:rsidP="00BD6202">
      <w:pPr>
        <w:jc w:val="center"/>
        <w:rPr>
          <w:b/>
          <w:caps/>
        </w:rPr>
      </w:pPr>
    </w:p>
    <w:p w:rsidR="00BD6202" w:rsidRDefault="00BD6202" w:rsidP="00BD6202">
      <w:pPr>
        <w:pStyle w:val="Heading2"/>
      </w:pPr>
      <w:r>
        <w:t xml:space="preserve">Job Description </w:t>
      </w:r>
    </w:p>
    <w:p w:rsidR="00BD6202" w:rsidRPr="00BD6202" w:rsidRDefault="00BD6202" w:rsidP="00BD6202">
      <w:pPr>
        <w:jc w:val="center"/>
        <w:rPr>
          <w:rFonts w:ascii="Arial" w:hAnsi="Arial" w:cs="Arial"/>
          <w:b/>
          <w:caps/>
          <w:color w:val="000000" w:themeColor="text1"/>
          <w:szCs w:val="24"/>
        </w:rPr>
      </w:pPr>
    </w:p>
    <w:p w:rsidR="00BD6202" w:rsidRPr="00BD6202" w:rsidRDefault="00BD6202" w:rsidP="00BD6202">
      <w:pPr>
        <w:jc w:val="center"/>
        <w:rPr>
          <w:rFonts w:ascii="Arial" w:hAnsi="Arial" w:cs="Arial"/>
          <w:b/>
          <w:caps/>
          <w:color w:val="000000" w:themeColor="text1"/>
          <w:szCs w:val="24"/>
        </w:rPr>
      </w:pPr>
    </w:p>
    <w:p w:rsidR="00BD6202" w:rsidRDefault="00BD6202" w:rsidP="00BD6202">
      <w:pPr>
        <w:rPr>
          <w:rFonts w:ascii="Arial" w:hAnsi="Arial" w:cs="Arial"/>
          <w:b/>
          <w:caps/>
          <w:color w:val="000000" w:themeColor="text1"/>
          <w:szCs w:val="24"/>
        </w:rPr>
      </w:pPr>
    </w:p>
    <w:p w:rsidR="00BD6202" w:rsidRDefault="00BD6202" w:rsidP="00BD6202">
      <w:pPr>
        <w:rPr>
          <w:rFonts w:ascii="Arial" w:hAnsi="Arial" w:cs="Arial"/>
          <w:b/>
          <w:caps/>
          <w:color w:val="000000" w:themeColor="text1"/>
          <w:szCs w:val="24"/>
        </w:rPr>
      </w:pPr>
    </w:p>
    <w:p w:rsidR="00BD6202" w:rsidRPr="00BD6202" w:rsidRDefault="00BD6202" w:rsidP="00BD6202">
      <w:pPr>
        <w:rPr>
          <w:rFonts w:ascii="Arial" w:hAnsi="Arial" w:cs="Arial"/>
          <w:b/>
          <w:caps/>
          <w:color w:val="000000" w:themeColor="text1"/>
          <w:szCs w:val="24"/>
        </w:rPr>
      </w:pPr>
      <w:r w:rsidRPr="00BD6202">
        <w:rPr>
          <w:rFonts w:ascii="Arial" w:hAnsi="Arial" w:cs="Arial"/>
          <w:b/>
          <w:caps/>
          <w:color w:val="000000" w:themeColor="text1"/>
          <w:szCs w:val="24"/>
        </w:rPr>
        <w:t>Key Objectives</w:t>
      </w:r>
    </w:p>
    <w:p w:rsidR="00BD6202" w:rsidRPr="00BD6202" w:rsidRDefault="00BD6202" w:rsidP="00BD6202">
      <w:pPr>
        <w:rPr>
          <w:rFonts w:ascii="Arial" w:hAnsi="Arial" w:cs="Arial"/>
          <w:b/>
          <w:caps/>
          <w:color w:val="000000" w:themeColor="text1"/>
          <w:szCs w:val="24"/>
        </w:rPr>
      </w:pPr>
    </w:p>
    <w:p w:rsidR="00BD6202" w:rsidRPr="00BD6202" w:rsidRDefault="00BD6202" w:rsidP="00BD6202">
      <w:pPr>
        <w:numPr>
          <w:ilvl w:val="0"/>
          <w:numId w:val="36"/>
        </w:numPr>
        <w:overflowPunct/>
        <w:autoSpaceDE/>
        <w:autoSpaceDN/>
        <w:adjustRightInd/>
        <w:textAlignment w:val="auto"/>
        <w:rPr>
          <w:rFonts w:ascii="Arial" w:hAnsi="Arial" w:cs="Arial"/>
          <w:color w:val="000000" w:themeColor="text1"/>
          <w:szCs w:val="24"/>
        </w:rPr>
      </w:pPr>
      <w:r w:rsidRPr="00BD6202">
        <w:rPr>
          <w:rFonts w:ascii="Arial" w:hAnsi="Arial" w:cs="Arial"/>
          <w:color w:val="000000" w:themeColor="text1"/>
          <w:szCs w:val="24"/>
        </w:rPr>
        <w:t xml:space="preserve">To support the Chief Executive, Group Director and the Cabinet in formulating and delivering the County Borough Council’s strategic policy agenda for fulfilling its Community Leadership role, particularly as set out in its </w:t>
      </w:r>
      <w:hyperlink r:id="rId11" w:tooltip="Corporate Plan 2016-20" w:history="1">
        <w:r w:rsidRPr="00BD6202">
          <w:rPr>
            <w:rFonts w:ascii="Arial" w:hAnsi="Arial" w:cs="Arial"/>
            <w:color w:val="000000" w:themeColor="text1"/>
            <w:szCs w:val="24"/>
          </w:rPr>
          <w:t>Council Corporate Plan,‘The Way Ahead’</w:t>
        </w:r>
      </w:hyperlink>
      <w:r w:rsidRPr="00BD6202">
        <w:rPr>
          <w:rFonts w:ascii="Arial" w:hAnsi="Arial" w:cs="Arial"/>
          <w:color w:val="000000" w:themeColor="text1"/>
          <w:szCs w:val="24"/>
        </w:rPr>
        <w:t>.</w:t>
      </w:r>
    </w:p>
    <w:p w:rsidR="00BD6202" w:rsidRPr="00BD6202" w:rsidRDefault="00BD6202" w:rsidP="00BD6202">
      <w:pPr>
        <w:rPr>
          <w:rFonts w:ascii="Arial" w:hAnsi="Arial" w:cs="Arial"/>
          <w:color w:val="000000" w:themeColor="text1"/>
          <w:szCs w:val="24"/>
        </w:rPr>
      </w:pPr>
    </w:p>
    <w:p w:rsidR="00BD6202" w:rsidRPr="00BD6202" w:rsidRDefault="00BD6202" w:rsidP="00BD6202">
      <w:pPr>
        <w:numPr>
          <w:ilvl w:val="0"/>
          <w:numId w:val="36"/>
        </w:numPr>
        <w:overflowPunct/>
        <w:autoSpaceDE/>
        <w:autoSpaceDN/>
        <w:adjustRightInd/>
        <w:textAlignment w:val="auto"/>
        <w:rPr>
          <w:rFonts w:ascii="Arial" w:hAnsi="Arial" w:cs="Arial"/>
          <w:color w:val="000000" w:themeColor="text1"/>
          <w:szCs w:val="24"/>
        </w:rPr>
      </w:pPr>
      <w:r w:rsidRPr="00BD6202">
        <w:rPr>
          <w:rFonts w:ascii="Arial" w:hAnsi="Arial" w:cs="Arial"/>
          <w:color w:val="000000" w:themeColor="text1"/>
          <w:szCs w:val="24"/>
        </w:rPr>
        <w:t>To provide the leadership and vision necessary to co-ordinate the activities of a related group of key services, and to motivate staff to deliver high levels of performance and to develop their full potential.</w:t>
      </w:r>
    </w:p>
    <w:p w:rsidR="00BD6202" w:rsidRPr="00BD6202" w:rsidRDefault="00BD6202" w:rsidP="00BD6202">
      <w:pPr>
        <w:rPr>
          <w:rFonts w:ascii="Arial" w:hAnsi="Arial" w:cs="Arial"/>
          <w:color w:val="000000" w:themeColor="text1"/>
          <w:szCs w:val="24"/>
        </w:rPr>
      </w:pPr>
    </w:p>
    <w:p w:rsidR="00BD6202" w:rsidRPr="00BD6202" w:rsidRDefault="00BD6202" w:rsidP="00BD6202">
      <w:pPr>
        <w:numPr>
          <w:ilvl w:val="0"/>
          <w:numId w:val="36"/>
        </w:numPr>
        <w:overflowPunct/>
        <w:autoSpaceDE/>
        <w:autoSpaceDN/>
        <w:adjustRightInd/>
        <w:textAlignment w:val="auto"/>
        <w:rPr>
          <w:rFonts w:ascii="Arial" w:hAnsi="Arial" w:cs="Arial"/>
          <w:color w:val="000000" w:themeColor="text1"/>
          <w:szCs w:val="24"/>
        </w:rPr>
      </w:pPr>
      <w:r w:rsidRPr="00BD6202">
        <w:rPr>
          <w:rFonts w:ascii="Arial" w:hAnsi="Arial" w:cs="Arial"/>
          <w:color w:val="000000" w:themeColor="text1"/>
          <w:szCs w:val="24"/>
        </w:rPr>
        <w:t>To commission the delivery of integrated, accessible, high quality services to the local people of Rhondda Cynon Taf, and to bring about continuous improvement year-on-year.</w:t>
      </w:r>
    </w:p>
    <w:p w:rsidR="00BD6202" w:rsidRPr="00BD6202" w:rsidRDefault="00BD6202" w:rsidP="00BD6202">
      <w:pPr>
        <w:rPr>
          <w:rFonts w:ascii="Arial" w:hAnsi="Arial" w:cs="Arial"/>
          <w:color w:val="000000" w:themeColor="text1"/>
          <w:szCs w:val="24"/>
        </w:rPr>
      </w:pPr>
    </w:p>
    <w:p w:rsidR="00BD6202" w:rsidRPr="00BD6202" w:rsidRDefault="00BD6202" w:rsidP="00BD6202">
      <w:pPr>
        <w:numPr>
          <w:ilvl w:val="0"/>
          <w:numId w:val="36"/>
        </w:numPr>
        <w:overflowPunct/>
        <w:autoSpaceDE/>
        <w:autoSpaceDN/>
        <w:adjustRightInd/>
        <w:textAlignment w:val="auto"/>
        <w:rPr>
          <w:rFonts w:ascii="Arial" w:hAnsi="Arial" w:cs="Arial"/>
          <w:color w:val="000000" w:themeColor="text1"/>
          <w:szCs w:val="24"/>
        </w:rPr>
      </w:pPr>
      <w:r w:rsidRPr="00BD6202">
        <w:rPr>
          <w:rFonts w:ascii="Arial" w:hAnsi="Arial" w:cs="Arial"/>
          <w:color w:val="000000" w:themeColor="text1"/>
          <w:szCs w:val="24"/>
        </w:rPr>
        <w:t>To act as an “ambassador” for and to promote the influence of the Council locally, regionally, and nationally.</w:t>
      </w:r>
    </w:p>
    <w:p w:rsidR="00BD6202" w:rsidRPr="00BD6202" w:rsidRDefault="00BD6202" w:rsidP="00BD6202">
      <w:pPr>
        <w:rPr>
          <w:rFonts w:ascii="Arial" w:hAnsi="Arial" w:cs="Arial"/>
          <w:color w:val="000000" w:themeColor="text1"/>
          <w:szCs w:val="24"/>
        </w:rPr>
      </w:pPr>
    </w:p>
    <w:p w:rsidR="00BD6202" w:rsidRPr="00BD6202" w:rsidRDefault="00BD6202" w:rsidP="00BD6202">
      <w:pPr>
        <w:numPr>
          <w:ilvl w:val="0"/>
          <w:numId w:val="36"/>
        </w:numPr>
        <w:overflowPunct/>
        <w:autoSpaceDE/>
        <w:autoSpaceDN/>
        <w:adjustRightInd/>
        <w:textAlignment w:val="auto"/>
        <w:rPr>
          <w:rFonts w:ascii="Arial" w:hAnsi="Arial" w:cs="Arial"/>
          <w:color w:val="000000" w:themeColor="text1"/>
          <w:szCs w:val="24"/>
        </w:rPr>
      </w:pPr>
      <w:r w:rsidRPr="00BD6202">
        <w:rPr>
          <w:rFonts w:ascii="Arial" w:hAnsi="Arial" w:cs="Arial"/>
          <w:color w:val="000000" w:themeColor="text1"/>
          <w:szCs w:val="24"/>
        </w:rPr>
        <w:t>To ensure the Council meets its statutory obligations, and that the highest standards of probity and good conduct are maintained at all times.</w:t>
      </w:r>
    </w:p>
    <w:p w:rsidR="00BD6202" w:rsidRPr="00BD6202" w:rsidRDefault="00BD6202" w:rsidP="00BD6202">
      <w:pPr>
        <w:rPr>
          <w:rFonts w:ascii="Arial" w:hAnsi="Arial" w:cs="Arial"/>
          <w:color w:val="000000" w:themeColor="text1"/>
          <w:szCs w:val="24"/>
        </w:rPr>
      </w:pPr>
    </w:p>
    <w:p w:rsidR="00BD6202" w:rsidRPr="00BD6202" w:rsidRDefault="00BD6202" w:rsidP="00BD6202">
      <w:pPr>
        <w:rPr>
          <w:rFonts w:ascii="Arial" w:hAnsi="Arial" w:cs="Arial"/>
          <w:color w:val="000000" w:themeColor="text1"/>
          <w:szCs w:val="24"/>
        </w:rPr>
      </w:pPr>
    </w:p>
    <w:p w:rsidR="00BD6202" w:rsidRPr="00BD6202" w:rsidRDefault="00BD6202" w:rsidP="00BD6202">
      <w:pPr>
        <w:pStyle w:val="Heading1"/>
        <w:jc w:val="left"/>
        <w:rPr>
          <w:rFonts w:cs="Arial"/>
          <w:caps/>
          <w:color w:val="000000" w:themeColor="text1"/>
          <w:szCs w:val="24"/>
        </w:rPr>
      </w:pPr>
      <w:r w:rsidRPr="00BD6202">
        <w:rPr>
          <w:rFonts w:cs="Arial"/>
          <w:caps/>
          <w:color w:val="000000" w:themeColor="text1"/>
          <w:szCs w:val="24"/>
        </w:rPr>
        <w:t>SPECIFIC RESPONSIBILITY</w:t>
      </w:r>
    </w:p>
    <w:p w:rsidR="00BD6202" w:rsidRPr="00BD6202" w:rsidRDefault="00BD6202" w:rsidP="00BD6202">
      <w:pPr>
        <w:rPr>
          <w:rFonts w:ascii="Arial" w:hAnsi="Arial" w:cs="Arial"/>
          <w:color w:val="000000" w:themeColor="text1"/>
          <w:szCs w:val="24"/>
        </w:rPr>
      </w:pPr>
    </w:p>
    <w:p w:rsidR="00BD6202" w:rsidRPr="00BD6202" w:rsidRDefault="00BD6202" w:rsidP="00BD6202">
      <w:pPr>
        <w:jc w:val="both"/>
        <w:rPr>
          <w:rFonts w:ascii="Arial" w:hAnsi="Arial" w:cs="Arial"/>
          <w:color w:val="000000" w:themeColor="text1"/>
          <w:szCs w:val="24"/>
        </w:rPr>
      </w:pPr>
      <w:r w:rsidRPr="00BD6202">
        <w:rPr>
          <w:rFonts w:ascii="Arial" w:hAnsi="Arial" w:cs="Arial"/>
          <w:b/>
          <w:color w:val="000000" w:themeColor="text1"/>
          <w:szCs w:val="24"/>
        </w:rPr>
        <w:t>Responsible For:</w:t>
      </w:r>
    </w:p>
    <w:p w:rsidR="00BD6202" w:rsidRPr="00BD6202" w:rsidRDefault="00BD6202" w:rsidP="00BD6202">
      <w:pPr>
        <w:jc w:val="both"/>
        <w:rPr>
          <w:rFonts w:ascii="Arial" w:hAnsi="Arial" w:cs="Arial"/>
          <w:color w:val="000000" w:themeColor="text1"/>
          <w:szCs w:val="24"/>
        </w:rPr>
      </w:pPr>
    </w:p>
    <w:p w:rsidR="00BD6202" w:rsidRPr="00BD6202" w:rsidRDefault="00BD6202" w:rsidP="00BD6202">
      <w:pPr>
        <w:rPr>
          <w:rFonts w:ascii="Arial" w:hAnsi="Arial" w:cs="Arial"/>
          <w:color w:val="000000" w:themeColor="text1"/>
          <w:szCs w:val="24"/>
        </w:rPr>
      </w:pPr>
      <w:r w:rsidRPr="00BD6202">
        <w:rPr>
          <w:rFonts w:ascii="Arial" w:hAnsi="Arial" w:cs="Arial"/>
          <w:color w:val="000000" w:themeColor="text1"/>
          <w:szCs w:val="24"/>
        </w:rPr>
        <w:t>The financial, personnel and physical resources of the Division, including the following key functional areas:</w:t>
      </w:r>
      <w:r w:rsidRPr="00BD6202">
        <w:rPr>
          <w:rFonts w:ascii="Arial" w:hAnsi="Arial" w:cs="Arial"/>
          <w:color w:val="000000" w:themeColor="text1"/>
          <w:szCs w:val="24"/>
        </w:rPr>
        <w:br/>
      </w:r>
    </w:p>
    <w:p w:rsidR="00BD6202" w:rsidRPr="00BD6202" w:rsidRDefault="00BD6202" w:rsidP="00BD6202">
      <w:pPr>
        <w:numPr>
          <w:ilvl w:val="0"/>
          <w:numId w:val="39"/>
        </w:numPr>
        <w:overflowPunct/>
        <w:autoSpaceDE/>
        <w:autoSpaceDN/>
        <w:adjustRightInd/>
        <w:textAlignment w:val="auto"/>
        <w:rPr>
          <w:rFonts w:ascii="Arial" w:hAnsi="Arial" w:cs="Arial"/>
          <w:color w:val="000000" w:themeColor="text1"/>
          <w:szCs w:val="24"/>
        </w:rPr>
      </w:pPr>
      <w:r w:rsidRPr="00BD6202">
        <w:rPr>
          <w:rFonts w:ascii="Arial" w:hAnsi="Arial" w:cs="Arial"/>
          <w:color w:val="000000" w:themeColor="text1"/>
          <w:szCs w:val="24"/>
        </w:rPr>
        <w:t xml:space="preserve">Early Years and Prevention </w:t>
      </w:r>
    </w:p>
    <w:p w:rsidR="00BD6202" w:rsidRPr="00BD6202" w:rsidRDefault="00BD6202" w:rsidP="00BD6202">
      <w:pPr>
        <w:ind w:left="720"/>
        <w:rPr>
          <w:rFonts w:ascii="Arial" w:hAnsi="Arial" w:cs="Arial"/>
          <w:color w:val="000000" w:themeColor="text1"/>
          <w:szCs w:val="24"/>
        </w:rPr>
      </w:pPr>
    </w:p>
    <w:p w:rsidR="00BD6202" w:rsidRPr="00BD6202" w:rsidRDefault="00BD6202" w:rsidP="00BD6202">
      <w:pPr>
        <w:numPr>
          <w:ilvl w:val="0"/>
          <w:numId w:val="38"/>
        </w:numPr>
        <w:overflowPunct/>
        <w:autoSpaceDE/>
        <w:autoSpaceDN/>
        <w:adjustRightInd/>
        <w:spacing w:line="360" w:lineRule="auto"/>
        <w:textAlignment w:val="auto"/>
        <w:rPr>
          <w:rFonts w:ascii="Arial" w:hAnsi="Arial" w:cs="Arial"/>
          <w:color w:val="000000" w:themeColor="text1"/>
          <w:szCs w:val="24"/>
        </w:rPr>
      </w:pPr>
      <w:r w:rsidRPr="00BD6202">
        <w:rPr>
          <w:rFonts w:ascii="Arial" w:hAnsi="Arial" w:cs="Arial"/>
          <w:color w:val="000000" w:themeColor="text1"/>
          <w:szCs w:val="24"/>
        </w:rPr>
        <w:t>Children Looked After</w:t>
      </w:r>
    </w:p>
    <w:p w:rsidR="00BD6202" w:rsidRPr="00BD6202" w:rsidRDefault="00BD6202" w:rsidP="00BD6202">
      <w:pPr>
        <w:numPr>
          <w:ilvl w:val="0"/>
          <w:numId w:val="38"/>
        </w:numPr>
        <w:overflowPunct/>
        <w:autoSpaceDE/>
        <w:autoSpaceDN/>
        <w:adjustRightInd/>
        <w:spacing w:line="360" w:lineRule="auto"/>
        <w:textAlignment w:val="auto"/>
        <w:rPr>
          <w:rFonts w:ascii="Arial" w:hAnsi="Arial" w:cs="Arial"/>
          <w:color w:val="000000" w:themeColor="text1"/>
          <w:szCs w:val="24"/>
        </w:rPr>
      </w:pPr>
      <w:r w:rsidRPr="00BD6202">
        <w:rPr>
          <w:rFonts w:ascii="Arial" w:hAnsi="Arial" w:cs="Arial"/>
          <w:color w:val="000000" w:themeColor="text1"/>
          <w:szCs w:val="24"/>
        </w:rPr>
        <w:t>Intensive Intervention</w:t>
      </w:r>
    </w:p>
    <w:p w:rsidR="00BD6202" w:rsidRPr="00BD6202" w:rsidRDefault="00BD6202" w:rsidP="00BD6202">
      <w:pPr>
        <w:numPr>
          <w:ilvl w:val="0"/>
          <w:numId w:val="38"/>
        </w:numPr>
        <w:overflowPunct/>
        <w:autoSpaceDE/>
        <w:autoSpaceDN/>
        <w:adjustRightInd/>
        <w:spacing w:line="360" w:lineRule="auto"/>
        <w:textAlignment w:val="auto"/>
        <w:rPr>
          <w:rFonts w:ascii="Arial" w:hAnsi="Arial" w:cs="Arial"/>
          <w:color w:val="000000" w:themeColor="text1"/>
          <w:szCs w:val="24"/>
        </w:rPr>
      </w:pPr>
      <w:r w:rsidRPr="00BD6202">
        <w:rPr>
          <w:rFonts w:ascii="Arial" w:hAnsi="Arial" w:cs="Arial"/>
          <w:color w:val="000000" w:themeColor="text1"/>
          <w:szCs w:val="24"/>
        </w:rPr>
        <w:t>Safeguarding &amp; Standards</w:t>
      </w:r>
    </w:p>
    <w:p w:rsidR="00BD6202" w:rsidRPr="00BD6202" w:rsidRDefault="00BD6202" w:rsidP="00BD6202">
      <w:pPr>
        <w:numPr>
          <w:ilvl w:val="0"/>
          <w:numId w:val="38"/>
        </w:numPr>
        <w:overflowPunct/>
        <w:autoSpaceDE/>
        <w:autoSpaceDN/>
        <w:adjustRightInd/>
        <w:spacing w:line="360" w:lineRule="auto"/>
        <w:textAlignment w:val="auto"/>
        <w:rPr>
          <w:rFonts w:ascii="Arial" w:hAnsi="Arial" w:cs="Arial"/>
          <w:i/>
          <w:color w:val="000000" w:themeColor="text1"/>
          <w:szCs w:val="24"/>
        </w:rPr>
      </w:pPr>
      <w:r w:rsidRPr="00BD6202">
        <w:rPr>
          <w:rFonts w:ascii="Arial" w:hAnsi="Arial" w:cs="Arial"/>
          <w:color w:val="000000" w:themeColor="text1"/>
          <w:szCs w:val="24"/>
        </w:rPr>
        <w:t xml:space="preserve">Youth Offending Services - </w:t>
      </w:r>
      <w:r w:rsidRPr="00BD6202">
        <w:rPr>
          <w:rFonts w:ascii="Arial" w:hAnsi="Arial" w:cs="Arial"/>
          <w:i/>
          <w:color w:val="000000" w:themeColor="text1"/>
          <w:szCs w:val="24"/>
        </w:rPr>
        <w:t>(joint provision with Merthyr Council)</w:t>
      </w:r>
    </w:p>
    <w:p w:rsidR="00BD6202" w:rsidRPr="00BD6202" w:rsidRDefault="00BD6202" w:rsidP="00BD6202">
      <w:pPr>
        <w:numPr>
          <w:ilvl w:val="0"/>
          <w:numId w:val="38"/>
        </w:numPr>
        <w:overflowPunct/>
        <w:autoSpaceDE/>
        <w:autoSpaceDN/>
        <w:adjustRightInd/>
        <w:spacing w:line="360" w:lineRule="auto"/>
        <w:textAlignment w:val="auto"/>
        <w:rPr>
          <w:rFonts w:ascii="Arial" w:hAnsi="Arial" w:cs="Arial"/>
          <w:color w:val="000000" w:themeColor="text1"/>
          <w:szCs w:val="24"/>
        </w:rPr>
      </w:pPr>
      <w:r w:rsidRPr="00BD6202">
        <w:rPr>
          <w:rFonts w:ascii="Arial" w:hAnsi="Arial" w:cs="Arial"/>
          <w:color w:val="000000" w:themeColor="text1"/>
          <w:szCs w:val="24"/>
        </w:rPr>
        <w:t xml:space="preserve">Fostering and Adoption Services </w:t>
      </w:r>
    </w:p>
    <w:p w:rsidR="00BD6202" w:rsidRPr="00BD6202" w:rsidRDefault="00BD6202" w:rsidP="00BD6202">
      <w:pPr>
        <w:numPr>
          <w:ilvl w:val="0"/>
          <w:numId w:val="38"/>
        </w:numPr>
        <w:overflowPunct/>
        <w:autoSpaceDE/>
        <w:autoSpaceDN/>
        <w:adjustRightInd/>
        <w:spacing w:line="360" w:lineRule="auto"/>
        <w:textAlignment w:val="auto"/>
        <w:rPr>
          <w:rFonts w:ascii="Arial" w:hAnsi="Arial" w:cs="Arial"/>
          <w:color w:val="000000" w:themeColor="text1"/>
          <w:szCs w:val="24"/>
        </w:rPr>
      </w:pPr>
      <w:r w:rsidRPr="00BD6202">
        <w:rPr>
          <w:rFonts w:ascii="Arial" w:hAnsi="Arial" w:cs="Arial"/>
          <w:color w:val="000000" w:themeColor="text1"/>
          <w:szCs w:val="24"/>
        </w:rPr>
        <w:t xml:space="preserve">Child Protection </w:t>
      </w:r>
    </w:p>
    <w:p w:rsidR="00BD6202" w:rsidRPr="00BD6202" w:rsidRDefault="00BD6202" w:rsidP="00BD6202">
      <w:pPr>
        <w:numPr>
          <w:ilvl w:val="0"/>
          <w:numId w:val="38"/>
        </w:numPr>
        <w:overflowPunct/>
        <w:autoSpaceDE/>
        <w:autoSpaceDN/>
        <w:adjustRightInd/>
        <w:spacing w:line="360" w:lineRule="auto"/>
        <w:textAlignment w:val="auto"/>
        <w:rPr>
          <w:rFonts w:ascii="Arial" w:hAnsi="Arial" w:cs="Arial"/>
          <w:color w:val="000000" w:themeColor="text1"/>
          <w:szCs w:val="24"/>
        </w:rPr>
      </w:pPr>
      <w:r w:rsidRPr="00BD6202">
        <w:rPr>
          <w:rFonts w:ascii="Arial" w:hAnsi="Arial" w:cs="Arial"/>
          <w:color w:val="000000" w:themeColor="text1"/>
          <w:szCs w:val="24"/>
        </w:rPr>
        <w:t>Assessment and Care Planning</w:t>
      </w:r>
    </w:p>
    <w:p w:rsidR="00BD6202" w:rsidRPr="00BD6202" w:rsidRDefault="00BD6202" w:rsidP="00BD6202">
      <w:pPr>
        <w:ind w:left="720"/>
        <w:rPr>
          <w:rFonts w:ascii="Arial" w:hAnsi="Arial" w:cs="Arial"/>
          <w:color w:val="000000" w:themeColor="text1"/>
          <w:szCs w:val="24"/>
        </w:rPr>
      </w:pPr>
    </w:p>
    <w:p w:rsidR="00BD6202" w:rsidRPr="00BD6202" w:rsidRDefault="00BD6202" w:rsidP="00BD6202">
      <w:pPr>
        <w:jc w:val="both"/>
        <w:rPr>
          <w:rFonts w:ascii="Arial" w:hAnsi="Arial" w:cs="Arial"/>
          <w:b/>
          <w:caps/>
          <w:color w:val="000000" w:themeColor="text1"/>
          <w:szCs w:val="24"/>
        </w:rPr>
      </w:pPr>
    </w:p>
    <w:p w:rsidR="00BD6202" w:rsidRPr="00BD6202" w:rsidRDefault="00BD6202" w:rsidP="00BD6202">
      <w:pPr>
        <w:jc w:val="both"/>
        <w:rPr>
          <w:rFonts w:ascii="Arial" w:hAnsi="Arial" w:cs="Arial"/>
          <w:b/>
          <w:color w:val="000000" w:themeColor="text1"/>
          <w:szCs w:val="24"/>
        </w:rPr>
      </w:pPr>
      <w:r w:rsidRPr="00BD6202">
        <w:rPr>
          <w:rFonts w:ascii="Arial" w:hAnsi="Arial" w:cs="Arial"/>
          <w:b/>
          <w:caps/>
          <w:color w:val="000000" w:themeColor="text1"/>
          <w:szCs w:val="24"/>
        </w:rPr>
        <w:t>Key Accountabilities</w:t>
      </w:r>
    </w:p>
    <w:p w:rsidR="00BD6202" w:rsidRPr="00BD6202" w:rsidRDefault="00BD6202" w:rsidP="00BD6202">
      <w:pPr>
        <w:jc w:val="both"/>
        <w:rPr>
          <w:rFonts w:ascii="Arial" w:hAnsi="Arial" w:cs="Arial"/>
          <w:b/>
          <w:color w:val="000000" w:themeColor="text1"/>
          <w:szCs w:val="24"/>
        </w:rPr>
      </w:pPr>
    </w:p>
    <w:p w:rsidR="00BD6202" w:rsidRPr="00BD6202" w:rsidRDefault="00BD6202" w:rsidP="00BD6202">
      <w:pPr>
        <w:jc w:val="both"/>
        <w:rPr>
          <w:rFonts w:ascii="Arial" w:hAnsi="Arial" w:cs="Arial"/>
          <w:color w:val="000000" w:themeColor="text1"/>
          <w:szCs w:val="24"/>
        </w:rPr>
      </w:pPr>
      <w:r w:rsidRPr="00BD6202">
        <w:rPr>
          <w:rFonts w:ascii="Arial" w:hAnsi="Arial" w:cs="Arial"/>
          <w:b/>
          <w:color w:val="000000" w:themeColor="text1"/>
          <w:szCs w:val="24"/>
        </w:rPr>
        <w:t>Strategic Management</w:t>
      </w:r>
    </w:p>
    <w:p w:rsidR="00BD6202" w:rsidRPr="00BD6202" w:rsidRDefault="00AE715B" w:rsidP="00BD6202">
      <w:pPr>
        <w:jc w:val="both"/>
        <w:rPr>
          <w:rFonts w:ascii="Arial" w:hAnsi="Arial" w:cs="Arial"/>
          <w:color w:val="000000" w:themeColor="text1"/>
          <w:szCs w:val="24"/>
          <w:u w:val="single"/>
        </w:rPr>
      </w:pPr>
      <w:r>
        <w:rPr>
          <w:rFonts w:ascii="Arial" w:hAnsi="Arial" w:cs="Arial"/>
          <w:noProof/>
          <w:color w:val="000000" w:themeColor="text1"/>
          <w:szCs w:val="24"/>
          <w:u w:val="single"/>
          <w:lang w:eastAsia="en-GB"/>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61595</wp:posOffset>
                </wp:positionV>
                <wp:extent cx="5804535" cy="635"/>
                <wp:effectExtent l="6350" t="13335" r="8890" b="1460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BCE7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85pt" to="456.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" o:allowincell="f" strokeweight="1pt">
                <v:stroke startarrowwidth="narrow" startarrowlength="short" endarrowwidth="narrow" endarrowlength="short"/>
              </v:line>
            </w:pict>
          </mc:Fallback>
        </mc:AlternateContent>
      </w: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make an active and positive contribution to the Council’s strategic plans and policies, as well as to the process for implementing cultural change and organisational development, and facilitate the creation of a common purpose across the organisation, by team working as a member of the Group Management Team (GMT).</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seek innovative and creative solutions to meeting the Council’s need to bring about change and improvement within limited resources.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promote equality of opportunity and access in service delivery and in the employment of staff, as part of the Council’s Social Inclusion strategy.</w:t>
      </w:r>
    </w:p>
    <w:p w:rsidR="00BD6202" w:rsidRPr="00BD6202" w:rsidRDefault="00BD6202" w:rsidP="00BD6202">
      <w:pPr>
        <w:jc w:val="both"/>
        <w:rPr>
          <w:rFonts w:ascii="Arial" w:hAnsi="Arial" w:cs="Arial"/>
          <w:b/>
          <w:color w:val="000000" w:themeColor="text1"/>
          <w:szCs w:val="24"/>
        </w:rPr>
      </w:pPr>
    </w:p>
    <w:p w:rsidR="00BD6202" w:rsidRPr="00BD6202" w:rsidRDefault="00BD6202" w:rsidP="00BD6202">
      <w:pPr>
        <w:jc w:val="both"/>
        <w:rPr>
          <w:rFonts w:ascii="Arial" w:hAnsi="Arial" w:cs="Arial"/>
          <w:b/>
          <w:color w:val="000000" w:themeColor="text1"/>
          <w:szCs w:val="24"/>
        </w:rPr>
      </w:pPr>
    </w:p>
    <w:p w:rsidR="00BD6202" w:rsidRPr="00BD6202" w:rsidRDefault="00BD6202" w:rsidP="00BD6202">
      <w:pPr>
        <w:jc w:val="both"/>
        <w:rPr>
          <w:rFonts w:ascii="Arial" w:hAnsi="Arial" w:cs="Arial"/>
          <w:color w:val="000000" w:themeColor="text1"/>
          <w:szCs w:val="24"/>
        </w:rPr>
      </w:pPr>
      <w:r w:rsidRPr="00BD6202">
        <w:rPr>
          <w:rFonts w:ascii="Arial" w:hAnsi="Arial" w:cs="Arial"/>
          <w:b/>
          <w:color w:val="000000" w:themeColor="text1"/>
          <w:szCs w:val="24"/>
        </w:rPr>
        <w:t>Service Management</w:t>
      </w:r>
    </w:p>
    <w:p w:rsidR="00BD6202" w:rsidRPr="00BD6202" w:rsidRDefault="00AE715B" w:rsidP="00BD6202">
      <w:pPr>
        <w:jc w:val="both"/>
        <w:rPr>
          <w:rFonts w:ascii="Arial" w:hAnsi="Arial" w:cs="Arial"/>
          <w:color w:val="000000" w:themeColor="text1"/>
          <w:szCs w:val="24"/>
        </w:rPr>
      </w:pPr>
      <w:r>
        <w:rPr>
          <w:rFonts w:ascii="Arial" w:hAnsi="Arial" w:cs="Arial"/>
          <w:noProof/>
          <w:color w:val="000000" w:themeColor="text1"/>
          <w:szCs w:val="24"/>
          <w:u w:val="single"/>
          <w:lang w:eastAsia="en-GB"/>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71755</wp:posOffset>
                </wp:positionV>
                <wp:extent cx="5804535" cy="635"/>
                <wp:effectExtent l="9525" t="6350" r="15240"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4937A"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5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" o:allowincell="f" strokeweight="1pt">
                <v:stroke startarrowwidth="narrow" startarrowlength="short" endarrowwidth="narrow" endarrowlength="short"/>
              </v:line>
            </w:pict>
          </mc:Fallback>
        </mc:AlternateContent>
      </w: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act as the Council’s expert and head of profession for a related group of key services, and to provide high quality advice on their development and operation.</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set standards, frameworks, and protocols for service functions and to ensure that these are effectively implemented and complied with.</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ensure that all corporate policies, objectives, and processes are implemented and complied with, and are communicated to all staff within the service area in a timely and effective way.</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provide clear direction and purpose for staff at all levels, by translating political decisions into achievable service delivery targets and processes.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actively manage and enhance the performance of Senior Managers, Service Managers and Team Leaders, particularly in terms of their participation in the activities of the Senior Management Team and multi-disciplinary corporate project teams.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implement and maintain an effective framework of formal delegation of responsibility to Service Managers and Team Leaders.</w:t>
      </w:r>
    </w:p>
    <w:p w:rsidR="00BD6202" w:rsidRPr="00BD6202" w:rsidRDefault="00BD6202" w:rsidP="00BD6202">
      <w:pPr>
        <w:spacing w:line="360" w:lineRule="auto"/>
        <w:ind w:left="360"/>
        <w:rPr>
          <w:rFonts w:ascii="Arial" w:hAnsi="Arial" w:cs="Arial"/>
          <w:color w:val="000000" w:themeColor="text1"/>
          <w:szCs w:val="24"/>
        </w:rPr>
      </w:pPr>
    </w:p>
    <w:p w:rsidR="00BD6202" w:rsidRPr="00BD6202" w:rsidRDefault="00BD6202" w:rsidP="00BD6202">
      <w:pPr>
        <w:jc w:val="both"/>
        <w:rPr>
          <w:rFonts w:ascii="Arial" w:hAnsi="Arial" w:cs="Arial"/>
          <w:b/>
          <w:color w:val="000000" w:themeColor="text1"/>
          <w:szCs w:val="24"/>
        </w:rPr>
      </w:pPr>
      <w:r w:rsidRPr="00BD6202">
        <w:rPr>
          <w:rFonts w:ascii="Arial" w:hAnsi="Arial" w:cs="Arial"/>
          <w:b/>
          <w:color w:val="000000" w:themeColor="text1"/>
          <w:szCs w:val="24"/>
        </w:rPr>
        <w:t>Service Quality and Performance Management</w:t>
      </w:r>
    </w:p>
    <w:p w:rsidR="00BD6202" w:rsidRPr="00BD6202" w:rsidRDefault="00AE715B" w:rsidP="00BD6202">
      <w:pPr>
        <w:jc w:val="both"/>
        <w:rPr>
          <w:rFonts w:ascii="Arial" w:hAnsi="Arial" w:cs="Arial"/>
          <w:color w:val="000000" w:themeColor="text1"/>
          <w:szCs w:val="24"/>
        </w:rPr>
      </w:pPr>
      <w:r>
        <w:rPr>
          <w:rFonts w:ascii="Arial" w:hAnsi="Arial" w:cs="Arial"/>
          <w:noProof/>
          <w:color w:val="000000" w:themeColor="text1"/>
          <w:szCs w:val="24"/>
          <w:u w:val="single"/>
          <w:lang w:eastAsia="en-GB"/>
        </w:rPr>
        <mc:AlternateContent>
          <mc:Choice Requires="wps">
            <w:drawing>
              <wp:anchor distT="0" distB="0" distL="114300" distR="114300" simplePos="0" relativeHeight="251662336" behindDoc="0" locked="0" layoutInCell="0" allowOverlap="1">
                <wp:simplePos x="0" y="0"/>
                <wp:positionH relativeFrom="column">
                  <wp:posOffset>-38100</wp:posOffset>
                </wp:positionH>
                <wp:positionV relativeFrom="paragraph">
                  <wp:posOffset>81280</wp:posOffset>
                </wp:positionV>
                <wp:extent cx="5804535" cy="635"/>
                <wp:effectExtent l="9525" t="13335" r="15240" b="1460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2C36A"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pt" to="454.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" o:allowincell="f" strokeweight="1pt">
                <v:stroke startarrowwidth="narrow" startarrowlength="short" endarrowwidth="narrow" endarrowlength="short"/>
              </v:line>
            </w:pict>
          </mc:Fallback>
        </mc:AlternateContent>
      </w: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ensure that services are planned and delivered in a co-ordinated way, and in compliance with the Council’s scrutiny and continuous improvement processes.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ensure the formulation, implementation, monitoring , and evaluation of Service Plans for each service area; identifying, analysing, and responding to changing trends, patterns of demand, and performance issues, as necessary.</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ensure that service delivery and planning takes account of and is benchmarked against national and local Performance Indicators, and contributes to the targets set out in the Council’s Plans.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put in place effective arrangements for agreeing personal targets for Service Managers and Team Leaders, and for regularly appraising and reporting on their performance.</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identify and provide opportunities for meeting the professional development needs of senior managers within the service area.</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be accountable for personal performance, through meeting agreed personal targets and through undertaking planned programmes of professional development.</w:t>
      </w:r>
    </w:p>
    <w:p w:rsidR="00BD6202" w:rsidRPr="00BD6202" w:rsidRDefault="00BD6202" w:rsidP="00BD6202">
      <w:pPr>
        <w:jc w:val="both"/>
        <w:rPr>
          <w:rFonts w:ascii="Arial" w:hAnsi="Arial" w:cs="Arial"/>
          <w:color w:val="000000" w:themeColor="text1"/>
          <w:szCs w:val="24"/>
        </w:rPr>
      </w:pPr>
    </w:p>
    <w:p w:rsidR="00BD6202" w:rsidRPr="00BD6202" w:rsidRDefault="00BD6202" w:rsidP="00BD6202">
      <w:pPr>
        <w:jc w:val="both"/>
        <w:rPr>
          <w:rFonts w:ascii="Arial" w:hAnsi="Arial" w:cs="Arial"/>
          <w:color w:val="000000" w:themeColor="text1"/>
          <w:szCs w:val="24"/>
        </w:rPr>
      </w:pPr>
    </w:p>
    <w:p w:rsidR="00BD6202" w:rsidRPr="00BD6202" w:rsidRDefault="00BD6202" w:rsidP="00BD6202">
      <w:pPr>
        <w:jc w:val="both"/>
        <w:rPr>
          <w:rFonts w:ascii="Arial" w:hAnsi="Arial" w:cs="Arial"/>
          <w:b/>
          <w:color w:val="000000" w:themeColor="text1"/>
          <w:szCs w:val="24"/>
        </w:rPr>
      </w:pPr>
      <w:r w:rsidRPr="00BD6202">
        <w:rPr>
          <w:rFonts w:ascii="Arial" w:hAnsi="Arial" w:cs="Arial"/>
          <w:b/>
          <w:color w:val="000000" w:themeColor="text1"/>
          <w:szCs w:val="24"/>
        </w:rPr>
        <w:t>Resource Management</w:t>
      </w:r>
    </w:p>
    <w:p w:rsidR="00BD6202" w:rsidRPr="00BD6202" w:rsidRDefault="00AE715B" w:rsidP="00BD6202">
      <w:pPr>
        <w:jc w:val="both"/>
        <w:rPr>
          <w:rFonts w:ascii="Arial" w:hAnsi="Arial" w:cs="Arial"/>
          <w:color w:val="000000" w:themeColor="text1"/>
          <w:szCs w:val="24"/>
        </w:rPr>
      </w:pPr>
      <w:r>
        <w:rPr>
          <w:rFonts w:ascii="Arial" w:hAnsi="Arial" w:cs="Arial"/>
          <w:noProof/>
          <w:color w:val="000000" w:themeColor="text1"/>
          <w:szCs w:val="24"/>
          <w:u w:val="single"/>
          <w:lang w:eastAsia="en-GB"/>
        </w:rPr>
        <mc:AlternateContent>
          <mc:Choice Requires="wps">
            <w:drawing>
              <wp:anchor distT="0" distB="0" distL="114300" distR="114300" simplePos="0" relativeHeight="251663360" behindDoc="0" locked="0" layoutInCell="0" allowOverlap="1">
                <wp:simplePos x="0" y="0"/>
                <wp:positionH relativeFrom="column">
                  <wp:posOffset>-12700</wp:posOffset>
                </wp:positionH>
                <wp:positionV relativeFrom="paragraph">
                  <wp:posOffset>55880</wp:posOffset>
                </wp:positionV>
                <wp:extent cx="5804535" cy="635"/>
                <wp:effectExtent l="6350" t="11430" r="8890"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AE8F8"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4pt" to="456.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" o:allowincell="f" strokeweight="1pt">
                <v:stroke startarrowwidth="narrow" startarrowlength="short" endarrowwidth="narrow" endarrowlength="short"/>
              </v:line>
            </w:pict>
          </mc:Fallback>
        </mc:AlternateContent>
      </w: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regularly review and evaluate the resource requirements of the Service Area, in terms of both maintaining essential service delivery and bringing about necessary improvements and developments.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ensure the efficient and, imaginative management of all resources, (people, finance, property and information), in support of the Council’s agreed targets for service delivery and improvement.</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demonstrate an entrepreneurial approach to identifying, and pursuing as appropriate, all additional sources of funding or other resources, which could be used to augment those provided by the Council, ensuring that any special accounting or evaluation requirements involved are complied with, and that such resources are integrated fully into the Council’s processes.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make an active contribution to the formulation and delivery of the Council’s strategy for the deployment of funding, to improve the economic, social and environmental well-being of local communities.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work closely with other agencies and partners to improve the impact of the way in which budgets are spent and resources are allocated.</w:t>
      </w:r>
    </w:p>
    <w:p w:rsidR="00BD6202" w:rsidRPr="00BD6202" w:rsidRDefault="00BD6202" w:rsidP="00BD6202">
      <w:pPr>
        <w:jc w:val="both"/>
        <w:rPr>
          <w:rFonts w:ascii="Arial" w:hAnsi="Arial" w:cs="Arial"/>
          <w:color w:val="000000" w:themeColor="text1"/>
          <w:szCs w:val="24"/>
        </w:rPr>
      </w:pPr>
    </w:p>
    <w:p w:rsidR="00BD6202" w:rsidRPr="00BD6202" w:rsidRDefault="00BD6202" w:rsidP="00BD6202">
      <w:pPr>
        <w:jc w:val="both"/>
        <w:rPr>
          <w:rFonts w:ascii="Arial" w:hAnsi="Arial" w:cs="Arial"/>
          <w:b/>
          <w:color w:val="000000" w:themeColor="text1"/>
          <w:szCs w:val="24"/>
        </w:rPr>
      </w:pPr>
    </w:p>
    <w:p w:rsidR="00BD6202" w:rsidRPr="00BD6202" w:rsidRDefault="00BD6202" w:rsidP="00BD6202">
      <w:pPr>
        <w:jc w:val="both"/>
        <w:rPr>
          <w:rFonts w:ascii="Arial" w:hAnsi="Arial" w:cs="Arial"/>
          <w:color w:val="000000" w:themeColor="text1"/>
          <w:szCs w:val="24"/>
        </w:rPr>
      </w:pPr>
      <w:r w:rsidRPr="00BD6202">
        <w:rPr>
          <w:rFonts w:ascii="Arial" w:hAnsi="Arial" w:cs="Arial"/>
          <w:b/>
          <w:color w:val="000000" w:themeColor="text1"/>
          <w:szCs w:val="24"/>
        </w:rPr>
        <w:t>Partnership Working and Communication</w:t>
      </w:r>
    </w:p>
    <w:p w:rsidR="00BD6202" w:rsidRPr="00BD6202" w:rsidRDefault="00AE715B" w:rsidP="00BD6202">
      <w:pPr>
        <w:jc w:val="both"/>
        <w:rPr>
          <w:rFonts w:ascii="Arial" w:hAnsi="Arial" w:cs="Arial"/>
          <w:color w:val="000000" w:themeColor="text1"/>
          <w:szCs w:val="24"/>
        </w:rPr>
      </w:pPr>
      <w:r>
        <w:rPr>
          <w:rFonts w:ascii="Arial" w:hAnsi="Arial" w:cs="Arial"/>
          <w:noProof/>
          <w:color w:val="000000" w:themeColor="text1"/>
          <w:szCs w:val="24"/>
          <w:lang w:eastAsia="en-GB"/>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20955</wp:posOffset>
                </wp:positionV>
                <wp:extent cx="5702935" cy="635"/>
                <wp:effectExtent l="9525" t="9525" r="1206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5966"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49.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" o:allowincell="f" strokeweight="1pt">
                <v:stroke startarrowwidth="narrow" startarrowlength="short" endarrowwidth="narrow" endarrowlength="short"/>
              </v:line>
            </w:pict>
          </mc:Fallback>
        </mc:AlternateContent>
      </w: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develop and maintain the wider networks and partnerships the Council needs to deliver its Community Leadership role and to enhance services to its local communities.</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actively foster and develop positive relationships with all local agencies and partners, including the voluntary sector and local businesses, as well as with other statutory bodies at regional and national levels, including the Welsh Government.</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communicate the Council’s vision, strategy and processes effectively, both internally to staff, and externally to partner agencies and the public.</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develop and implement effective arrangements for formal consultation with local agencies and partners, and with the public, on service planning and delivery issues, and for ensuring that comments received feed into policy and decision making, as appropriate.</w:t>
      </w:r>
    </w:p>
    <w:p w:rsidR="00BD6202" w:rsidRPr="00BD6202" w:rsidRDefault="00BD6202" w:rsidP="00BD6202">
      <w:pPr>
        <w:numPr>
          <w:ilvl w:val="12"/>
          <w:numId w:val="0"/>
        </w:numPr>
        <w:ind w:left="360" w:hanging="360"/>
        <w:jc w:val="both"/>
        <w:rPr>
          <w:rFonts w:ascii="Arial" w:hAnsi="Arial" w:cs="Arial"/>
          <w:color w:val="000000" w:themeColor="text1"/>
          <w:szCs w:val="24"/>
        </w:rPr>
      </w:pPr>
    </w:p>
    <w:p w:rsidR="00BD6202" w:rsidRPr="00BD6202" w:rsidRDefault="00BD6202" w:rsidP="00BD6202">
      <w:pPr>
        <w:numPr>
          <w:ilvl w:val="0"/>
          <w:numId w:val="35"/>
        </w:numPr>
        <w:overflowPunct/>
        <w:autoSpaceDE/>
        <w:autoSpaceDN/>
        <w:adjustRightInd/>
        <w:jc w:val="both"/>
        <w:textAlignment w:val="auto"/>
        <w:rPr>
          <w:rFonts w:ascii="Arial" w:hAnsi="Arial" w:cs="Arial"/>
          <w:color w:val="000000" w:themeColor="text1"/>
          <w:szCs w:val="24"/>
        </w:rPr>
      </w:pPr>
      <w:r w:rsidRPr="00BD6202">
        <w:rPr>
          <w:rFonts w:ascii="Arial" w:hAnsi="Arial" w:cs="Arial"/>
          <w:color w:val="000000" w:themeColor="text1"/>
          <w:szCs w:val="24"/>
        </w:rPr>
        <w:t>To contribute to the Council’s strategy for maintaining positive relationships with the media, dealing with and responding to enquiries, and taking advantage of public relations and media opportunities as appropriate.</w:t>
      </w:r>
    </w:p>
    <w:p w:rsidR="00BD6202" w:rsidRPr="00BD6202" w:rsidRDefault="00BD6202" w:rsidP="00BD6202">
      <w:pPr>
        <w:jc w:val="both"/>
        <w:rPr>
          <w:rFonts w:ascii="Arial" w:hAnsi="Arial" w:cs="Arial"/>
          <w:color w:val="000000" w:themeColor="text1"/>
          <w:szCs w:val="24"/>
        </w:rPr>
      </w:pPr>
    </w:p>
    <w:p w:rsidR="00BD6202" w:rsidRPr="00BD6202" w:rsidRDefault="00BD6202" w:rsidP="00BD6202">
      <w:pPr>
        <w:jc w:val="both"/>
        <w:rPr>
          <w:rFonts w:ascii="Arial" w:hAnsi="Arial" w:cs="Arial"/>
          <w:b/>
          <w:color w:val="000000" w:themeColor="text1"/>
          <w:szCs w:val="24"/>
        </w:rPr>
      </w:pPr>
    </w:p>
    <w:p w:rsidR="00BD6202" w:rsidRPr="00BD6202" w:rsidRDefault="00BD6202" w:rsidP="00BD6202">
      <w:pPr>
        <w:pStyle w:val="BodyText"/>
        <w:tabs>
          <w:tab w:val="clear" w:pos="720"/>
          <w:tab w:val="left" w:pos="0"/>
        </w:tabs>
        <w:rPr>
          <w:rFonts w:cs="Arial"/>
          <w:color w:val="000000" w:themeColor="text1"/>
          <w:szCs w:val="24"/>
        </w:rPr>
      </w:pPr>
      <w:r w:rsidRPr="00BD6202">
        <w:rPr>
          <w:rFonts w:cs="Arial"/>
          <w:color w:val="000000" w:themeColor="text1"/>
          <w:szCs w:val="24"/>
        </w:rPr>
        <w:t>To carry out health and safety responsibilities in accordance with the Division’s Health &amp; Safety Responsibilities document.</w:t>
      </w:r>
    </w:p>
    <w:p w:rsidR="00BD6202" w:rsidRPr="00BD6202" w:rsidRDefault="00BD6202" w:rsidP="00BD6202">
      <w:pPr>
        <w:tabs>
          <w:tab w:val="left" w:pos="0"/>
        </w:tabs>
        <w:jc w:val="both"/>
        <w:rPr>
          <w:rFonts w:ascii="Arial" w:hAnsi="Arial" w:cs="Arial"/>
          <w:color w:val="000000" w:themeColor="text1"/>
          <w:szCs w:val="24"/>
        </w:rPr>
      </w:pPr>
    </w:p>
    <w:p w:rsidR="00BD6202" w:rsidRPr="00BD6202" w:rsidRDefault="00BD6202" w:rsidP="00BD6202">
      <w:pPr>
        <w:pStyle w:val="BodyText2"/>
        <w:tabs>
          <w:tab w:val="clear" w:pos="720"/>
          <w:tab w:val="left" w:pos="0"/>
        </w:tabs>
        <w:ind w:left="0" w:firstLine="0"/>
        <w:rPr>
          <w:rFonts w:cs="Arial"/>
          <w:color w:val="000000" w:themeColor="text1"/>
          <w:szCs w:val="24"/>
        </w:rPr>
      </w:pPr>
      <w:r w:rsidRPr="00BD6202">
        <w:rPr>
          <w:rFonts w:cs="Arial"/>
          <w:color w:val="000000" w:themeColor="text1"/>
          <w:szCs w:val="24"/>
        </w:rPr>
        <w:t>The contents of the document will be subject to review from time to time in consultation with the post holder.   Job descriptions may be amended to reflect and record such changes.</w:t>
      </w:r>
    </w:p>
    <w:p w:rsidR="00BD6202" w:rsidRPr="00BD6202" w:rsidRDefault="00BD6202" w:rsidP="00BD6202">
      <w:pPr>
        <w:tabs>
          <w:tab w:val="left" w:pos="0"/>
        </w:tabs>
        <w:jc w:val="both"/>
        <w:rPr>
          <w:rFonts w:ascii="Arial" w:hAnsi="Arial" w:cs="Arial"/>
          <w:color w:val="000000" w:themeColor="text1"/>
          <w:szCs w:val="24"/>
        </w:rPr>
      </w:pPr>
      <w:r w:rsidRPr="00BD6202">
        <w:rPr>
          <w:rFonts w:ascii="Arial" w:hAnsi="Arial" w:cs="Arial"/>
          <w:color w:val="000000" w:themeColor="text1"/>
          <w:szCs w:val="24"/>
        </w:rPr>
        <w:t> </w:t>
      </w:r>
    </w:p>
    <w:p w:rsidR="00BD6202" w:rsidRPr="00BD6202" w:rsidRDefault="00BD6202" w:rsidP="00BD6202">
      <w:pPr>
        <w:pStyle w:val="BodyText2"/>
        <w:tabs>
          <w:tab w:val="clear" w:pos="720"/>
          <w:tab w:val="left" w:pos="0"/>
        </w:tabs>
        <w:ind w:left="0" w:firstLine="0"/>
        <w:rPr>
          <w:rFonts w:cs="Arial"/>
          <w:b/>
          <w:color w:val="000000" w:themeColor="text1"/>
          <w:szCs w:val="24"/>
        </w:rPr>
      </w:pPr>
      <w:r w:rsidRPr="00BD6202">
        <w:rPr>
          <w:rFonts w:cs="Arial"/>
          <w:b/>
          <w:iCs/>
          <w:color w:val="000000" w:themeColor="text1"/>
          <w:szCs w:val="24"/>
        </w:rPr>
        <w:t>PROTECTING CHILDREN AND VULNERABLE ADULTS IS A CORE RESPONSIBILITY OF ALL STAFF.  STAFF ARE EXPECTED TO ALERT THEIR LINE MANAGER TO ANY CONCERNS THEY MAY HAVE REGARDING THE ABUSE OR INAPPROPRIATE TREATMENT OF A CHILD OR YOUNG PERSON, OR VULNERABLE ADULTS.</w:t>
      </w:r>
    </w:p>
    <w:p w:rsidR="00BD6202" w:rsidRDefault="00BD6202" w:rsidP="00BD6202">
      <w:pPr>
        <w:jc w:val="both"/>
        <w:rPr>
          <w:b/>
        </w:rPr>
      </w:pPr>
    </w:p>
    <w:p w:rsidR="00BD6202" w:rsidRDefault="00BD6202" w:rsidP="00BD6202">
      <w:pPr>
        <w:jc w:val="both"/>
        <w:rPr>
          <w:b/>
        </w:rPr>
      </w:pPr>
    </w:p>
    <w:p w:rsidR="00BD6202" w:rsidRDefault="00BD6202" w:rsidP="00BD6202">
      <w:pPr>
        <w:jc w:val="both"/>
        <w:rPr>
          <w:b/>
        </w:rPr>
      </w:pPr>
    </w:p>
    <w:p w:rsidR="00BD6202" w:rsidRPr="00BD6202" w:rsidRDefault="00BD6202" w:rsidP="00BD6202">
      <w:pPr>
        <w:pStyle w:val="BodyText3"/>
        <w:jc w:val="center"/>
        <w:rPr>
          <w:rFonts w:ascii="Arial" w:hAnsi="Arial" w:cs="Arial"/>
          <w:b/>
          <w:sz w:val="24"/>
          <w:szCs w:val="24"/>
          <w:u w:val="single"/>
        </w:rPr>
      </w:pPr>
      <w:r>
        <w:rPr>
          <w:sz w:val="32"/>
          <w:u w:val="single"/>
        </w:rPr>
        <w:br w:type="page"/>
      </w:r>
      <w:r w:rsidRPr="00BD6202">
        <w:rPr>
          <w:rFonts w:ascii="Arial" w:hAnsi="Arial" w:cs="Arial"/>
          <w:b/>
          <w:sz w:val="24"/>
          <w:szCs w:val="24"/>
          <w:u w:val="single"/>
        </w:rPr>
        <w:t>PERSON SPECIFICATION</w:t>
      </w:r>
    </w:p>
    <w:p w:rsidR="00BD6202" w:rsidRPr="00BD6202" w:rsidRDefault="00BD6202" w:rsidP="00BD6202">
      <w:pPr>
        <w:pStyle w:val="BodyText3"/>
        <w:rPr>
          <w:rFonts w:ascii="Arial" w:hAnsi="Arial" w:cs="Arial"/>
          <w:sz w:val="24"/>
          <w:szCs w:val="24"/>
        </w:rPr>
      </w:pPr>
    </w:p>
    <w:p w:rsidR="00BD6202" w:rsidRPr="00BD6202" w:rsidRDefault="00BD6202" w:rsidP="00BD6202">
      <w:pPr>
        <w:pStyle w:val="BodyText3"/>
        <w:rPr>
          <w:rFonts w:ascii="Arial" w:hAnsi="Arial" w:cs="Arial"/>
          <w:sz w:val="24"/>
          <w:szCs w:val="24"/>
        </w:rPr>
      </w:pPr>
      <w:r w:rsidRPr="00BD6202">
        <w:rPr>
          <w:rFonts w:ascii="Arial" w:hAnsi="Arial" w:cs="Arial"/>
          <w:sz w:val="24"/>
          <w:szCs w:val="24"/>
        </w:rPr>
        <w:t>This Person Specification sets out the knowledge and / or qualifications, past experience and personal competencies that would be ideal for this particular post.</w:t>
      </w:r>
    </w:p>
    <w:p w:rsidR="00BD6202" w:rsidRPr="00BD6202" w:rsidRDefault="00BD6202" w:rsidP="00BD6202">
      <w:pPr>
        <w:rPr>
          <w:rFonts w:ascii="Arial" w:hAnsi="Arial" w:cs="Arial"/>
          <w:szCs w:val="24"/>
        </w:rPr>
      </w:pPr>
    </w:p>
    <w:p w:rsidR="00BD6202" w:rsidRPr="00BD6202" w:rsidRDefault="00BD6202" w:rsidP="00BD6202">
      <w:pPr>
        <w:rPr>
          <w:rFonts w:ascii="Arial" w:hAnsi="Arial" w:cs="Arial"/>
          <w:szCs w:val="24"/>
        </w:rPr>
      </w:pPr>
      <w:r w:rsidRPr="00BD6202">
        <w:rPr>
          <w:rFonts w:ascii="Arial" w:hAnsi="Arial" w:cs="Arial"/>
          <w:szCs w:val="24"/>
        </w:rPr>
        <w:t xml:space="preserve">The </w:t>
      </w:r>
      <w:r w:rsidRPr="00BD6202">
        <w:rPr>
          <w:rFonts w:ascii="Arial" w:hAnsi="Arial" w:cs="Arial"/>
          <w:b/>
          <w:bCs/>
          <w:szCs w:val="24"/>
        </w:rPr>
        <w:t>Knowledge/ Qualifications and Experience</w:t>
      </w:r>
      <w:r w:rsidRPr="00BD6202">
        <w:rPr>
          <w:rFonts w:ascii="Arial" w:hAnsi="Arial" w:cs="Arial"/>
          <w:szCs w:val="24"/>
        </w:rPr>
        <w:t xml:space="preserve"> sections describe what is required in terms of the technical ability that is needed to do this job successfully.</w:t>
      </w:r>
    </w:p>
    <w:p w:rsidR="00BD6202" w:rsidRPr="00BD6202" w:rsidRDefault="00BD6202" w:rsidP="00BD6202">
      <w:pPr>
        <w:rPr>
          <w:rFonts w:ascii="Arial" w:hAnsi="Arial" w:cs="Arial"/>
          <w:szCs w:val="24"/>
        </w:rPr>
      </w:pPr>
    </w:p>
    <w:p w:rsidR="00BD6202" w:rsidRPr="00BD6202" w:rsidRDefault="00BD6202" w:rsidP="00BD6202">
      <w:pPr>
        <w:rPr>
          <w:rFonts w:ascii="Arial" w:hAnsi="Arial" w:cs="Arial"/>
          <w:szCs w:val="24"/>
        </w:rPr>
      </w:pPr>
      <w:r w:rsidRPr="00BD6202">
        <w:rPr>
          <w:rFonts w:ascii="Arial" w:hAnsi="Arial" w:cs="Arial"/>
          <w:szCs w:val="24"/>
        </w:rPr>
        <w:t xml:space="preserve">The </w:t>
      </w:r>
      <w:r w:rsidRPr="00BD6202">
        <w:rPr>
          <w:rFonts w:ascii="Arial" w:hAnsi="Arial" w:cs="Arial"/>
          <w:b/>
          <w:bCs/>
          <w:szCs w:val="24"/>
        </w:rPr>
        <w:t>Competencies</w:t>
      </w:r>
      <w:r w:rsidRPr="00BD6202">
        <w:rPr>
          <w:rFonts w:ascii="Arial" w:hAnsi="Arial" w:cs="Arial"/>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BD6202" w:rsidRPr="00BD6202" w:rsidRDefault="00BD6202" w:rsidP="00BD6202">
      <w:pPr>
        <w:rPr>
          <w:rFonts w:ascii="Arial" w:hAnsi="Arial" w:cs="Arial"/>
          <w:szCs w:val="24"/>
        </w:rPr>
      </w:pPr>
    </w:p>
    <w:p w:rsidR="00BD6202" w:rsidRPr="00BD6202" w:rsidRDefault="00BD6202" w:rsidP="00BD6202">
      <w:pPr>
        <w:rPr>
          <w:rFonts w:ascii="Arial" w:hAnsi="Arial" w:cs="Arial"/>
          <w:szCs w:val="24"/>
        </w:rPr>
      </w:pPr>
      <w:r w:rsidRPr="00BD6202">
        <w:rPr>
          <w:rFonts w:ascii="Arial" w:hAnsi="Arial" w:cs="Arial"/>
          <w:szCs w:val="24"/>
        </w:rPr>
        <w:t xml:space="preserve">The </w:t>
      </w:r>
      <w:r w:rsidRPr="00BD6202">
        <w:rPr>
          <w:rFonts w:ascii="Arial" w:hAnsi="Arial" w:cs="Arial"/>
          <w:b/>
          <w:bCs/>
          <w:szCs w:val="24"/>
        </w:rPr>
        <w:t>Special Conditions and Professional Requirements</w:t>
      </w:r>
      <w:r w:rsidRPr="00BD6202">
        <w:rPr>
          <w:rFonts w:ascii="Arial" w:hAnsi="Arial" w:cs="Arial"/>
          <w:szCs w:val="24"/>
        </w:rPr>
        <w:t xml:space="preserve"> section describes any other qualities appropriate to the particular circumstances associated with this role.</w:t>
      </w:r>
    </w:p>
    <w:p w:rsidR="00BD6202" w:rsidRPr="00BD6202" w:rsidRDefault="00BD6202" w:rsidP="00BD6202">
      <w:pPr>
        <w:rPr>
          <w:rFonts w:ascii="Arial" w:hAnsi="Arial" w:cs="Arial"/>
          <w:szCs w:val="24"/>
        </w:rPr>
      </w:pPr>
    </w:p>
    <w:p w:rsidR="00BD6202" w:rsidRPr="00BD6202" w:rsidRDefault="00BD6202" w:rsidP="00BD6202">
      <w:pPr>
        <w:rPr>
          <w:rFonts w:ascii="Arial" w:hAnsi="Arial" w:cs="Arial"/>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714"/>
        <w:gridCol w:w="3515"/>
      </w:tblGrid>
      <w:tr w:rsidR="00BD6202" w:rsidRPr="00BD6202" w:rsidTr="000251BE">
        <w:tc>
          <w:tcPr>
            <w:tcW w:w="3119" w:type="dxa"/>
          </w:tcPr>
          <w:p w:rsidR="00BD6202" w:rsidRPr="00BD6202" w:rsidRDefault="00BD6202" w:rsidP="006649FD">
            <w:pPr>
              <w:pStyle w:val="Heading4"/>
              <w:rPr>
                <w:b/>
                <w:bCs/>
                <w:color w:val="000000" w:themeColor="text1"/>
                <w:szCs w:val="24"/>
                <w:u w:val="none"/>
              </w:rPr>
            </w:pPr>
            <w:r w:rsidRPr="00BD6202">
              <w:rPr>
                <w:b/>
                <w:bCs/>
                <w:color w:val="000000" w:themeColor="text1"/>
                <w:szCs w:val="24"/>
                <w:u w:val="none"/>
              </w:rPr>
              <w:t>ATTRIBUTE</w:t>
            </w:r>
          </w:p>
        </w:tc>
        <w:tc>
          <w:tcPr>
            <w:tcW w:w="3714" w:type="dxa"/>
          </w:tcPr>
          <w:p w:rsidR="00BD6202" w:rsidRPr="00BD6202" w:rsidRDefault="00BD6202" w:rsidP="006649FD">
            <w:pPr>
              <w:pStyle w:val="Heading5"/>
              <w:rPr>
                <w:rFonts w:cs="Arial"/>
                <w:bCs w:val="0"/>
                <w:szCs w:val="24"/>
              </w:rPr>
            </w:pPr>
            <w:r w:rsidRPr="00BD6202">
              <w:rPr>
                <w:rFonts w:cs="Arial"/>
                <w:bCs w:val="0"/>
                <w:szCs w:val="24"/>
              </w:rPr>
              <w:t>ESSENTIAL</w:t>
            </w:r>
          </w:p>
        </w:tc>
        <w:tc>
          <w:tcPr>
            <w:tcW w:w="3515" w:type="dxa"/>
          </w:tcPr>
          <w:p w:rsidR="00BD6202" w:rsidRPr="00BD6202" w:rsidRDefault="00BD6202" w:rsidP="006649FD">
            <w:pPr>
              <w:jc w:val="center"/>
              <w:rPr>
                <w:rFonts w:ascii="Arial" w:hAnsi="Arial" w:cs="Arial"/>
                <w:b/>
                <w:bCs/>
                <w:szCs w:val="24"/>
              </w:rPr>
            </w:pPr>
            <w:r w:rsidRPr="00BD6202">
              <w:rPr>
                <w:rFonts w:ascii="Arial" w:hAnsi="Arial" w:cs="Arial"/>
                <w:b/>
                <w:bCs/>
                <w:szCs w:val="24"/>
              </w:rPr>
              <w:t>DESIRABLE</w:t>
            </w:r>
          </w:p>
        </w:tc>
      </w:tr>
      <w:tr w:rsidR="00BD6202" w:rsidRPr="00BD6202" w:rsidTr="000251BE">
        <w:tc>
          <w:tcPr>
            <w:tcW w:w="3119" w:type="dxa"/>
          </w:tcPr>
          <w:p w:rsidR="00BD6202" w:rsidRPr="00BD6202" w:rsidRDefault="00BD6202" w:rsidP="00BD6202">
            <w:pPr>
              <w:pStyle w:val="Heading1"/>
              <w:widowControl w:val="0"/>
              <w:tabs>
                <w:tab w:val="clear" w:pos="720"/>
                <w:tab w:val="left" w:pos="0"/>
              </w:tabs>
              <w:jc w:val="left"/>
              <w:rPr>
                <w:rFonts w:cs="Arial"/>
                <w:color w:val="000000" w:themeColor="text1"/>
                <w:szCs w:val="24"/>
              </w:rPr>
            </w:pPr>
            <w:r w:rsidRPr="00BD6202">
              <w:rPr>
                <w:rFonts w:cs="Arial"/>
                <w:color w:val="000000" w:themeColor="text1"/>
                <w:szCs w:val="24"/>
              </w:rPr>
              <w:t xml:space="preserve">KNOWLEDGE / </w:t>
            </w:r>
          </w:p>
          <w:p w:rsidR="00BD6202" w:rsidRPr="00BD6202" w:rsidRDefault="00BD6202" w:rsidP="00BD6202">
            <w:pPr>
              <w:pStyle w:val="Heading6"/>
              <w:tabs>
                <w:tab w:val="clear" w:pos="720"/>
                <w:tab w:val="left" w:pos="0"/>
              </w:tabs>
              <w:ind w:left="0"/>
              <w:rPr>
                <w:rFonts w:cs="Arial"/>
                <w:color w:val="000000" w:themeColor="text1"/>
                <w:szCs w:val="24"/>
              </w:rPr>
            </w:pPr>
            <w:r w:rsidRPr="00BD6202">
              <w:rPr>
                <w:rFonts w:cs="Arial"/>
                <w:color w:val="000000" w:themeColor="text1"/>
                <w:szCs w:val="24"/>
              </w:rPr>
              <w:t xml:space="preserve">EDUCATION </w:t>
            </w:r>
          </w:p>
          <w:p w:rsidR="00BD6202" w:rsidRPr="00BD6202" w:rsidRDefault="00BD6202" w:rsidP="006649FD">
            <w:pPr>
              <w:pStyle w:val="BodyText2"/>
              <w:rPr>
                <w:rFonts w:cs="Arial"/>
                <w:color w:val="000000" w:themeColor="text1"/>
                <w:szCs w:val="24"/>
              </w:rPr>
            </w:pPr>
          </w:p>
        </w:tc>
        <w:tc>
          <w:tcPr>
            <w:tcW w:w="3714" w:type="dxa"/>
          </w:tcPr>
          <w:p w:rsidR="00AE715B" w:rsidRPr="00AE715B" w:rsidRDefault="00AE715B" w:rsidP="00AE715B">
            <w:pPr>
              <w:pStyle w:val="BodyText2"/>
              <w:spacing w:line="276" w:lineRule="auto"/>
              <w:ind w:left="40"/>
              <w:rPr>
                <w:rFonts w:cs="Arial"/>
                <w:bCs/>
                <w:szCs w:val="24"/>
              </w:rPr>
            </w:pPr>
          </w:p>
          <w:p w:rsidR="00BD6202" w:rsidRPr="00AE715B" w:rsidRDefault="00AE715B" w:rsidP="00BD6202">
            <w:pPr>
              <w:pStyle w:val="ListBullet"/>
              <w:numPr>
                <w:ilvl w:val="0"/>
                <w:numId w:val="40"/>
              </w:numPr>
              <w:rPr>
                <w:rFonts w:cs="Arial"/>
                <w:color w:val="000000"/>
              </w:rPr>
            </w:pPr>
            <w:r w:rsidRPr="00AE715B">
              <w:rPr>
                <w:rFonts w:cs="Arial"/>
                <w:color w:val="000000"/>
              </w:rPr>
              <w:t xml:space="preserve">Welsh </w:t>
            </w:r>
            <w:r w:rsidRPr="00AE715B">
              <w:rPr>
                <w:rFonts w:cs="Arial"/>
                <w:bCs/>
              </w:rPr>
              <w:t>Language Level 1 - All employees will be required to undertake a basic Welsh Language Induction to reach this level. Please refer to The Welsh Language Skills Guidance online www.rctcbc.gov.uk/WelshSkills</w:t>
            </w:r>
          </w:p>
          <w:p w:rsidR="00BD6202" w:rsidRPr="00AE715B" w:rsidRDefault="00BD6202" w:rsidP="00BD6202">
            <w:pPr>
              <w:numPr>
                <w:ilvl w:val="0"/>
                <w:numId w:val="37"/>
              </w:numPr>
              <w:overflowPunct/>
              <w:autoSpaceDE/>
              <w:autoSpaceDN/>
              <w:adjustRightInd/>
              <w:ind w:left="400" w:hanging="400"/>
              <w:textAlignment w:val="auto"/>
              <w:rPr>
                <w:rFonts w:ascii="Arial" w:hAnsi="Arial" w:cs="Arial"/>
                <w:szCs w:val="24"/>
              </w:rPr>
            </w:pPr>
            <w:r w:rsidRPr="00AE715B">
              <w:rPr>
                <w:rFonts w:ascii="Arial" w:hAnsi="Arial" w:cs="Arial"/>
                <w:szCs w:val="24"/>
              </w:rPr>
              <w:t>degree or equivalent</w:t>
            </w:r>
          </w:p>
          <w:p w:rsidR="00BD6202" w:rsidRPr="00AE715B" w:rsidRDefault="00BD6202" w:rsidP="00BD6202">
            <w:pPr>
              <w:numPr>
                <w:ilvl w:val="0"/>
                <w:numId w:val="37"/>
              </w:numPr>
              <w:overflowPunct/>
              <w:autoSpaceDE/>
              <w:autoSpaceDN/>
              <w:adjustRightInd/>
              <w:ind w:left="400" w:hanging="400"/>
              <w:textAlignment w:val="auto"/>
              <w:rPr>
                <w:rFonts w:ascii="Arial" w:hAnsi="Arial" w:cs="Arial"/>
                <w:szCs w:val="24"/>
              </w:rPr>
            </w:pPr>
            <w:r w:rsidRPr="00AE715B">
              <w:rPr>
                <w:rFonts w:ascii="Arial" w:hAnsi="Arial" w:cs="Arial"/>
                <w:szCs w:val="24"/>
              </w:rPr>
              <w:t>relevant professional qualification</w:t>
            </w:r>
          </w:p>
          <w:p w:rsidR="00BD6202" w:rsidRPr="00AE715B" w:rsidRDefault="00BD6202" w:rsidP="00BD6202">
            <w:pPr>
              <w:numPr>
                <w:ilvl w:val="0"/>
                <w:numId w:val="37"/>
              </w:numPr>
              <w:overflowPunct/>
              <w:autoSpaceDE/>
              <w:autoSpaceDN/>
              <w:adjustRightInd/>
              <w:ind w:left="400"/>
              <w:textAlignment w:val="auto"/>
              <w:rPr>
                <w:rFonts w:ascii="Arial" w:hAnsi="Arial" w:cs="Arial"/>
                <w:szCs w:val="24"/>
              </w:rPr>
            </w:pPr>
            <w:r w:rsidRPr="00AE715B">
              <w:rPr>
                <w:rFonts w:ascii="Arial" w:hAnsi="Arial" w:cs="Arial"/>
                <w:szCs w:val="24"/>
              </w:rPr>
              <w:t>thorough knowledge of legislative and regulatory framework</w:t>
            </w:r>
          </w:p>
          <w:p w:rsidR="00BD6202" w:rsidRPr="00AE715B" w:rsidRDefault="00BD6202" w:rsidP="00BD6202">
            <w:pPr>
              <w:numPr>
                <w:ilvl w:val="0"/>
                <w:numId w:val="37"/>
              </w:numPr>
              <w:overflowPunct/>
              <w:autoSpaceDE/>
              <w:autoSpaceDN/>
              <w:adjustRightInd/>
              <w:ind w:left="400"/>
              <w:textAlignment w:val="auto"/>
              <w:rPr>
                <w:rFonts w:ascii="Arial" w:hAnsi="Arial" w:cs="Arial"/>
                <w:szCs w:val="24"/>
              </w:rPr>
            </w:pPr>
            <w:r w:rsidRPr="00AE715B">
              <w:rPr>
                <w:rFonts w:ascii="Arial" w:hAnsi="Arial" w:cs="Arial"/>
                <w:szCs w:val="24"/>
              </w:rPr>
              <w:t>detailed knowledge of relevant area(s) of service delivery</w:t>
            </w:r>
          </w:p>
          <w:p w:rsidR="00BD6202" w:rsidRPr="00AE715B" w:rsidRDefault="00BD6202" w:rsidP="006649FD">
            <w:pPr>
              <w:ind w:left="400"/>
              <w:rPr>
                <w:rFonts w:ascii="Arial" w:hAnsi="Arial" w:cs="Arial"/>
                <w:szCs w:val="24"/>
              </w:rPr>
            </w:pPr>
          </w:p>
          <w:p w:rsidR="00BD6202" w:rsidRPr="00AE715B" w:rsidRDefault="00BD6202" w:rsidP="006649FD">
            <w:pPr>
              <w:ind w:left="400"/>
              <w:rPr>
                <w:rFonts w:ascii="Arial" w:hAnsi="Arial" w:cs="Arial"/>
                <w:szCs w:val="24"/>
              </w:rPr>
            </w:pPr>
          </w:p>
        </w:tc>
        <w:tc>
          <w:tcPr>
            <w:tcW w:w="3515" w:type="dxa"/>
          </w:tcPr>
          <w:p w:rsidR="00C3502A" w:rsidRPr="00C3502A" w:rsidRDefault="00C3502A" w:rsidP="00C3502A">
            <w:pPr>
              <w:overflowPunct/>
              <w:autoSpaceDE/>
              <w:autoSpaceDN/>
              <w:adjustRightInd/>
              <w:ind w:left="360"/>
              <w:textAlignment w:val="auto"/>
              <w:rPr>
                <w:rFonts w:ascii="Arial" w:hAnsi="Arial" w:cs="Arial"/>
                <w:color w:val="000000"/>
                <w:szCs w:val="24"/>
              </w:rPr>
            </w:pPr>
          </w:p>
          <w:p w:rsidR="00BD6202" w:rsidRPr="00AE715B" w:rsidRDefault="00BD6202" w:rsidP="00116EF2">
            <w:pPr>
              <w:numPr>
                <w:ilvl w:val="0"/>
                <w:numId w:val="37"/>
              </w:numPr>
              <w:overflowPunct/>
              <w:autoSpaceDE/>
              <w:autoSpaceDN/>
              <w:adjustRightInd/>
              <w:textAlignment w:val="auto"/>
              <w:rPr>
                <w:rFonts w:ascii="Arial" w:hAnsi="Arial" w:cs="Arial"/>
                <w:color w:val="000000"/>
                <w:szCs w:val="24"/>
              </w:rPr>
            </w:pPr>
            <w:r w:rsidRPr="00AE715B">
              <w:rPr>
                <w:rFonts w:ascii="Arial" w:hAnsi="Arial" w:cs="Arial"/>
                <w:szCs w:val="24"/>
              </w:rPr>
              <w:t>understands the political context at national, regional and local levels</w:t>
            </w:r>
            <w:r w:rsidRPr="00AE715B">
              <w:rPr>
                <w:rFonts w:ascii="Arial" w:hAnsi="Arial" w:cs="Arial"/>
                <w:szCs w:val="24"/>
              </w:rPr>
              <w:br/>
            </w:r>
            <w:r w:rsidRPr="00AE715B">
              <w:rPr>
                <w:rFonts w:ascii="Arial" w:hAnsi="Arial" w:cs="Arial"/>
                <w:color w:val="000000"/>
                <w:szCs w:val="24"/>
              </w:rPr>
              <w:t>understands the application of commercial and business concepts and techniques</w:t>
            </w:r>
          </w:p>
          <w:p w:rsidR="00AE715B" w:rsidRPr="00AE715B" w:rsidRDefault="00AE715B" w:rsidP="00AE715B">
            <w:pPr>
              <w:pStyle w:val="BodyText2"/>
              <w:rPr>
                <w:rFonts w:cs="Arial"/>
                <w:b/>
                <w:bCs/>
                <w:noProof/>
                <w:szCs w:val="24"/>
              </w:rPr>
            </w:pPr>
          </w:p>
          <w:p w:rsidR="00AE715B" w:rsidRPr="00AE715B" w:rsidRDefault="00AE715B" w:rsidP="00116EF2">
            <w:pPr>
              <w:numPr>
                <w:ilvl w:val="0"/>
                <w:numId w:val="37"/>
              </w:numPr>
              <w:overflowPunct/>
              <w:autoSpaceDE/>
              <w:autoSpaceDN/>
              <w:adjustRightInd/>
              <w:textAlignment w:val="auto"/>
              <w:rPr>
                <w:rFonts w:ascii="Arial" w:hAnsi="Arial" w:cs="Arial"/>
                <w:color w:val="000000"/>
                <w:szCs w:val="24"/>
              </w:rPr>
            </w:pPr>
            <w:r w:rsidRPr="00AE715B">
              <w:rPr>
                <w:rFonts w:ascii="Arial" w:hAnsi="Arial" w:cs="Arial"/>
                <w:bCs/>
                <w:noProof/>
                <w:szCs w:val="24"/>
              </w:rPr>
              <w:t>Welsh Language Level 2 – 5 (for details on the levels please refer to the welsh Language Skills Guidelines, which can be found in the Welsh Services section of the RCT Council Website</w:t>
            </w:r>
          </w:p>
          <w:p w:rsidR="00BD6202" w:rsidRPr="00AE715B" w:rsidRDefault="00BD6202" w:rsidP="00BD6202">
            <w:pPr>
              <w:pStyle w:val="ListParagraph"/>
              <w:overflowPunct/>
              <w:autoSpaceDE/>
              <w:autoSpaceDN/>
              <w:adjustRightInd/>
              <w:ind w:left="360"/>
              <w:textAlignment w:val="auto"/>
              <w:rPr>
                <w:rFonts w:ascii="Arial" w:hAnsi="Arial" w:cs="Arial"/>
                <w:szCs w:val="24"/>
              </w:rPr>
            </w:pPr>
          </w:p>
        </w:tc>
      </w:tr>
      <w:tr w:rsidR="00BD6202" w:rsidRPr="00BD6202" w:rsidTr="000251BE">
        <w:trPr>
          <w:trHeight w:val="1500"/>
        </w:trPr>
        <w:tc>
          <w:tcPr>
            <w:tcW w:w="3119" w:type="dxa"/>
          </w:tcPr>
          <w:p w:rsidR="00BD6202" w:rsidRPr="00BD6202" w:rsidRDefault="00BD6202" w:rsidP="006649FD">
            <w:pPr>
              <w:pStyle w:val="Heading6"/>
              <w:rPr>
                <w:rFonts w:cs="Arial"/>
                <w:szCs w:val="24"/>
              </w:rPr>
            </w:pPr>
            <w:r w:rsidRPr="00BD6202">
              <w:rPr>
                <w:rFonts w:cs="Arial"/>
                <w:szCs w:val="24"/>
              </w:rPr>
              <w:t>EXPERIENCE</w:t>
            </w:r>
          </w:p>
        </w:tc>
        <w:tc>
          <w:tcPr>
            <w:tcW w:w="3714" w:type="dxa"/>
          </w:tcPr>
          <w:p w:rsidR="00BD6202" w:rsidRPr="00AE715B" w:rsidRDefault="00BD6202" w:rsidP="00BD6202">
            <w:pPr>
              <w:numPr>
                <w:ilvl w:val="0"/>
                <w:numId w:val="13"/>
              </w:numPr>
              <w:overflowPunct/>
              <w:autoSpaceDE/>
              <w:autoSpaceDN/>
              <w:adjustRightInd/>
              <w:ind w:left="400"/>
              <w:textAlignment w:val="auto"/>
              <w:rPr>
                <w:rFonts w:ascii="Arial" w:hAnsi="Arial" w:cs="Arial"/>
                <w:szCs w:val="24"/>
              </w:rPr>
            </w:pPr>
            <w:r w:rsidRPr="00AE715B">
              <w:rPr>
                <w:rFonts w:ascii="Arial" w:hAnsi="Arial" w:cs="Arial"/>
                <w:szCs w:val="24"/>
              </w:rPr>
              <w:t>experience of running a major related service, at Chief Officer level or the equivalent</w:t>
            </w:r>
          </w:p>
          <w:p w:rsidR="00BD6202" w:rsidRPr="00AE715B" w:rsidRDefault="00BD6202" w:rsidP="00BD6202">
            <w:pPr>
              <w:numPr>
                <w:ilvl w:val="0"/>
                <w:numId w:val="13"/>
              </w:numPr>
              <w:overflowPunct/>
              <w:autoSpaceDE/>
              <w:autoSpaceDN/>
              <w:adjustRightInd/>
              <w:ind w:left="400"/>
              <w:textAlignment w:val="auto"/>
              <w:rPr>
                <w:rFonts w:ascii="Arial" w:hAnsi="Arial" w:cs="Arial"/>
                <w:szCs w:val="24"/>
              </w:rPr>
            </w:pPr>
            <w:r w:rsidRPr="00AE715B">
              <w:rPr>
                <w:rFonts w:ascii="Arial" w:hAnsi="Arial" w:cs="Arial"/>
                <w:szCs w:val="24"/>
              </w:rPr>
              <w:t>substantial experience of leading management of change successfully in a large and complex organisation</w:t>
            </w:r>
          </w:p>
          <w:p w:rsidR="00BD6202" w:rsidRPr="00AE715B" w:rsidRDefault="00BD6202" w:rsidP="00BD6202">
            <w:pPr>
              <w:numPr>
                <w:ilvl w:val="0"/>
                <w:numId w:val="13"/>
              </w:numPr>
              <w:overflowPunct/>
              <w:autoSpaceDE/>
              <w:autoSpaceDN/>
              <w:adjustRightInd/>
              <w:ind w:left="400"/>
              <w:textAlignment w:val="auto"/>
              <w:rPr>
                <w:rFonts w:ascii="Arial" w:hAnsi="Arial" w:cs="Arial"/>
                <w:szCs w:val="24"/>
              </w:rPr>
            </w:pPr>
            <w:r w:rsidRPr="00AE715B">
              <w:rPr>
                <w:rFonts w:ascii="Arial" w:hAnsi="Arial" w:cs="Arial"/>
                <w:szCs w:val="24"/>
              </w:rPr>
              <w:t>managing large and complex financial budgets successfully</w:t>
            </w:r>
          </w:p>
          <w:p w:rsidR="00BD6202" w:rsidRPr="00AE715B" w:rsidRDefault="00BD6202" w:rsidP="00BD6202">
            <w:pPr>
              <w:numPr>
                <w:ilvl w:val="0"/>
                <w:numId w:val="13"/>
              </w:numPr>
              <w:overflowPunct/>
              <w:autoSpaceDE/>
              <w:autoSpaceDN/>
              <w:adjustRightInd/>
              <w:ind w:left="400"/>
              <w:textAlignment w:val="auto"/>
              <w:rPr>
                <w:rFonts w:ascii="Arial" w:hAnsi="Arial" w:cs="Arial"/>
                <w:szCs w:val="24"/>
              </w:rPr>
            </w:pPr>
            <w:r w:rsidRPr="00AE715B">
              <w:rPr>
                <w:rFonts w:ascii="Arial" w:hAnsi="Arial" w:cs="Arial"/>
                <w:szCs w:val="24"/>
              </w:rPr>
              <w:t>making a major contribution to corporate strategy</w:t>
            </w:r>
          </w:p>
          <w:p w:rsidR="00BD6202" w:rsidRPr="00AE715B" w:rsidRDefault="00BD6202" w:rsidP="006649FD">
            <w:pPr>
              <w:spacing w:after="120"/>
              <w:ind w:left="400"/>
              <w:rPr>
                <w:rFonts w:ascii="Arial" w:hAnsi="Arial" w:cs="Arial"/>
                <w:bCs/>
                <w:szCs w:val="24"/>
              </w:rPr>
            </w:pPr>
            <w:r w:rsidRPr="00AE715B">
              <w:rPr>
                <w:rFonts w:ascii="Arial" w:hAnsi="Arial" w:cs="Arial"/>
                <w:szCs w:val="24"/>
              </w:rPr>
              <w:t>successful management of industrial relations</w:t>
            </w:r>
          </w:p>
        </w:tc>
        <w:tc>
          <w:tcPr>
            <w:tcW w:w="3515" w:type="dxa"/>
          </w:tcPr>
          <w:p w:rsidR="00BD6202" w:rsidRPr="00AE715B" w:rsidRDefault="00BD6202" w:rsidP="00BD6202">
            <w:pPr>
              <w:numPr>
                <w:ilvl w:val="0"/>
                <w:numId w:val="13"/>
              </w:numPr>
              <w:overflowPunct/>
              <w:autoSpaceDE/>
              <w:autoSpaceDN/>
              <w:adjustRightInd/>
              <w:ind w:left="400"/>
              <w:textAlignment w:val="auto"/>
              <w:rPr>
                <w:rFonts w:ascii="Arial" w:hAnsi="Arial" w:cs="Arial"/>
                <w:szCs w:val="24"/>
              </w:rPr>
            </w:pPr>
            <w:r w:rsidRPr="00AE715B">
              <w:rPr>
                <w:rFonts w:ascii="Arial" w:hAnsi="Arial" w:cs="Arial"/>
                <w:szCs w:val="24"/>
              </w:rPr>
              <w:t>extensive experience of working closely with elected Members or the ability to demonstrate that such political sensitivity could be acquired quickly</w:t>
            </w:r>
            <w:r w:rsidRPr="00AE715B">
              <w:rPr>
                <w:rFonts w:ascii="Arial" w:hAnsi="Arial" w:cs="Arial"/>
                <w:szCs w:val="24"/>
              </w:rPr>
              <w:br/>
            </w:r>
          </w:p>
          <w:p w:rsidR="00BD6202" w:rsidRPr="00AE715B" w:rsidRDefault="00BD6202" w:rsidP="00BD6202">
            <w:pPr>
              <w:numPr>
                <w:ilvl w:val="0"/>
                <w:numId w:val="13"/>
              </w:numPr>
              <w:overflowPunct/>
              <w:autoSpaceDE/>
              <w:autoSpaceDN/>
              <w:adjustRightInd/>
              <w:ind w:left="400"/>
              <w:textAlignment w:val="auto"/>
              <w:rPr>
                <w:rFonts w:ascii="Arial" w:hAnsi="Arial" w:cs="Arial"/>
                <w:szCs w:val="24"/>
              </w:rPr>
            </w:pPr>
            <w:r w:rsidRPr="00AE715B">
              <w:rPr>
                <w:rFonts w:ascii="Arial" w:hAnsi="Arial" w:cs="Arial"/>
                <w:szCs w:val="24"/>
              </w:rPr>
              <w:t>dealing with the media over sensitive issues</w:t>
            </w:r>
            <w:r w:rsidRPr="00AE715B">
              <w:rPr>
                <w:rFonts w:ascii="Arial" w:hAnsi="Arial" w:cs="Arial"/>
                <w:szCs w:val="24"/>
              </w:rPr>
              <w:br/>
            </w:r>
          </w:p>
          <w:p w:rsidR="00BD6202" w:rsidRPr="00AE715B" w:rsidRDefault="00BD6202" w:rsidP="00BD6202">
            <w:pPr>
              <w:numPr>
                <w:ilvl w:val="0"/>
                <w:numId w:val="13"/>
              </w:numPr>
              <w:overflowPunct/>
              <w:autoSpaceDE/>
              <w:autoSpaceDN/>
              <w:adjustRightInd/>
              <w:ind w:left="400"/>
              <w:textAlignment w:val="auto"/>
              <w:rPr>
                <w:rFonts w:ascii="Arial" w:hAnsi="Arial" w:cs="Arial"/>
                <w:szCs w:val="24"/>
              </w:rPr>
            </w:pPr>
            <w:r w:rsidRPr="00AE715B">
              <w:rPr>
                <w:rFonts w:ascii="Arial" w:hAnsi="Arial" w:cs="Arial"/>
                <w:szCs w:val="24"/>
              </w:rPr>
              <w:t>service and business planning, including service review and use of Service Level Agreements</w:t>
            </w:r>
          </w:p>
          <w:p w:rsidR="00BD6202" w:rsidRPr="00AE715B" w:rsidRDefault="00BD6202" w:rsidP="006649FD">
            <w:pPr>
              <w:spacing w:after="120"/>
              <w:ind w:left="360"/>
              <w:rPr>
                <w:rFonts w:ascii="Arial" w:hAnsi="Arial" w:cs="Arial"/>
                <w:bCs/>
                <w:szCs w:val="24"/>
              </w:rPr>
            </w:pPr>
          </w:p>
        </w:tc>
      </w:tr>
    </w:tbl>
    <w:p w:rsidR="00BD6202" w:rsidRPr="00BD6202" w:rsidRDefault="00BD6202" w:rsidP="00BD6202">
      <w:pPr>
        <w:rPr>
          <w:rFonts w:ascii="Arial" w:hAnsi="Arial" w:cs="Arial"/>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29"/>
      </w:tblGrid>
      <w:tr w:rsidR="00BD6202" w:rsidRPr="00BD6202" w:rsidTr="006649FD">
        <w:trPr>
          <w:cantSplit/>
          <w:trHeight w:val="626"/>
        </w:trPr>
        <w:tc>
          <w:tcPr>
            <w:tcW w:w="3119" w:type="dxa"/>
            <w:vAlign w:val="center"/>
          </w:tcPr>
          <w:p w:rsidR="00BD6202" w:rsidRPr="00BD6202" w:rsidRDefault="00BD6202" w:rsidP="006649FD">
            <w:pPr>
              <w:rPr>
                <w:rFonts w:ascii="Arial" w:hAnsi="Arial" w:cs="Arial"/>
                <w:szCs w:val="24"/>
              </w:rPr>
            </w:pPr>
            <w:r w:rsidRPr="00BD6202">
              <w:rPr>
                <w:rFonts w:ascii="Arial" w:hAnsi="Arial" w:cs="Arial"/>
                <w:b/>
                <w:bCs/>
                <w:caps/>
                <w:szCs w:val="24"/>
              </w:rPr>
              <w:t>COMPETENCIES</w:t>
            </w:r>
            <w:r w:rsidRPr="00BD6202">
              <w:rPr>
                <w:rFonts w:ascii="Arial" w:hAnsi="Arial" w:cs="Arial"/>
                <w:b/>
                <w:bCs/>
                <w:szCs w:val="24"/>
              </w:rPr>
              <w:t xml:space="preserve"> </w:t>
            </w:r>
            <w:r w:rsidRPr="00BD6202">
              <w:rPr>
                <w:rFonts w:ascii="Arial" w:hAnsi="Arial" w:cs="Arial"/>
                <w:szCs w:val="24"/>
                <w:lang w:val="en-US"/>
              </w:rPr>
              <w:t xml:space="preserve"> </w:t>
            </w:r>
          </w:p>
        </w:tc>
        <w:tc>
          <w:tcPr>
            <w:tcW w:w="7229" w:type="dxa"/>
          </w:tcPr>
          <w:p w:rsidR="00BD6202" w:rsidRPr="00BD6202" w:rsidRDefault="00BD6202" w:rsidP="006649FD">
            <w:pPr>
              <w:pStyle w:val="BodyText3"/>
              <w:rPr>
                <w:rFonts w:ascii="Arial" w:hAnsi="Arial" w:cs="Arial"/>
                <w:b/>
                <w:sz w:val="24"/>
                <w:szCs w:val="24"/>
              </w:rPr>
            </w:pPr>
          </w:p>
        </w:tc>
      </w:tr>
      <w:tr w:rsidR="00BD6202" w:rsidRPr="00BD6202" w:rsidTr="006649FD">
        <w:trPr>
          <w:cantSplit/>
        </w:trPr>
        <w:tc>
          <w:tcPr>
            <w:tcW w:w="3119" w:type="dxa"/>
          </w:tcPr>
          <w:p w:rsidR="00BD6202" w:rsidRPr="00BD6202" w:rsidRDefault="00BD6202" w:rsidP="00BD6202">
            <w:pPr>
              <w:numPr>
                <w:ilvl w:val="0"/>
                <w:numId w:val="34"/>
              </w:numPr>
              <w:tabs>
                <w:tab w:val="clear" w:pos="720"/>
              </w:tabs>
              <w:overflowPunct/>
              <w:autoSpaceDE/>
              <w:autoSpaceDN/>
              <w:adjustRightInd/>
              <w:ind w:left="459"/>
              <w:textAlignment w:val="auto"/>
              <w:rPr>
                <w:rFonts w:ascii="Arial" w:hAnsi="Arial" w:cs="Arial"/>
                <w:b/>
                <w:bCs/>
                <w:szCs w:val="24"/>
              </w:rPr>
            </w:pPr>
            <w:r w:rsidRPr="00BD6202">
              <w:rPr>
                <w:rFonts w:ascii="Arial" w:hAnsi="Arial" w:cs="Arial"/>
                <w:b/>
                <w:szCs w:val="24"/>
              </w:rPr>
              <w:t>Developing and Motivating People</w:t>
            </w:r>
          </w:p>
        </w:tc>
        <w:tc>
          <w:tcPr>
            <w:tcW w:w="7229" w:type="dxa"/>
          </w:tcPr>
          <w:p w:rsidR="00BD6202" w:rsidRPr="00BD6202" w:rsidRDefault="00BD6202" w:rsidP="006649FD">
            <w:pPr>
              <w:pStyle w:val="BodyText3"/>
              <w:rPr>
                <w:rFonts w:ascii="Arial" w:hAnsi="Arial" w:cs="Arial"/>
                <w:sz w:val="24"/>
                <w:szCs w:val="24"/>
              </w:rPr>
            </w:pPr>
            <w:r w:rsidRPr="00BD6202">
              <w:rPr>
                <w:rFonts w:ascii="Arial" w:hAnsi="Arial" w:cs="Arial"/>
                <w:sz w:val="24"/>
                <w:szCs w:val="24"/>
              </w:rPr>
              <w:t>Inspires others by being passionate and enthusiastic and having a positive ‘action-focused’ attitude, and empowers people by giving space, freedom, flexibility and trust, where appropriate.</w:t>
            </w:r>
          </w:p>
        </w:tc>
      </w:tr>
      <w:tr w:rsidR="00BD6202" w:rsidRPr="00BD6202" w:rsidTr="006649FD">
        <w:trPr>
          <w:cantSplit/>
        </w:trPr>
        <w:tc>
          <w:tcPr>
            <w:tcW w:w="3119" w:type="dxa"/>
          </w:tcPr>
          <w:p w:rsidR="00BD6202" w:rsidRPr="00BD6202" w:rsidRDefault="00BD6202" w:rsidP="00BD6202">
            <w:pPr>
              <w:numPr>
                <w:ilvl w:val="0"/>
                <w:numId w:val="34"/>
              </w:numPr>
              <w:tabs>
                <w:tab w:val="clear" w:pos="720"/>
              </w:tabs>
              <w:overflowPunct/>
              <w:autoSpaceDE/>
              <w:autoSpaceDN/>
              <w:adjustRightInd/>
              <w:ind w:left="459"/>
              <w:textAlignment w:val="auto"/>
              <w:rPr>
                <w:rFonts w:ascii="Arial" w:hAnsi="Arial" w:cs="Arial"/>
                <w:b/>
                <w:bCs/>
                <w:szCs w:val="24"/>
              </w:rPr>
            </w:pPr>
            <w:r w:rsidRPr="00BD6202">
              <w:rPr>
                <w:rFonts w:ascii="Arial" w:hAnsi="Arial" w:cs="Arial"/>
                <w:b/>
                <w:szCs w:val="24"/>
              </w:rPr>
              <w:t>Working in Partnerships and Teams</w:t>
            </w:r>
          </w:p>
        </w:tc>
        <w:tc>
          <w:tcPr>
            <w:tcW w:w="7229" w:type="dxa"/>
          </w:tcPr>
          <w:p w:rsidR="00BD6202" w:rsidRPr="00BD6202" w:rsidRDefault="00BD6202" w:rsidP="006649FD">
            <w:pPr>
              <w:pStyle w:val="BodyText3"/>
              <w:rPr>
                <w:rFonts w:ascii="Arial" w:hAnsi="Arial" w:cs="Arial"/>
                <w:sz w:val="24"/>
                <w:szCs w:val="24"/>
              </w:rPr>
            </w:pPr>
            <w:r w:rsidRPr="00BD6202">
              <w:rPr>
                <w:rFonts w:ascii="Arial" w:hAnsi="Arial" w:cs="Arial"/>
                <w:sz w:val="24"/>
                <w:szCs w:val="24"/>
              </w:rPr>
              <w:t>Builds lasting, positive &amp; constructive relationships with a wide variety of people, and constantly looks for opportunities to improve service provision through working with other service areas and beyond the Council.</w:t>
            </w:r>
          </w:p>
        </w:tc>
      </w:tr>
      <w:tr w:rsidR="00BD6202" w:rsidRPr="00BD6202" w:rsidTr="006649FD">
        <w:trPr>
          <w:cantSplit/>
        </w:trPr>
        <w:tc>
          <w:tcPr>
            <w:tcW w:w="3119" w:type="dxa"/>
          </w:tcPr>
          <w:p w:rsidR="00BD6202" w:rsidRPr="00BD6202" w:rsidRDefault="00BD6202" w:rsidP="00BD6202">
            <w:pPr>
              <w:numPr>
                <w:ilvl w:val="0"/>
                <w:numId w:val="34"/>
              </w:numPr>
              <w:tabs>
                <w:tab w:val="clear" w:pos="720"/>
              </w:tabs>
              <w:overflowPunct/>
              <w:autoSpaceDE/>
              <w:autoSpaceDN/>
              <w:adjustRightInd/>
              <w:ind w:left="459"/>
              <w:textAlignment w:val="auto"/>
              <w:rPr>
                <w:rFonts w:ascii="Arial" w:hAnsi="Arial" w:cs="Arial"/>
                <w:b/>
                <w:bCs/>
                <w:szCs w:val="24"/>
              </w:rPr>
            </w:pPr>
            <w:r w:rsidRPr="00BD6202">
              <w:rPr>
                <w:rFonts w:ascii="Arial" w:hAnsi="Arial" w:cs="Arial"/>
                <w:b/>
                <w:szCs w:val="24"/>
              </w:rPr>
              <w:t>Communicating Effectively</w:t>
            </w:r>
          </w:p>
        </w:tc>
        <w:tc>
          <w:tcPr>
            <w:tcW w:w="7229" w:type="dxa"/>
          </w:tcPr>
          <w:p w:rsidR="00BD6202" w:rsidRPr="00BD6202" w:rsidRDefault="00BD6202" w:rsidP="006649FD">
            <w:pPr>
              <w:pStyle w:val="BodyText3"/>
              <w:rPr>
                <w:rFonts w:ascii="Arial" w:hAnsi="Arial" w:cs="Arial"/>
                <w:sz w:val="24"/>
                <w:szCs w:val="24"/>
              </w:rPr>
            </w:pPr>
            <w:r w:rsidRPr="00BD6202">
              <w:rPr>
                <w:rFonts w:ascii="Arial" w:hAnsi="Arial" w:cs="Arial"/>
                <w:sz w:val="24"/>
                <w:szCs w:val="24"/>
              </w:rPr>
              <w:t>Demonstrates open, honest and regular communication with all those who might need it, whilst tailoring their style and language to different groups of people e.g. customers, Councillors, staff. Communicates early to flag up potential ‘surprises’ in advance.</w:t>
            </w:r>
          </w:p>
        </w:tc>
      </w:tr>
      <w:tr w:rsidR="00BD6202" w:rsidRPr="00BD6202" w:rsidTr="006649FD">
        <w:trPr>
          <w:cantSplit/>
        </w:trPr>
        <w:tc>
          <w:tcPr>
            <w:tcW w:w="3119" w:type="dxa"/>
          </w:tcPr>
          <w:p w:rsidR="00BD6202" w:rsidRPr="00BD6202" w:rsidRDefault="00BD6202" w:rsidP="00BD6202">
            <w:pPr>
              <w:numPr>
                <w:ilvl w:val="0"/>
                <w:numId w:val="34"/>
              </w:numPr>
              <w:tabs>
                <w:tab w:val="clear" w:pos="720"/>
              </w:tabs>
              <w:overflowPunct/>
              <w:autoSpaceDE/>
              <w:autoSpaceDN/>
              <w:adjustRightInd/>
              <w:ind w:left="459"/>
              <w:textAlignment w:val="auto"/>
              <w:rPr>
                <w:rFonts w:ascii="Arial" w:hAnsi="Arial" w:cs="Arial"/>
                <w:b/>
                <w:bCs/>
                <w:szCs w:val="24"/>
              </w:rPr>
            </w:pPr>
            <w:r w:rsidRPr="00BD6202">
              <w:rPr>
                <w:rFonts w:ascii="Arial" w:hAnsi="Arial" w:cs="Arial"/>
                <w:b/>
                <w:szCs w:val="24"/>
              </w:rPr>
              <w:t>Leading Change</w:t>
            </w:r>
          </w:p>
        </w:tc>
        <w:tc>
          <w:tcPr>
            <w:tcW w:w="7229" w:type="dxa"/>
          </w:tcPr>
          <w:p w:rsidR="00BD6202" w:rsidRPr="00BD6202" w:rsidRDefault="00BD6202" w:rsidP="006649FD">
            <w:pPr>
              <w:pStyle w:val="BodyText3"/>
              <w:rPr>
                <w:rFonts w:ascii="Arial" w:hAnsi="Arial" w:cs="Arial"/>
                <w:sz w:val="24"/>
                <w:szCs w:val="24"/>
              </w:rPr>
            </w:pPr>
            <w:r w:rsidRPr="00BD6202">
              <w:rPr>
                <w:rFonts w:ascii="Arial" w:hAnsi="Arial" w:cs="Arial"/>
                <w:sz w:val="24"/>
                <w:szCs w:val="24"/>
              </w:rPr>
              <w:t>Understands and embraces the need for change and responds positively to a modernising agenda. Supports innovation with appropriate structures and frameworks, and Accepts responsibility and takes on the role of ‘team captain’.</w:t>
            </w:r>
          </w:p>
        </w:tc>
      </w:tr>
      <w:tr w:rsidR="00BD6202" w:rsidRPr="00BD6202" w:rsidTr="006649FD">
        <w:trPr>
          <w:cantSplit/>
        </w:trPr>
        <w:tc>
          <w:tcPr>
            <w:tcW w:w="3119" w:type="dxa"/>
          </w:tcPr>
          <w:p w:rsidR="00BD6202" w:rsidRPr="00BD6202" w:rsidRDefault="00BD6202" w:rsidP="00BD6202">
            <w:pPr>
              <w:numPr>
                <w:ilvl w:val="0"/>
                <w:numId w:val="34"/>
              </w:numPr>
              <w:tabs>
                <w:tab w:val="clear" w:pos="720"/>
              </w:tabs>
              <w:overflowPunct/>
              <w:autoSpaceDE/>
              <w:autoSpaceDN/>
              <w:adjustRightInd/>
              <w:ind w:left="459"/>
              <w:textAlignment w:val="auto"/>
              <w:rPr>
                <w:rFonts w:ascii="Arial" w:hAnsi="Arial" w:cs="Arial"/>
                <w:b/>
                <w:bCs/>
                <w:szCs w:val="24"/>
              </w:rPr>
            </w:pPr>
            <w:r w:rsidRPr="00BD6202">
              <w:rPr>
                <w:rFonts w:ascii="Arial" w:hAnsi="Arial" w:cs="Arial"/>
                <w:b/>
                <w:szCs w:val="24"/>
              </w:rPr>
              <w:t>Working Strategically</w:t>
            </w:r>
          </w:p>
        </w:tc>
        <w:tc>
          <w:tcPr>
            <w:tcW w:w="7229" w:type="dxa"/>
          </w:tcPr>
          <w:p w:rsidR="00BD6202" w:rsidRPr="00BD6202" w:rsidRDefault="00BD6202" w:rsidP="006649FD">
            <w:pPr>
              <w:rPr>
                <w:rFonts w:ascii="Arial" w:hAnsi="Arial" w:cs="Arial"/>
                <w:szCs w:val="24"/>
              </w:rPr>
            </w:pPr>
            <w:r w:rsidRPr="00BD6202">
              <w:rPr>
                <w:rFonts w:ascii="Arial" w:hAnsi="Arial" w:cs="Arial"/>
                <w:szCs w:val="24"/>
              </w:rPr>
              <w:t>Drives strategic priorities based on real need, grounded on well-informed evaluation of data. Is aware of, and acts on, emerging issues, trends and implications for Appreciates why decisions have been made and sees them in the wider context</w:t>
            </w:r>
          </w:p>
          <w:p w:rsidR="00BD6202" w:rsidRPr="00BD6202" w:rsidRDefault="00BD6202" w:rsidP="006649FD">
            <w:pPr>
              <w:pStyle w:val="BodyText3"/>
              <w:rPr>
                <w:rFonts w:ascii="Arial" w:hAnsi="Arial" w:cs="Arial"/>
                <w:sz w:val="24"/>
                <w:szCs w:val="24"/>
              </w:rPr>
            </w:pPr>
            <w:r w:rsidRPr="00BD6202">
              <w:rPr>
                <w:rFonts w:ascii="Arial" w:hAnsi="Arial" w:cs="Arial"/>
                <w:sz w:val="24"/>
                <w:szCs w:val="24"/>
              </w:rPr>
              <w:t xml:space="preserve"> their service and the Council. </w:t>
            </w:r>
          </w:p>
        </w:tc>
      </w:tr>
      <w:tr w:rsidR="00BD6202" w:rsidRPr="00BD6202" w:rsidTr="006649FD">
        <w:trPr>
          <w:cantSplit/>
        </w:trPr>
        <w:tc>
          <w:tcPr>
            <w:tcW w:w="3119" w:type="dxa"/>
          </w:tcPr>
          <w:p w:rsidR="00BD6202" w:rsidRPr="00BD6202" w:rsidRDefault="00BD6202" w:rsidP="00BD6202">
            <w:pPr>
              <w:numPr>
                <w:ilvl w:val="0"/>
                <w:numId w:val="34"/>
              </w:numPr>
              <w:tabs>
                <w:tab w:val="clear" w:pos="720"/>
              </w:tabs>
              <w:overflowPunct/>
              <w:autoSpaceDE/>
              <w:autoSpaceDN/>
              <w:adjustRightInd/>
              <w:ind w:left="459"/>
              <w:textAlignment w:val="auto"/>
              <w:rPr>
                <w:rFonts w:ascii="Arial" w:hAnsi="Arial" w:cs="Arial"/>
                <w:b/>
                <w:bCs/>
                <w:szCs w:val="24"/>
              </w:rPr>
            </w:pPr>
            <w:r w:rsidRPr="00BD6202">
              <w:rPr>
                <w:rFonts w:ascii="Arial" w:hAnsi="Arial" w:cs="Arial"/>
                <w:b/>
                <w:szCs w:val="24"/>
              </w:rPr>
              <w:t>Managing Resources</w:t>
            </w:r>
          </w:p>
        </w:tc>
        <w:tc>
          <w:tcPr>
            <w:tcW w:w="7229" w:type="dxa"/>
          </w:tcPr>
          <w:p w:rsidR="00BD6202" w:rsidRPr="00BD6202" w:rsidRDefault="00BD6202" w:rsidP="006649FD">
            <w:pPr>
              <w:rPr>
                <w:rFonts w:ascii="Arial" w:hAnsi="Arial" w:cs="Arial"/>
                <w:szCs w:val="24"/>
              </w:rPr>
            </w:pPr>
            <w:r w:rsidRPr="00BD6202">
              <w:rPr>
                <w:rFonts w:ascii="Arial" w:hAnsi="Arial" w:cs="Arial"/>
                <w:szCs w:val="24"/>
              </w:rPr>
              <w:t>Develops creative and radically different approaches to maintain high quality delivery with fewer resources (Workforce Planning), and finds efficiency savings without compromising service delivery (Workforce Planning).  Is positive about what can be achieved with existing resources (Workforce Planning).</w:t>
            </w:r>
          </w:p>
          <w:p w:rsidR="00BD6202" w:rsidRPr="00BD6202" w:rsidRDefault="00BD6202" w:rsidP="006649FD">
            <w:pPr>
              <w:pStyle w:val="BodyText3"/>
              <w:rPr>
                <w:rFonts w:ascii="Arial" w:hAnsi="Arial" w:cs="Arial"/>
                <w:sz w:val="24"/>
                <w:szCs w:val="24"/>
              </w:rPr>
            </w:pPr>
          </w:p>
        </w:tc>
      </w:tr>
      <w:tr w:rsidR="00BD6202" w:rsidRPr="00BD6202" w:rsidTr="006649FD">
        <w:trPr>
          <w:cantSplit/>
        </w:trPr>
        <w:tc>
          <w:tcPr>
            <w:tcW w:w="3119" w:type="dxa"/>
          </w:tcPr>
          <w:p w:rsidR="00BD6202" w:rsidRPr="00BD6202" w:rsidRDefault="00BD6202" w:rsidP="00BD6202">
            <w:pPr>
              <w:numPr>
                <w:ilvl w:val="0"/>
                <w:numId w:val="34"/>
              </w:numPr>
              <w:tabs>
                <w:tab w:val="clear" w:pos="720"/>
              </w:tabs>
              <w:overflowPunct/>
              <w:autoSpaceDE/>
              <w:autoSpaceDN/>
              <w:adjustRightInd/>
              <w:ind w:left="459"/>
              <w:textAlignment w:val="auto"/>
              <w:rPr>
                <w:rFonts w:ascii="Arial" w:hAnsi="Arial" w:cs="Arial"/>
                <w:b/>
                <w:bCs/>
                <w:szCs w:val="24"/>
              </w:rPr>
            </w:pPr>
            <w:r w:rsidRPr="00BD6202">
              <w:rPr>
                <w:rFonts w:ascii="Arial" w:hAnsi="Arial" w:cs="Arial"/>
                <w:b/>
                <w:szCs w:val="24"/>
              </w:rPr>
              <w:t>Achieving Results</w:t>
            </w:r>
          </w:p>
        </w:tc>
        <w:tc>
          <w:tcPr>
            <w:tcW w:w="7229" w:type="dxa"/>
          </w:tcPr>
          <w:p w:rsidR="00BD6202" w:rsidRPr="00BD6202" w:rsidRDefault="00BD6202" w:rsidP="006649FD">
            <w:pPr>
              <w:pStyle w:val="BodyText3"/>
              <w:rPr>
                <w:rFonts w:ascii="Arial" w:hAnsi="Arial" w:cs="Arial"/>
                <w:sz w:val="24"/>
                <w:szCs w:val="24"/>
              </w:rPr>
            </w:pPr>
            <w:r w:rsidRPr="00BD6202">
              <w:rPr>
                <w:rFonts w:ascii="Arial" w:hAnsi="Arial" w:cs="Arial"/>
                <w:sz w:val="24"/>
                <w:szCs w:val="24"/>
              </w:rPr>
              <w:t>Understands the implications of performance metrics in a broader context. Prioritises to get the best out of the available time. Is able to make tough decisions. Reviews outcomes in order to make improvements and learn from mistakes.</w:t>
            </w:r>
          </w:p>
        </w:tc>
      </w:tr>
      <w:tr w:rsidR="00BD6202" w:rsidRPr="00BD6202" w:rsidTr="006649FD">
        <w:trPr>
          <w:cantSplit/>
        </w:trPr>
        <w:tc>
          <w:tcPr>
            <w:tcW w:w="3119" w:type="dxa"/>
          </w:tcPr>
          <w:p w:rsidR="00BD6202" w:rsidRPr="00BD6202" w:rsidRDefault="00BD6202" w:rsidP="00BD6202">
            <w:pPr>
              <w:numPr>
                <w:ilvl w:val="0"/>
                <w:numId w:val="34"/>
              </w:numPr>
              <w:tabs>
                <w:tab w:val="clear" w:pos="720"/>
              </w:tabs>
              <w:overflowPunct/>
              <w:autoSpaceDE/>
              <w:autoSpaceDN/>
              <w:adjustRightInd/>
              <w:ind w:left="459"/>
              <w:textAlignment w:val="auto"/>
              <w:rPr>
                <w:rFonts w:ascii="Arial" w:hAnsi="Arial" w:cs="Arial"/>
                <w:b/>
                <w:bCs/>
                <w:szCs w:val="24"/>
              </w:rPr>
            </w:pPr>
            <w:r w:rsidRPr="00BD6202">
              <w:rPr>
                <w:rFonts w:ascii="Arial" w:hAnsi="Arial" w:cs="Arial"/>
                <w:b/>
                <w:szCs w:val="24"/>
              </w:rPr>
              <w:t>Political Knowledge &amp; Awareness</w:t>
            </w:r>
          </w:p>
        </w:tc>
        <w:tc>
          <w:tcPr>
            <w:tcW w:w="7229" w:type="dxa"/>
          </w:tcPr>
          <w:p w:rsidR="00BD6202" w:rsidRPr="00BD6202" w:rsidRDefault="00BD6202" w:rsidP="006649FD">
            <w:pPr>
              <w:rPr>
                <w:rFonts w:ascii="Arial" w:hAnsi="Arial" w:cs="Arial"/>
                <w:szCs w:val="24"/>
              </w:rPr>
            </w:pPr>
            <w:r w:rsidRPr="00BD6202">
              <w:rPr>
                <w:rFonts w:ascii="Arial" w:hAnsi="Arial" w:cs="Arial"/>
                <w:szCs w:val="24"/>
              </w:rPr>
              <w:t>Understands how political decisions are made and is aware of political sensitivities but maintains non-political objectivity. Helps politicians to see the wider strategic picture when making decisions. Take opportunities to build stronger relationships with politicians and share information</w:t>
            </w:r>
          </w:p>
          <w:p w:rsidR="00BD6202" w:rsidRPr="00BD6202" w:rsidRDefault="00BD6202" w:rsidP="006649FD">
            <w:pPr>
              <w:rPr>
                <w:rFonts w:ascii="Arial" w:hAnsi="Arial" w:cs="Arial"/>
                <w:szCs w:val="24"/>
              </w:rPr>
            </w:pPr>
          </w:p>
          <w:p w:rsidR="00BD6202" w:rsidRPr="00BD6202" w:rsidRDefault="00BD6202" w:rsidP="006649FD">
            <w:pPr>
              <w:rPr>
                <w:rFonts w:ascii="Arial" w:hAnsi="Arial" w:cs="Arial"/>
                <w:szCs w:val="24"/>
              </w:rPr>
            </w:pPr>
          </w:p>
        </w:tc>
      </w:tr>
      <w:tr w:rsidR="00BD6202" w:rsidRPr="00BD6202" w:rsidTr="006649FD">
        <w:trPr>
          <w:cantSplit/>
          <w:trHeight w:val="1363"/>
        </w:trPr>
        <w:tc>
          <w:tcPr>
            <w:tcW w:w="3119" w:type="dxa"/>
            <w:vAlign w:val="center"/>
          </w:tcPr>
          <w:p w:rsidR="00BD6202" w:rsidRPr="00BD6202" w:rsidRDefault="00BD6202" w:rsidP="006649FD">
            <w:pPr>
              <w:rPr>
                <w:rFonts w:ascii="Arial" w:hAnsi="Arial" w:cs="Arial"/>
                <w:b/>
                <w:bCs/>
                <w:caps/>
                <w:szCs w:val="24"/>
              </w:rPr>
            </w:pPr>
            <w:r w:rsidRPr="00BD6202">
              <w:rPr>
                <w:rFonts w:ascii="Arial" w:hAnsi="Arial" w:cs="Arial"/>
                <w:b/>
                <w:caps/>
                <w:szCs w:val="24"/>
              </w:rPr>
              <w:t>SPECIAL CONDITIONS AND PROFESSIONAL REQUIREMENTS</w:t>
            </w:r>
          </w:p>
        </w:tc>
        <w:tc>
          <w:tcPr>
            <w:tcW w:w="7229" w:type="dxa"/>
            <w:vAlign w:val="center"/>
          </w:tcPr>
          <w:p w:rsidR="00BD6202" w:rsidRPr="00BD6202" w:rsidRDefault="00BD6202" w:rsidP="006649FD">
            <w:pPr>
              <w:pStyle w:val="Footer"/>
              <w:tabs>
                <w:tab w:val="clear" w:pos="4153"/>
                <w:tab w:val="clear" w:pos="8306"/>
              </w:tabs>
              <w:rPr>
                <w:rFonts w:ascii="Arial" w:hAnsi="Arial" w:cs="Arial"/>
                <w:bCs/>
                <w:szCs w:val="24"/>
              </w:rPr>
            </w:pPr>
            <w:r w:rsidRPr="00BD6202">
              <w:rPr>
                <w:rFonts w:ascii="Arial" w:hAnsi="Arial" w:cs="Arial"/>
                <w:szCs w:val="24"/>
              </w:rPr>
              <w:t>Ability to travel throughout the County Borough to meet the requirements of the post.</w:t>
            </w:r>
          </w:p>
        </w:tc>
      </w:tr>
    </w:tbl>
    <w:p w:rsidR="00BD6202" w:rsidRDefault="00BD6202" w:rsidP="00BD6202"/>
    <w:p w:rsidR="00135221" w:rsidRDefault="00135221" w:rsidP="00135221">
      <w:pPr>
        <w:rPr>
          <w:b/>
          <w:bCs/>
        </w:rPr>
      </w:pPr>
    </w:p>
    <w:p w:rsidR="00135221" w:rsidRPr="00823B68" w:rsidRDefault="00135221" w:rsidP="00135221">
      <w:pPr>
        <w:rPr>
          <w:rFonts w:ascii="Arial" w:hAnsi="Arial" w:cs="Arial"/>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135221" w:rsidRDefault="00135221" w:rsidP="00135221">
      <w:pPr>
        <w:jc w:val="both"/>
        <w:rPr>
          <w:rFonts w:ascii="Arial Bold" w:hAnsi="Arial Bold"/>
          <w:b/>
          <w:smallCaps/>
        </w:rPr>
      </w:pPr>
    </w:p>
    <w:p w:rsidR="000774EC" w:rsidRPr="00D16BE1" w:rsidRDefault="000774EC" w:rsidP="00534A7F">
      <w:pPr>
        <w:ind w:hanging="567"/>
        <w:jc w:val="both"/>
        <w:rPr>
          <w:rFonts w:ascii="Arial Bold" w:hAnsi="Arial Bold"/>
          <w:b/>
          <w:smallCaps/>
        </w:rPr>
      </w:pPr>
      <w:r>
        <w:rPr>
          <w:rFonts w:ascii="Arial Bold" w:hAnsi="Arial Bold"/>
          <w:b/>
          <w:smallCaps/>
        </w:rPr>
        <w:t>3.3</w:t>
      </w:r>
      <w:r>
        <w:rPr>
          <w:rFonts w:ascii="Arial Bold" w:hAnsi="Arial Bold"/>
          <w:b/>
          <w:smallCaps/>
        </w:rPr>
        <w:tab/>
      </w:r>
      <w:r w:rsidRPr="00D16BE1">
        <w:rPr>
          <w:rFonts w:ascii="Arial Bold" w:hAnsi="Arial Bold"/>
          <w:b/>
          <w:smallCaps/>
        </w:rPr>
        <w:t>Equality &amp; Diversity</w:t>
      </w:r>
    </w:p>
    <w:p w:rsidR="000774EC" w:rsidRDefault="000774EC" w:rsidP="00DB1511">
      <w:pPr>
        <w:jc w:val="both"/>
        <w:rPr>
          <w:rFonts w:ascii="Arial" w:hAnsi="Arial"/>
        </w:rPr>
      </w:pP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Rhondda Cynon Taf Council recognises and values the diversity of its workforce and is committed to creating a working environment where everyone is respected and where all current and potential staff are afforded dignity and equality of opportunity.</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We recognise that false assumptions, prejudice and stereotyping can lead to discrimination. That’s why we’re committed to actively promoting equality and combating prejudice, discrimination and harassment through the use of policies, procedures and education.</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Our Mission Statement is:</w:t>
      </w:r>
    </w:p>
    <w:p w:rsidR="000774EC" w:rsidRPr="00D16BE1" w:rsidRDefault="000774EC" w:rsidP="00D16BE1">
      <w:pPr>
        <w:pStyle w:val="NormalWeb"/>
        <w:shd w:val="clear" w:color="auto" w:fill="FFFFFF"/>
        <w:spacing w:before="0" w:after="0"/>
        <w:rPr>
          <w:rFonts w:ascii="Arial" w:hAnsi="Arial" w:cs="Arial"/>
        </w:rPr>
      </w:pPr>
      <w:r w:rsidRPr="00D16BE1">
        <w:rPr>
          <w:rStyle w:val="Strong"/>
          <w:rFonts w:ascii="Arial" w:hAnsi="Arial" w:cs="Arial"/>
        </w:rPr>
        <w:t> </w:t>
      </w:r>
    </w:p>
    <w:p w:rsidR="000774EC" w:rsidRPr="00D16BE1" w:rsidRDefault="000774EC" w:rsidP="00D16BE1">
      <w:pPr>
        <w:pStyle w:val="NormalWeb"/>
        <w:shd w:val="clear" w:color="auto" w:fill="FFFFFF"/>
        <w:spacing w:before="0" w:after="0"/>
        <w:rPr>
          <w:rFonts w:ascii="Arial" w:hAnsi="Arial" w:cs="Arial"/>
        </w:rPr>
      </w:pPr>
      <w:r w:rsidRPr="00D16BE1">
        <w:rPr>
          <w:rStyle w:val="Strong"/>
          <w:rFonts w:ascii="Arial" w:hAnsi="Arial" w:cs="Arial"/>
          <w:b w:val="0"/>
        </w:rPr>
        <w:t>‘To eliminate discrimination and achieve equality in the workplace and in service delivery.</w:t>
      </w:r>
      <w:r w:rsidRPr="00D16BE1">
        <w:rPr>
          <w:rStyle w:val="Strong"/>
          <w:rFonts w:ascii="Arial" w:hAnsi="Arial" w:cs="Arial"/>
        </w:rPr>
        <w:t>’</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Work-Life Balance Statement</w:t>
      </w:r>
    </w:p>
    <w:p w:rsidR="000774EC" w:rsidRPr="00D16BE1" w:rsidRDefault="000774EC" w:rsidP="00D16BE1">
      <w:pPr>
        <w:pStyle w:val="Heading2"/>
        <w:shd w:val="clear" w:color="auto" w:fill="FFFFFF"/>
        <w:ind w:left="0" w:firstLine="0"/>
        <w:rPr>
          <w:rFonts w:cs="Arial"/>
          <w:szCs w:val="24"/>
        </w:rPr>
      </w:pP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Rhondda Cynon Taf Council recognises that in today’s society people want a workplace that is flexible, and understands individuals’ outside commitments. Our approach to work-life balance is based upon this principle and we seek to provide appropriate ways of achieving this.</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Personal Data Statement</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This is sensitive personal data and will be treated with the utmost confidentiality, in line with the requirements of the Data Protection legislation. The information will only be used for general statistical and monitoring purposes. It will be separated from the application form and will not be given to the selection panel.</w:t>
      </w:r>
    </w:p>
    <w:p w:rsidR="000774EC" w:rsidRPr="00D16BE1" w:rsidRDefault="000774EC" w:rsidP="00D16BE1">
      <w:pPr>
        <w:pStyle w:val="NormalWeb"/>
        <w:shd w:val="clear" w:color="auto" w:fill="FFFFFF"/>
        <w:spacing w:before="0" w:after="0"/>
        <w:rPr>
          <w:rFonts w:ascii="Arial" w:hAnsi="Arial" w:cs="Arial"/>
        </w:rPr>
      </w:pPr>
      <w:r w:rsidRPr="00D16BE1">
        <w:rPr>
          <w:rFonts w:ascii="Arial" w:hAnsi="Arial" w:cs="Arial"/>
        </w:rPr>
        <w:t> </w:t>
      </w: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The Disability Symbol Scheme</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Pr="00D16BE1" w:rsidRDefault="000774EC" w:rsidP="00D16BE1">
      <w:pPr>
        <w:shd w:val="clear" w:color="auto" w:fill="FFFFFF"/>
        <w:rPr>
          <w:rFonts w:ascii="Arial" w:hAnsi="Arial" w:cs="Arial"/>
          <w:szCs w:val="24"/>
        </w:rPr>
      </w:pPr>
      <w:r w:rsidRPr="00D16BE1">
        <w:rPr>
          <w:rFonts w:ascii="Arial" w:hAnsi="Arial" w:cs="Arial"/>
          <w:szCs w:val="24"/>
        </w:rPr>
        <w:t>Rhondda Cynon Taf has been awarded the Disability Symbol by Job Centre Plus.</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Pr="00D16BE1" w:rsidRDefault="000774EC" w:rsidP="00D16BE1">
      <w:pPr>
        <w:shd w:val="clear" w:color="auto" w:fill="FFFFFF"/>
        <w:rPr>
          <w:rFonts w:ascii="Arial" w:hAnsi="Arial" w:cs="Arial"/>
          <w:szCs w:val="24"/>
        </w:rPr>
      </w:pPr>
      <w:r w:rsidRPr="00D16BE1">
        <w:rPr>
          <w:rFonts w:ascii="Arial" w:hAnsi="Arial" w:cs="Arial"/>
          <w:szCs w:val="24"/>
        </w:rPr>
        <w:t>This means that all disabled applicants who meet the minimum criteria for a job, as identified on the Person Specification, will be invited for interview if the disabled applicant chooses to participate in the scheme.</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Pr="00D16BE1" w:rsidRDefault="000774EC" w:rsidP="00D16BE1">
      <w:pPr>
        <w:shd w:val="clear" w:color="auto" w:fill="FFFFFF"/>
        <w:rPr>
          <w:rFonts w:ascii="Arial" w:hAnsi="Arial" w:cs="Arial"/>
          <w:szCs w:val="24"/>
        </w:rPr>
      </w:pPr>
      <w:r w:rsidRPr="00D16BE1">
        <w:rPr>
          <w:rFonts w:ascii="Arial" w:hAnsi="Arial" w:cs="Arial"/>
          <w:szCs w:val="24"/>
        </w:rPr>
        <w:t>If you are disabled and wish to be considered under the scheme you may do this when registering on the web site if you are applying on-line. Alternatively if you are applying by post, please complete the form with your application. The information provided will be treated confidentially.</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Default="000774EC" w:rsidP="00D16BE1">
      <w:pPr>
        <w:pStyle w:val="Heading2"/>
        <w:shd w:val="clear" w:color="auto" w:fill="FFFFFF"/>
        <w:ind w:left="0" w:firstLine="0"/>
        <w:rPr>
          <w:rFonts w:cs="Arial"/>
          <w:b w:val="0"/>
          <w:szCs w:val="24"/>
        </w:rPr>
      </w:pPr>
    </w:p>
    <w:p w:rsidR="000774EC" w:rsidRPr="00D16BE1" w:rsidRDefault="000774EC" w:rsidP="00D16BE1">
      <w:pPr>
        <w:pStyle w:val="Heading2"/>
        <w:shd w:val="clear" w:color="auto" w:fill="FFFFFF"/>
        <w:ind w:left="0" w:firstLine="0"/>
        <w:rPr>
          <w:rFonts w:cs="Arial"/>
          <w:b w:val="0"/>
          <w:szCs w:val="24"/>
        </w:rPr>
      </w:pPr>
      <w:r w:rsidRPr="00D16BE1">
        <w:rPr>
          <w:rFonts w:cs="Arial"/>
          <w:b w:val="0"/>
          <w:szCs w:val="24"/>
        </w:rPr>
        <w:t>Reasonable Adjustments / Alternative Formats</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w:t>
      </w:r>
    </w:p>
    <w:p w:rsidR="000774EC" w:rsidRPr="00D16BE1" w:rsidRDefault="000774EC" w:rsidP="00D16BE1">
      <w:pPr>
        <w:shd w:val="clear" w:color="auto" w:fill="FFFFFF"/>
        <w:rPr>
          <w:rFonts w:ascii="Arial" w:hAnsi="Arial" w:cs="Arial"/>
          <w:szCs w:val="24"/>
        </w:rPr>
      </w:pPr>
      <w:r w:rsidRPr="00D16BE1">
        <w:rPr>
          <w:rFonts w:ascii="Arial" w:hAnsi="Arial" w:cs="Arial"/>
          <w:szCs w:val="24"/>
        </w:rPr>
        <w:t xml:space="preserve">At any stage of the recruitment and selection process, should you require any information in alternative formats or reasonable adjustments to participate, please do not hesitate to contact a member of the Equality, Diversity &amp; Social Justice Team on telephone number 01443 424121 or by e-mailing </w:t>
      </w:r>
      <w:hyperlink r:id="rId12" w:history="1">
        <w:r w:rsidRPr="00D16BE1">
          <w:rPr>
            <w:rStyle w:val="Hyperlink"/>
            <w:rFonts w:ascii="Arial" w:hAnsi="Arial" w:cs="Arial"/>
            <w:szCs w:val="24"/>
          </w:rPr>
          <w:t>equality@rhondda-cynon-taf.gov.uk</w:t>
        </w:r>
      </w:hyperlink>
      <w:r w:rsidRPr="00D16BE1">
        <w:rPr>
          <w:rFonts w:ascii="Arial" w:hAnsi="Arial" w:cs="Arial"/>
          <w:szCs w:val="24"/>
        </w:rPr>
        <w:t> Should you be successful in obtaining a post, there are a number of schemes available to assist with reasonable adjustments within the workplace.</w:t>
      </w:r>
    </w:p>
    <w:p w:rsidR="000774EC" w:rsidRDefault="000774EC" w:rsidP="00DB1511">
      <w:pPr>
        <w:jc w:val="both"/>
        <w:rPr>
          <w:rFonts w:ascii="Arial" w:hAnsi="Arial"/>
        </w:rPr>
      </w:pPr>
    </w:p>
    <w:p w:rsidR="000774EC" w:rsidRDefault="000774EC" w:rsidP="00DB1511">
      <w:pPr>
        <w:jc w:val="both"/>
        <w:rPr>
          <w:rFonts w:ascii="Arial" w:hAnsi="Arial"/>
        </w:rPr>
      </w:pPr>
    </w:p>
    <w:p w:rsidR="00135221" w:rsidRPr="00DB1511" w:rsidRDefault="000774EC" w:rsidP="00DB1511">
      <w:pPr>
        <w:shd w:val="clear" w:color="auto" w:fill="FFFFFF"/>
        <w:overflowPunct/>
        <w:autoSpaceDE/>
        <w:autoSpaceDN/>
        <w:adjustRightInd/>
        <w:spacing w:after="18"/>
        <w:textAlignment w:val="auto"/>
        <w:rPr>
          <w:rFonts w:ascii="Arial" w:hAnsi="Arial" w:cs="Arial"/>
          <w:szCs w:val="24"/>
          <w:lang w:eastAsia="en-GB"/>
        </w:rPr>
      </w:pPr>
      <w:r w:rsidRPr="00DB1511">
        <w:rPr>
          <w:rFonts w:ascii="Arial" w:hAnsi="Arial" w:cs="Arial"/>
          <w:szCs w:val="24"/>
          <w:lang w:eastAsia="en-GB"/>
        </w:rPr>
        <w:t> </w:t>
      </w:r>
    </w:p>
    <w:p w:rsidR="000774EC" w:rsidRDefault="000774EC" w:rsidP="00DB1511">
      <w:pPr>
        <w:shd w:val="clear" w:color="auto" w:fill="FFFFFF"/>
        <w:overflowPunct/>
        <w:autoSpaceDE/>
        <w:autoSpaceDN/>
        <w:adjustRightInd/>
        <w:spacing w:line="312" w:lineRule="auto"/>
        <w:textAlignment w:val="auto"/>
        <w:rPr>
          <w:rFonts w:ascii="Arial" w:hAnsi="Arial" w:cs="Arial"/>
          <w:color w:val="000000"/>
          <w:szCs w:val="24"/>
        </w:rPr>
      </w:pPr>
    </w:p>
    <w:p w:rsidR="00BD6202" w:rsidRDefault="00BD6202" w:rsidP="00DB1511">
      <w:pPr>
        <w:shd w:val="clear" w:color="auto" w:fill="FFFFFF"/>
        <w:overflowPunct/>
        <w:autoSpaceDE/>
        <w:autoSpaceDN/>
        <w:adjustRightInd/>
        <w:spacing w:line="312" w:lineRule="auto"/>
        <w:textAlignment w:val="auto"/>
        <w:rPr>
          <w:rFonts w:ascii="Arial" w:hAnsi="Arial" w:cs="Arial"/>
          <w:color w:val="000000"/>
          <w:szCs w:val="24"/>
        </w:rPr>
      </w:pPr>
    </w:p>
    <w:p w:rsidR="00BD6202" w:rsidRDefault="00BD6202" w:rsidP="00DB1511">
      <w:pPr>
        <w:shd w:val="clear" w:color="auto" w:fill="FFFFFF"/>
        <w:overflowPunct/>
        <w:autoSpaceDE/>
        <w:autoSpaceDN/>
        <w:adjustRightInd/>
        <w:spacing w:line="312" w:lineRule="auto"/>
        <w:textAlignment w:val="auto"/>
        <w:rPr>
          <w:rFonts w:ascii="Arial" w:hAnsi="Arial" w:cs="Arial"/>
          <w:color w:val="000000"/>
          <w:szCs w:val="24"/>
        </w:rPr>
      </w:pPr>
    </w:p>
    <w:p w:rsidR="000774EC" w:rsidRPr="006F25F1" w:rsidRDefault="000774EC" w:rsidP="006F25F1">
      <w:pPr>
        <w:shd w:val="clear" w:color="auto" w:fill="FFFFFF"/>
        <w:overflowPunct/>
        <w:autoSpaceDE/>
        <w:autoSpaceDN/>
        <w:adjustRightInd/>
        <w:spacing w:line="312" w:lineRule="auto"/>
        <w:ind w:hanging="567"/>
        <w:textAlignment w:val="auto"/>
        <w:rPr>
          <w:rFonts w:ascii="Arial Bold" w:hAnsi="Arial Bold" w:cs="Arial"/>
          <w:b/>
          <w:caps/>
          <w:color w:val="000000"/>
          <w:szCs w:val="24"/>
        </w:rPr>
      </w:pPr>
      <w:r w:rsidRPr="006F25F1">
        <w:rPr>
          <w:rFonts w:ascii="Arial Bold" w:hAnsi="Arial Bold" w:cs="Arial"/>
          <w:b/>
          <w:caps/>
          <w:color w:val="000000"/>
          <w:szCs w:val="24"/>
        </w:rPr>
        <w:t>4.</w:t>
      </w:r>
      <w:r w:rsidRPr="006F25F1">
        <w:rPr>
          <w:rFonts w:ascii="Arial Bold" w:hAnsi="Arial Bold" w:cs="Arial"/>
          <w:b/>
          <w:caps/>
          <w:color w:val="000000"/>
          <w:szCs w:val="24"/>
        </w:rPr>
        <w:tab/>
        <w:t>Recruitment Timetable</w:t>
      </w:r>
    </w:p>
    <w:p w:rsidR="000774EC" w:rsidRPr="006F25F1" w:rsidRDefault="000774EC" w:rsidP="00DB1511">
      <w:pPr>
        <w:shd w:val="clear" w:color="auto" w:fill="FFFFFF"/>
        <w:overflowPunct/>
        <w:autoSpaceDE/>
        <w:autoSpaceDN/>
        <w:adjustRightInd/>
        <w:spacing w:line="312" w:lineRule="auto"/>
        <w:textAlignment w:val="auto"/>
        <w:rPr>
          <w:rFonts w:ascii="Arial" w:hAnsi="Arial" w:cs="Arial"/>
          <w:caps/>
          <w:color w:val="000000"/>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847"/>
      </w:tblGrid>
      <w:tr w:rsidR="000774EC" w:rsidRPr="006F25F1" w:rsidTr="006F25F1">
        <w:tc>
          <w:tcPr>
            <w:tcW w:w="4153" w:type="dxa"/>
          </w:tcPr>
          <w:p w:rsidR="000774EC" w:rsidRDefault="000774EC" w:rsidP="00F450FF">
            <w:pPr>
              <w:rPr>
                <w:rFonts w:ascii="Arial" w:hAnsi="Arial" w:cs="Arial"/>
                <w:b/>
              </w:rPr>
            </w:pPr>
            <w:r w:rsidRPr="006F25F1">
              <w:rPr>
                <w:rFonts w:ascii="Arial" w:hAnsi="Arial" w:cs="Arial"/>
                <w:b/>
              </w:rPr>
              <w:t>CLOSING DATE</w:t>
            </w:r>
            <w:r w:rsidR="004072D0">
              <w:rPr>
                <w:rFonts w:ascii="Arial" w:hAnsi="Arial" w:cs="Arial"/>
                <w:b/>
              </w:rPr>
              <w:t xml:space="preserve"> FOR APPLICATIONS</w:t>
            </w:r>
          </w:p>
          <w:p w:rsidR="000774EC" w:rsidRPr="006F25F1" w:rsidRDefault="000774EC" w:rsidP="00F450FF">
            <w:pPr>
              <w:rPr>
                <w:rFonts w:ascii="Arial" w:hAnsi="Arial" w:cs="Arial"/>
                <w:b/>
              </w:rPr>
            </w:pPr>
          </w:p>
        </w:tc>
        <w:tc>
          <w:tcPr>
            <w:tcW w:w="4847" w:type="dxa"/>
          </w:tcPr>
          <w:p w:rsidR="000774EC" w:rsidRPr="006F25F1" w:rsidRDefault="00BD6202" w:rsidP="001F32B0">
            <w:pPr>
              <w:rPr>
                <w:rFonts w:ascii="Arial" w:hAnsi="Arial" w:cs="Arial"/>
              </w:rPr>
            </w:pPr>
            <w:r>
              <w:rPr>
                <w:rFonts w:ascii="Arial" w:hAnsi="Arial" w:cs="Arial"/>
              </w:rPr>
              <w:t xml:space="preserve">Midday Monday </w:t>
            </w:r>
            <w:r w:rsidR="001F32B0">
              <w:rPr>
                <w:rFonts w:ascii="Arial" w:hAnsi="Arial" w:cs="Arial"/>
              </w:rPr>
              <w:t>6</w:t>
            </w:r>
            <w:r w:rsidR="001F32B0" w:rsidRPr="001F32B0">
              <w:rPr>
                <w:rFonts w:ascii="Arial" w:hAnsi="Arial" w:cs="Arial"/>
                <w:vertAlign w:val="superscript"/>
              </w:rPr>
              <w:t>th</w:t>
            </w:r>
            <w:r w:rsidR="001F32B0">
              <w:rPr>
                <w:rFonts w:ascii="Arial" w:hAnsi="Arial" w:cs="Arial"/>
              </w:rPr>
              <w:t xml:space="preserve"> January 2020</w:t>
            </w:r>
          </w:p>
        </w:tc>
      </w:tr>
      <w:tr w:rsidR="000774EC" w:rsidRPr="006F25F1" w:rsidTr="006F25F1">
        <w:tc>
          <w:tcPr>
            <w:tcW w:w="4153" w:type="dxa"/>
          </w:tcPr>
          <w:p w:rsidR="000774EC" w:rsidRDefault="000774EC" w:rsidP="00F450FF">
            <w:pPr>
              <w:rPr>
                <w:rFonts w:ascii="Arial" w:hAnsi="Arial" w:cs="Arial"/>
                <w:b/>
              </w:rPr>
            </w:pPr>
            <w:r w:rsidRPr="006F25F1">
              <w:rPr>
                <w:rFonts w:ascii="Arial" w:hAnsi="Arial" w:cs="Arial"/>
                <w:b/>
              </w:rPr>
              <w:t>SHORTLISTING</w:t>
            </w:r>
            <w:r w:rsidR="004072D0">
              <w:rPr>
                <w:rFonts w:ascii="Arial" w:hAnsi="Arial" w:cs="Arial"/>
                <w:b/>
              </w:rPr>
              <w:t xml:space="preserve"> BY APPOINTMENT COMMITEE</w:t>
            </w:r>
          </w:p>
          <w:p w:rsidR="004072D0" w:rsidRPr="006F25F1" w:rsidRDefault="004072D0" w:rsidP="00F450FF">
            <w:pPr>
              <w:rPr>
                <w:rFonts w:ascii="Arial" w:hAnsi="Arial" w:cs="Arial"/>
                <w:b/>
              </w:rPr>
            </w:pPr>
          </w:p>
        </w:tc>
        <w:tc>
          <w:tcPr>
            <w:tcW w:w="4847" w:type="dxa"/>
          </w:tcPr>
          <w:p w:rsidR="000774EC" w:rsidRPr="006F25F1" w:rsidRDefault="00BD6202" w:rsidP="001F32B0">
            <w:pPr>
              <w:rPr>
                <w:rFonts w:ascii="Arial" w:hAnsi="Arial" w:cs="Arial"/>
              </w:rPr>
            </w:pPr>
            <w:r>
              <w:rPr>
                <w:rFonts w:ascii="Arial" w:hAnsi="Arial" w:cs="Arial"/>
              </w:rPr>
              <w:t xml:space="preserve">Thursday </w:t>
            </w:r>
            <w:r w:rsidR="001F32B0">
              <w:rPr>
                <w:rFonts w:ascii="Arial" w:hAnsi="Arial" w:cs="Arial"/>
              </w:rPr>
              <w:t>9</w:t>
            </w:r>
            <w:r w:rsidR="001F32B0" w:rsidRPr="001F32B0">
              <w:rPr>
                <w:rFonts w:ascii="Arial" w:hAnsi="Arial" w:cs="Arial"/>
                <w:vertAlign w:val="superscript"/>
              </w:rPr>
              <w:t>th</w:t>
            </w:r>
            <w:r w:rsidR="001F32B0">
              <w:rPr>
                <w:rFonts w:ascii="Arial" w:hAnsi="Arial" w:cs="Arial"/>
              </w:rPr>
              <w:t xml:space="preserve"> January 2020</w:t>
            </w:r>
          </w:p>
        </w:tc>
      </w:tr>
      <w:tr w:rsidR="000774EC" w:rsidRPr="006F25F1" w:rsidTr="006F25F1">
        <w:tc>
          <w:tcPr>
            <w:tcW w:w="4153" w:type="dxa"/>
            <w:vMerge w:val="restart"/>
          </w:tcPr>
          <w:p w:rsidR="000774EC" w:rsidRPr="006F25F1" w:rsidRDefault="000774EC" w:rsidP="006F25F1">
            <w:pPr>
              <w:shd w:val="clear" w:color="auto" w:fill="FFFFFF"/>
              <w:overflowPunct/>
              <w:autoSpaceDE/>
              <w:autoSpaceDN/>
              <w:adjustRightInd/>
              <w:spacing w:line="312" w:lineRule="auto"/>
              <w:textAlignment w:val="auto"/>
              <w:rPr>
                <w:rFonts w:ascii="Arial Bold" w:hAnsi="Arial Bold" w:cs="Arial"/>
                <w:caps/>
                <w:color w:val="000000"/>
                <w:szCs w:val="24"/>
              </w:rPr>
            </w:pPr>
            <w:r w:rsidRPr="006F25F1">
              <w:rPr>
                <w:rFonts w:ascii="Arial Bold" w:hAnsi="Arial Bold" w:cs="Arial"/>
                <w:b/>
                <w:caps/>
              </w:rPr>
              <w:t>Assessment Centre</w:t>
            </w:r>
          </w:p>
          <w:p w:rsidR="000774EC" w:rsidRPr="006F25F1" w:rsidRDefault="000774EC" w:rsidP="006F25F1">
            <w:pPr>
              <w:rPr>
                <w:rFonts w:ascii="Arial" w:hAnsi="Arial" w:cs="Arial"/>
                <w:b/>
              </w:rPr>
            </w:pPr>
          </w:p>
        </w:tc>
        <w:tc>
          <w:tcPr>
            <w:tcW w:w="4847" w:type="dxa"/>
          </w:tcPr>
          <w:p w:rsidR="000774EC" w:rsidRDefault="000774EC" w:rsidP="006F25F1">
            <w:pPr>
              <w:rPr>
                <w:rFonts w:ascii="Arial" w:hAnsi="Arial" w:cs="Arial"/>
              </w:rPr>
            </w:pPr>
            <w:r w:rsidRPr="006F25F1">
              <w:rPr>
                <w:rFonts w:ascii="Arial" w:hAnsi="Arial" w:cs="Arial"/>
                <w:b/>
              </w:rPr>
              <w:t>DAY 1</w:t>
            </w:r>
            <w:r w:rsidRPr="006F25F1">
              <w:rPr>
                <w:rFonts w:ascii="Arial" w:hAnsi="Arial" w:cs="Arial"/>
              </w:rPr>
              <w:t xml:space="preserve">  </w:t>
            </w:r>
          </w:p>
          <w:p w:rsidR="001F32B0" w:rsidRDefault="001F32B0" w:rsidP="006F25F1">
            <w:pPr>
              <w:rPr>
                <w:rFonts w:ascii="Arial" w:hAnsi="Arial" w:cs="Arial"/>
              </w:rPr>
            </w:pPr>
          </w:p>
          <w:p w:rsidR="000774EC" w:rsidRDefault="00BD6202" w:rsidP="001F32B0">
            <w:pPr>
              <w:rPr>
                <w:rFonts w:ascii="Arial" w:hAnsi="Arial" w:cs="Arial"/>
              </w:rPr>
            </w:pPr>
            <w:r>
              <w:rPr>
                <w:rFonts w:ascii="Arial" w:hAnsi="Arial" w:cs="Arial"/>
              </w:rPr>
              <w:t xml:space="preserve">Monday </w:t>
            </w:r>
            <w:r w:rsidR="001F32B0">
              <w:rPr>
                <w:rFonts w:ascii="Arial" w:hAnsi="Arial" w:cs="Arial"/>
              </w:rPr>
              <w:t>20</w:t>
            </w:r>
            <w:r w:rsidR="001F32B0" w:rsidRPr="001F32B0">
              <w:rPr>
                <w:rFonts w:ascii="Arial" w:hAnsi="Arial" w:cs="Arial"/>
                <w:vertAlign w:val="superscript"/>
              </w:rPr>
              <w:t>th</w:t>
            </w:r>
            <w:r w:rsidR="001F32B0">
              <w:rPr>
                <w:rFonts w:ascii="Arial" w:hAnsi="Arial" w:cs="Arial"/>
              </w:rPr>
              <w:t xml:space="preserve"> January 2020</w:t>
            </w:r>
          </w:p>
          <w:p w:rsidR="001F32B0" w:rsidRPr="006F25F1" w:rsidRDefault="001F32B0" w:rsidP="001F32B0">
            <w:pPr>
              <w:rPr>
                <w:rFonts w:ascii="Arial" w:hAnsi="Arial" w:cs="Arial"/>
              </w:rPr>
            </w:pPr>
          </w:p>
        </w:tc>
      </w:tr>
      <w:tr w:rsidR="000774EC" w:rsidRPr="006F25F1" w:rsidTr="006F25F1">
        <w:trPr>
          <w:trHeight w:val="982"/>
        </w:trPr>
        <w:tc>
          <w:tcPr>
            <w:tcW w:w="4153" w:type="dxa"/>
            <w:vMerge/>
          </w:tcPr>
          <w:p w:rsidR="000774EC" w:rsidRPr="006F25F1" w:rsidRDefault="000774EC" w:rsidP="006F25F1">
            <w:pPr>
              <w:jc w:val="center"/>
              <w:rPr>
                <w:rFonts w:ascii="Arial" w:hAnsi="Arial" w:cs="Arial"/>
              </w:rPr>
            </w:pPr>
          </w:p>
        </w:tc>
        <w:tc>
          <w:tcPr>
            <w:tcW w:w="4847" w:type="dxa"/>
          </w:tcPr>
          <w:p w:rsidR="000774EC" w:rsidRPr="006F25F1" w:rsidRDefault="000774EC" w:rsidP="00F450FF">
            <w:pPr>
              <w:rPr>
                <w:rFonts w:ascii="Arial" w:hAnsi="Arial" w:cs="Arial"/>
              </w:rPr>
            </w:pPr>
            <w:r w:rsidRPr="006F25F1">
              <w:rPr>
                <w:rFonts w:ascii="Arial" w:hAnsi="Arial" w:cs="Arial"/>
                <w:b/>
              </w:rPr>
              <w:t>DAY 2</w:t>
            </w:r>
            <w:r w:rsidRPr="006F25F1">
              <w:rPr>
                <w:rFonts w:ascii="Arial" w:hAnsi="Arial" w:cs="Arial"/>
              </w:rPr>
              <w:t xml:space="preserve"> </w:t>
            </w:r>
          </w:p>
          <w:p w:rsidR="001F32B0" w:rsidRDefault="001F32B0" w:rsidP="001F32B0">
            <w:pPr>
              <w:rPr>
                <w:rFonts w:ascii="Arial" w:hAnsi="Arial" w:cs="Arial"/>
              </w:rPr>
            </w:pPr>
          </w:p>
          <w:p w:rsidR="000774EC" w:rsidRDefault="00BD6202" w:rsidP="001F32B0">
            <w:pPr>
              <w:rPr>
                <w:rFonts w:ascii="Arial" w:hAnsi="Arial" w:cs="Arial"/>
              </w:rPr>
            </w:pPr>
            <w:r>
              <w:rPr>
                <w:rFonts w:ascii="Arial" w:hAnsi="Arial" w:cs="Arial"/>
              </w:rPr>
              <w:t>Tuesday</w:t>
            </w:r>
            <w:r w:rsidR="001F32B0">
              <w:rPr>
                <w:rFonts w:ascii="Arial" w:hAnsi="Arial" w:cs="Arial"/>
              </w:rPr>
              <w:t xml:space="preserve"> 21</w:t>
            </w:r>
            <w:r w:rsidR="001F32B0" w:rsidRPr="001F32B0">
              <w:rPr>
                <w:rFonts w:ascii="Arial" w:hAnsi="Arial" w:cs="Arial"/>
                <w:vertAlign w:val="superscript"/>
              </w:rPr>
              <w:t>st</w:t>
            </w:r>
            <w:r w:rsidR="001F32B0">
              <w:rPr>
                <w:rFonts w:ascii="Arial" w:hAnsi="Arial" w:cs="Arial"/>
              </w:rPr>
              <w:t xml:space="preserve"> January 2020</w:t>
            </w:r>
          </w:p>
          <w:p w:rsidR="001F32B0" w:rsidRPr="006F25F1" w:rsidRDefault="001F32B0" w:rsidP="001F32B0">
            <w:pPr>
              <w:rPr>
                <w:rFonts w:ascii="Arial" w:hAnsi="Arial" w:cs="Arial"/>
              </w:rPr>
            </w:pPr>
          </w:p>
        </w:tc>
      </w:tr>
    </w:tbl>
    <w:p w:rsidR="000774EC" w:rsidRDefault="000774EC"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135221" w:rsidRDefault="00135221" w:rsidP="00DB1511">
      <w:pPr>
        <w:shd w:val="clear" w:color="auto" w:fill="FFFFFF"/>
        <w:overflowPunct/>
        <w:autoSpaceDE/>
        <w:autoSpaceDN/>
        <w:adjustRightInd/>
        <w:spacing w:line="312" w:lineRule="auto"/>
        <w:textAlignment w:val="auto"/>
        <w:rPr>
          <w:rFonts w:ascii="Arial" w:hAnsi="Arial" w:cs="Arial"/>
          <w:color w:val="000000"/>
          <w:szCs w:val="24"/>
        </w:rPr>
      </w:pPr>
    </w:p>
    <w:p w:rsidR="005E208D" w:rsidRDefault="005E208D" w:rsidP="00DB1511">
      <w:pPr>
        <w:shd w:val="clear" w:color="auto" w:fill="FFFFFF"/>
        <w:overflowPunct/>
        <w:autoSpaceDE/>
        <w:autoSpaceDN/>
        <w:adjustRightInd/>
        <w:spacing w:line="312" w:lineRule="auto"/>
        <w:textAlignment w:val="auto"/>
        <w:rPr>
          <w:rFonts w:ascii="Arial" w:hAnsi="Arial" w:cs="Arial"/>
          <w:color w:val="000000"/>
          <w:szCs w:val="24"/>
        </w:rPr>
      </w:pPr>
    </w:p>
    <w:p w:rsidR="005E208D" w:rsidRDefault="005E208D" w:rsidP="00DB1511">
      <w:pPr>
        <w:shd w:val="clear" w:color="auto" w:fill="FFFFFF"/>
        <w:overflowPunct/>
        <w:autoSpaceDE/>
        <w:autoSpaceDN/>
        <w:adjustRightInd/>
        <w:spacing w:line="312" w:lineRule="auto"/>
        <w:textAlignment w:val="auto"/>
        <w:rPr>
          <w:rFonts w:ascii="Arial" w:hAnsi="Arial" w:cs="Arial"/>
          <w:color w:val="000000"/>
          <w:szCs w:val="24"/>
        </w:rPr>
      </w:pPr>
    </w:p>
    <w:p w:rsidR="005E208D" w:rsidRDefault="005E208D" w:rsidP="00DB1511">
      <w:pPr>
        <w:shd w:val="clear" w:color="auto" w:fill="FFFFFF"/>
        <w:overflowPunct/>
        <w:autoSpaceDE/>
        <w:autoSpaceDN/>
        <w:adjustRightInd/>
        <w:spacing w:line="312" w:lineRule="auto"/>
        <w:textAlignment w:val="auto"/>
        <w:rPr>
          <w:rFonts w:ascii="Arial" w:hAnsi="Arial" w:cs="Arial"/>
          <w:color w:val="000000"/>
          <w:szCs w:val="24"/>
        </w:rPr>
      </w:pPr>
    </w:p>
    <w:p w:rsidR="005E208D" w:rsidRDefault="005E208D" w:rsidP="00DB1511">
      <w:pPr>
        <w:shd w:val="clear" w:color="auto" w:fill="FFFFFF"/>
        <w:overflowPunct/>
        <w:autoSpaceDE/>
        <w:autoSpaceDN/>
        <w:adjustRightInd/>
        <w:spacing w:line="312" w:lineRule="auto"/>
        <w:textAlignment w:val="auto"/>
        <w:rPr>
          <w:rFonts w:ascii="Arial" w:hAnsi="Arial" w:cs="Arial"/>
          <w:color w:val="000000"/>
          <w:szCs w:val="24"/>
        </w:rPr>
      </w:pPr>
    </w:p>
    <w:p w:rsidR="005E208D" w:rsidRDefault="005E208D" w:rsidP="00DB1511">
      <w:pPr>
        <w:shd w:val="clear" w:color="auto" w:fill="FFFFFF"/>
        <w:overflowPunct/>
        <w:autoSpaceDE/>
        <w:autoSpaceDN/>
        <w:adjustRightInd/>
        <w:spacing w:line="312" w:lineRule="auto"/>
        <w:textAlignment w:val="auto"/>
        <w:rPr>
          <w:rFonts w:ascii="Arial" w:hAnsi="Arial" w:cs="Arial"/>
          <w:color w:val="000000"/>
          <w:szCs w:val="24"/>
        </w:rPr>
      </w:pPr>
    </w:p>
    <w:p w:rsidR="005E208D" w:rsidRDefault="005E208D" w:rsidP="00DB1511">
      <w:pPr>
        <w:shd w:val="clear" w:color="auto" w:fill="FFFFFF"/>
        <w:overflowPunct/>
        <w:autoSpaceDE/>
        <w:autoSpaceDN/>
        <w:adjustRightInd/>
        <w:spacing w:line="312" w:lineRule="auto"/>
        <w:textAlignment w:val="auto"/>
        <w:rPr>
          <w:rFonts w:ascii="Arial" w:hAnsi="Arial" w:cs="Arial"/>
          <w:color w:val="000000"/>
          <w:szCs w:val="24"/>
        </w:rPr>
      </w:pPr>
    </w:p>
    <w:p w:rsidR="000774EC" w:rsidRDefault="000774EC" w:rsidP="00DB1511">
      <w:pPr>
        <w:shd w:val="clear" w:color="auto" w:fill="FFFFFF"/>
        <w:overflowPunct/>
        <w:autoSpaceDE/>
        <w:autoSpaceDN/>
        <w:adjustRightInd/>
        <w:spacing w:line="312" w:lineRule="auto"/>
        <w:textAlignment w:val="auto"/>
        <w:rPr>
          <w:rFonts w:ascii="Arial" w:hAnsi="Arial" w:cs="Arial"/>
          <w:color w:val="000000"/>
          <w:szCs w:val="24"/>
        </w:rPr>
      </w:pPr>
    </w:p>
    <w:p w:rsidR="000774EC" w:rsidRPr="00984131" w:rsidRDefault="000774EC" w:rsidP="00D16BE1">
      <w:pPr>
        <w:shd w:val="clear" w:color="auto" w:fill="FFFFFF"/>
        <w:overflowPunct/>
        <w:autoSpaceDE/>
        <w:autoSpaceDN/>
        <w:adjustRightInd/>
        <w:spacing w:line="312" w:lineRule="auto"/>
        <w:ind w:hanging="567"/>
        <w:textAlignment w:val="auto"/>
        <w:rPr>
          <w:rFonts w:ascii="Arial Bold" w:hAnsi="Arial Bold"/>
          <w:b/>
          <w:bCs/>
          <w:caps/>
          <w:color w:val="000000"/>
        </w:rPr>
      </w:pPr>
      <w:r>
        <w:rPr>
          <w:rFonts w:ascii="Arial Bold" w:hAnsi="Arial Bold"/>
          <w:b/>
          <w:bCs/>
          <w:caps/>
          <w:color w:val="000000"/>
        </w:rPr>
        <w:t>5</w:t>
      </w:r>
      <w:r w:rsidRPr="00984131">
        <w:rPr>
          <w:rFonts w:ascii="Arial Bold" w:hAnsi="Arial Bold"/>
          <w:b/>
          <w:bCs/>
          <w:caps/>
          <w:color w:val="000000"/>
        </w:rPr>
        <w:t>.</w:t>
      </w:r>
      <w:r w:rsidRPr="00984131">
        <w:rPr>
          <w:rFonts w:ascii="Arial Bold" w:hAnsi="Arial Bold"/>
          <w:b/>
          <w:bCs/>
          <w:caps/>
          <w:color w:val="000000"/>
        </w:rPr>
        <w:tab/>
        <w:t>Living in Rhondda Cynon Taf</w:t>
      </w:r>
    </w:p>
    <w:p w:rsidR="000774EC" w:rsidRDefault="000774EC" w:rsidP="00D16BE1">
      <w:pPr>
        <w:shd w:val="clear" w:color="auto" w:fill="FFFFFF"/>
        <w:overflowPunct/>
        <w:autoSpaceDE/>
        <w:autoSpaceDN/>
        <w:adjustRightInd/>
        <w:spacing w:line="312" w:lineRule="auto"/>
        <w:ind w:hanging="567"/>
        <w:textAlignment w:val="auto"/>
        <w:rPr>
          <w:rFonts w:ascii="Arial Bold" w:hAnsi="Arial Bold" w:cs="Arial"/>
          <w:b/>
          <w:caps/>
          <w:color w:val="000000"/>
          <w:szCs w:val="24"/>
        </w:rPr>
      </w:pPr>
    </w:p>
    <w:p w:rsidR="006B0646" w:rsidRPr="006B0646" w:rsidRDefault="006B0646" w:rsidP="006B0646">
      <w:pPr>
        <w:pStyle w:val="Heading1"/>
        <w:shd w:val="clear" w:color="auto" w:fill="FFFFFF"/>
        <w:spacing w:line="360" w:lineRule="auto"/>
        <w:rPr>
          <w:rFonts w:cs="Arial"/>
          <w:color w:val="000000"/>
          <w:szCs w:val="24"/>
        </w:rPr>
      </w:pPr>
      <w:r w:rsidRPr="006B0646">
        <w:rPr>
          <w:rFonts w:cs="Arial"/>
          <w:color w:val="000000"/>
          <w:szCs w:val="24"/>
        </w:rPr>
        <w:t>Places and attractions</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The region of Rhondda Cynon Taf has much to offer, whether you are looking for culture, shopping, sporting opportunities or all three. There are also plenty of places to socialise.</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rPr>
        <w:t> </w:t>
      </w:r>
      <w:r w:rsidRPr="006B0646">
        <w:rPr>
          <w:rFonts w:ascii="Arial" w:hAnsi="Arial" w:cs="Arial"/>
          <w:color w:val="000000"/>
        </w:rPr>
        <w:t> </w:t>
      </w:r>
    </w:p>
    <w:p w:rsidR="006B0646" w:rsidRPr="006B0646" w:rsidRDefault="006B0646" w:rsidP="006B0646">
      <w:pPr>
        <w:pStyle w:val="Heading2"/>
        <w:shd w:val="clear" w:color="auto" w:fill="FFFFFF"/>
        <w:spacing w:line="360" w:lineRule="auto"/>
        <w:ind w:left="0" w:firstLine="0"/>
        <w:rPr>
          <w:rFonts w:cs="Arial"/>
          <w:color w:val="000000"/>
          <w:szCs w:val="24"/>
          <w:u w:val="none"/>
        </w:rPr>
      </w:pPr>
      <w:r w:rsidRPr="006B0646">
        <w:rPr>
          <w:rFonts w:cs="Arial"/>
          <w:color w:val="000000"/>
          <w:szCs w:val="24"/>
          <w:u w:val="none"/>
        </w:rPr>
        <w:t>Heritage</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There are plenty of museums and heritage sites to visit in the region. At the Rhondda Heritage Park in Trehafod, experience the great days of the nineteenth-century coal boom, as well as its decline. For Pontypridd’s story, pay a trip to the Historical and Cultural Centre, found beside the single-arch pack-horse bridge, built in 1756. Fact finders may also be interested to learn that the Welsh National Anthem, Hen Wlad fy Nhadau (Land of my Fathers), was composed here in 1856.</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 </w:t>
      </w:r>
    </w:p>
    <w:p w:rsidR="006B0646" w:rsidRPr="006B0646" w:rsidRDefault="006B0646" w:rsidP="006B0646">
      <w:pPr>
        <w:pStyle w:val="Heading2"/>
        <w:shd w:val="clear" w:color="auto" w:fill="FFFFFF"/>
        <w:spacing w:line="360" w:lineRule="auto"/>
        <w:ind w:left="0" w:firstLine="0"/>
        <w:rPr>
          <w:rFonts w:cs="Arial"/>
          <w:color w:val="000000"/>
          <w:szCs w:val="24"/>
          <w:u w:val="none"/>
        </w:rPr>
      </w:pPr>
      <w:r w:rsidRPr="006B0646">
        <w:rPr>
          <w:rFonts w:cs="Arial"/>
          <w:color w:val="000000"/>
          <w:szCs w:val="24"/>
          <w:u w:val="none"/>
        </w:rPr>
        <w:t>The Great Outdoors</w:t>
      </w:r>
    </w:p>
    <w:p w:rsid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 xml:space="preserve">If you love walking you couldn’t come to a better place. But it’s not just walkers who will enjoy our spectacular views. If you prefer a less energetic approach to appreciating the great outdoors, you’re also in luck.  Near Aberdare, you’ll find the beautiful Dare Valley Country Park. We have some of the highest main roads in the UK, with viewpoints at all the summits, and sweeping vistas of the picturesque Brecon Beacons and the sea. </w:t>
      </w:r>
    </w:p>
    <w:p w:rsidR="006B0646" w:rsidRDefault="006B0646" w:rsidP="006B0646">
      <w:pPr>
        <w:pStyle w:val="NormalWeb"/>
        <w:shd w:val="clear" w:color="auto" w:fill="FFFFFF"/>
        <w:spacing w:before="0" w:after="0" w:line="360" w:lineRule="auto"/>
        <w:jc w:val="both"/>
        <w:rPr>
          <w:rFonts w:ascii="Arial" w:hAnsi="Arial" w:cs="Arial"/>
          <w:color w:val="000000"/>
        </w:rPr>
      </w:pP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 xml:space="preserve">Rhondda Cynon Taf is actually home to a section of the Brecon Beacons National Park. The magnificent stretch of country to the south of the main peaks slopes west to the limestone country at the head of the Hepste and Mellte valleys. You can walk into Powys on a path passing behind the 100-ft Sgwd yr Eira waterfall. </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p>
    <w:p w:rsidR="006B0646" w:rsidRPr="006B0646" w:rsidRDefault="006B0646" w:rsidP="006B0646">
      <w:pPr>
        <w:pStyle w:val="Heading2"/>
        <w:shd w:val="clear" w:color="auto" w:fill="FFFFFF"/>
        <w:spacing w:line="360" w:lineRule="auto"/>
        <w:ind w:left="0" w:firstLine="0"/>
        <w:rPr>
          <w:rFonts w:cs="Arial"/>
          <w:color w:val="000000"/>
          <w:szCs w:val="24"/>
          <w:u w:val="none"/>
        </w:rPr>
      </w:pPr>
      <w:r w:rsidRPr="006B0646">
        <w:rPr>
          <w:rFonts w:cs="Arial"/>
          <w:color w:val="000000"/>
          <w:szCs w:val="24"/>
          <w:u w:val="none"/>
        </w:rPr>
        <w:t>Sports</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Pontypridd’s Rugby Club is well known the world over, however there are numerous Rugby clubs in the area catering for all age groups starting with the under 7s through to seniors. Considerable investment has gone into modernising and upgrading many of our sports centres. There are a variety of sporting clubs such as football, netball and boxing in Rhondda Cynon Taf that cater for all tastes.</w:t>
      </w:r>
    </w:p>
    <w:p w:rsidR="006B0646" w:rsidRDefault="006B0646" w:rsidP="006B0646">
      <w:pPr>
        <w:pStyle w:val="NormalWeb"/>
        <w:shd w:val="clear" w:color="auto" w:fill="FFFFFF"/>
        <w:spacing w:before="0" w:after="0" w:line="360" w:lineRule="auto"/>
        <w:jc w:val="both"/>
        <w:rPr>
          <w:rFonts w:ascii="Arial" w:hAnsi="Arial" w:cs="Arial"/>
          <w:b/>
          <w:color w:val="000000"/>
        </w:rPr>
      </w:pPr>
    </w:p>
    <w:p w:rsidR="005E208D" w:rsidRDefault="005E208D" w:rsidP="006B0646">
      <w:pPr>
        <w:pStyle w:val="NormalWeb"/>
        <w:shd w:val="clear" w:color="auto" w:fill="FFFFFF"/>
        <w:spacing w:before="0" w:after="0" w:line="360" w:lineRule="auto"/>
        <w:jc w:val="both"/>
        <w:rPr>
          <w:rFonts w:ascii="Arial" w:hAnsi="Arial" w:cs="Arial"/>
          <w:b/>
          <w:color w:val="000000"/>
        </w:rPr>
      </w:pPr>
    </w:p>
    <w:p w:rsidR="006B0646" w:rsidRPr="006B0646" w:rsidRDefault="006B0646" w:rsidP="006B0646">
      <w:pPr>
        <w:pStyle w:val="NormalWeb"/>
        <w:shd w:val="clear" w:color="auto" w:fill="FFFFFF"/>
        <w:spacing w:before="0" w:after="0" w:line="360" w:lineRule="auto"/>
        <w:jc w:val="both"/>
        <w:rPr>
          <w:rFonts w:ascii="Arial" w:hAnsi="Arial" w:cs="Arial"/>
          <w:b/>
          <w:color w:val="000000"/>
        </w:rPr>
      </w:pPr>
      <w:r w:rsidRPr="006B0646">
        <w:rPr>
          <w:rFonts w:ascii="Arial" w:hAnsi="Arial" w:cs="Arial"/>
          <w:b/>
          <w:color w:val="000000"/>
        </w:rPr>
        <w:t>Shopping and going out</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There are a large variety of shops in Rhondda Cynon Taf, everything from craft and gift shops to town-centre stores, retail parks and traditional markets. There is also Talbot Green shopping centre, where you will find many of the major chains. </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Fans of the performing arts are well catered for, too, with the Coliseum Theatre in Aberdare and the Park and Dare Theatre in Treorchy. In Llantrisant – one of Wales’ oldest towns – the Model House is well worth a visit. Originally a workhouse, it’s now a centre for exhibits and the sale of crafts of all kinds.</w:t>
      </w:r>
    </w:p>
    <w:p w:rsidR="006B0646" w:rsidRPr="006B0646" w:rsidRDefault="006B0646" w:rsidP="006B0646">
      <w:pPr>
        <w:pStyle w:val="Heading1"/>
        <w:shd w:val="clear" w:color="auto" w:fill="FFFFFF"/>
        <w:spacing w:line="360" w:lineRule="auto"/>
        <w:rPr>
          <w:rFonts w:cs="Arial"/>
          <w:color w:val="000000"/>
          <w:szCs w:val="24"/>
        </w:rPr>
      </w:pPr>
    </w:p>
    <w:p w:rsidR="006B0646" w:rsidRPr="006B0646" w:rsidRDefault="006B0646" w:rsidP="006B0646">
      <w:pPr>
        <w:pStyle w:val="Heading1"/>
        <w:shd w:val="clear" w:color="auto" w:fill="FFFFFF"/>
        <w:spacing w:line="360" w:lineRule="auto"/>
        <w:rPr>
          <w:rFonts w:cs="Arial"/>
          <w:color w:val="000000"/>
          <w:szCs w:val="24"/>
        </w:rPr>
      </w:pPr>
      <w:r w:rsidRPr="006B0646">
        <w:rPr>
          <w:rFonts w:cs="Arial"/>
          <w:color w:val="000000"/>
          <w:szCs w:val="24"/>
        </w:rPr>
        <w:t>Facts and figures</w:t>
      </w:r>
    </w:p>
    <w:p w:rsidR="006B0646" w:rsidRDefault="006B0646" w:rsidP="006B0646">
      <w:pPr>
        <w:pStyle w:val="NormalWeb"/>
        <w:shd w:val="clear" w:color="auto" w:fill="FFFFFF"/>
        <w:spacing w:before="0" w:after="0" w:line="360" w:lineRule="auto"/>
        <w:jc w:val="both"/>
        <w:rPr>
          <w:rFonts w:ascii="Arial" w:hAnsi="Arial" w:cs="Arial"/>
        </w:rPr>
      </w:pPr>
      <w:r w:rsidRPr="006B0646">
        <w:rPr>
          <w:rFonts w:ascii="Arial" w:hAnsi="Arial" w:cs="Arial"/>
        </w:rPr>
        <w:t xml:space="preserve">The County Borough of Rhondda Cynon Taf is made up of three parts – the Cynon Valley, the Rhondda Valleys and the Taff Ely area. Situated in the heart of Wales just north of Cardiff, between the Brecon Beacons and the M4 Motorway, we are the second largest local authority in Wales, with approximately 232,000 people living in 424 square miles. </w:t>
      </w:r>
    </w:p>
    <w:p w:rsidR="006B0646" w:rsidRDefault="006B0646" w:rsidP="006B0646">
      <w:pPr>
        <w:pStyle w:val="NormalWeb"/>
        <w:shd w:val="clear" w:color="auto" w:fill="FFFFFF"/>
        <w:spacing w:before="0" w:after="0" w:line="360" w:lineRule="auto"/>
        <w:jc w:val="both"/>
        <w:rPr>
          <w:rFonts w:ascii="Arial" w:hAnsi="Arial" w:cs="Arial"/>
        </w:rPr>
      </w:pP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While the region grew with the coal industry, it is all change in the 21st century. The coal tips have long gone and today you will find a wide range of landscapes. There are many valleys in Wales, but nowhere is there such pride and passion, and nowhere will you find so warm a welcome.</w:t>
      </w:r>
    </w:p>
    <w:p w:rsidR="006B0646" w:rsidRPr="006B0646" w:rsidRDefault="006B0646" w:rsidP="006B0646">
      <w:pPr>
        <w:shd w:val="clear" w:color="auto" w:fill="FFFFFF"/>
        <w:spacing w:line="360" w:lineRule="auto"/>
        <w:ind w:hanging="567"/>
        <w:jc w:val="both"/>
        <w:rPr>
          <w:rFonts w:cs="Arial"/>
          <w:b/>
          <w:caps/>
          <w:color w:val="000000"/>
          <w:szCs w:val="24"/>
        </w:rPr>
      </w:pPr>
    </w:p>
    <w:p w:rsidR="006B0646" w:rsidRPr="006B0646" w:rsidRDefault="006B0646" w:rsidP="006B0646">
      <w:pPr>
        <w:pStyle w:val="Heading1"/>
        <w:shd w:val="clear" w:color="auto" w:fill="FFFFFF"/>
        <w:spacing w:line="360" w:lineRule="auto"/>
        <w:rPr>
          <w:rFonts w:cs="Arial"/>
          <w:color w:val="000000"/>
          <w:szCs w:val="24"/>
        </w:rPr>
      </w:pPr>
      <w:r w:rsidRPr="006B0646">
        <w:rPr>
          <w:rFonts w:cs="Arial"/>
          <w:color w:val="000000"/>
          <w:szCs w:val="24"/>
        </w:rPr>
        <w:t>Housing</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Here in Rhondda Cynon Taf, you will find a wide range of housing solutions, from budget rental accommodation through to large detached executive homes. Although property prices have been rising in recent years, prices still remain relatively competitive in Rhondda Cynon Taf, compared to other areas in the UK.</w:t>
      </w:r>
    </w:p>
    <w:p w:rsidR="006B0646" w:rsidRPr="006B0646" w:rsidRDefault="006B0646" w:rsidP="006B0646">
      <w:pPr>
        <w:pStyle w:val="Heading1"/>
        <w:shd w:val="clear" w:color="auto" w:fill="FFFFFF"/>
        <w:spacing w:line="360" w:lineRule="auto"/>
        <w:rPr>
          <w:rFonts w:cs="Arial"/>
          <w:color w:val="000000"/>
          <w:szCs w:val="24"/>
        </w:rPr>
      </w:pPr>
    </w:p>
    <w:p w:rsidR="006B0646" w:rsidRPr="006B0646" w:rsidRDefault="006B0646" w:rsidP="006B0646">
      <w:pPr>
        <w:pStyle w:val="Heading1"/>
        <w:shd w:val="clear" w:color="auto" w:fill="FFFFFF"/>
        <w:spacing w:line="360" w:lineRule="auto"/>
        <w:rPr>
          <w:rFonts w:cs="Arial"/>
          <w:color w:val="000000"/>
          <w:szCs w:val="24"/>
        </w:rPr>
      </w:pPr>
      <w:r w:rsidRPr="006B0646">
        <w:rPr>
          <w:rFonts w:cs="Arial"/>
          <w:color w:val="000000"/>
          <w:szCs w:val="24"/>
        </w:rPr>
        <w:t>Transport</w:t>
      </w:r>
    </w:p>
    <w:p w:rsidR="006B0646" w:rsidRPr="006B0646" w:rsidRDefault="006B0646" w:rsidP="006B0646">
      <w:pPr>
        <w:pStyle w:val="NormalWeb"/>
        <w:shd w:val="clear" w:color="auto" w:fill="FFFFFF"/>
        <w:spacing w:before="0" w:after="0" w:line="360" w:lineRule="auto"/>
        <w:jc w:val="both"/>
        <w:rPr>
          <w:rFonts w:ascii="Arial" w:hAnsi="Arial" w:cs="Arial"/>
          <w:color w:val="000000"/>
        </w:rPr>
      </w:pPr>
      <w:r w:rsidRPr="006B0646">
        <w:rPr>
          <w:rFonts w:ascii="Arial" w:hAnsi="Arial" w:cs="Arial"/>
          <w:color w:val="000000"/>
        </w:rPr>
        <w:t>Here in Rhondda Cynon Taf, we can offer excellent bus and rail services right across the region – and plenty of recent investment has been meant bus and train stations are now vastly improved. The road network has also seen lots of change, with major projects being delivered and we are well placed for the M4 motorway, with easy access to Cardiff and beyond. We’re also keen to promote walking and cycling in Rhondda Cynon Taf. We believe that introducing walking and cycling into the daily routine will help improve public health, at the same time protecting the environment.</w:t>
      </w:r>
    </w:p>
    <w:p w:rsidR="006B0646" w:rsidRPr="006B0646" w:rsidRDefault="006B0646" w:rsidP="006B0646">
      <w:pPr>
        <w:pStyle w:val="Heading2"/>
        <w:shd w:val="clear" w:color="auto" w:fill="FFFFFF"/>
        <w:spacing w:line="360" w:lineRule="auto"/>
        <w:ind w:left="0" w:firstLine="0"/>
        <w:rPr>
          <w:rFonts w:cs="Arial"/>
          <w:color w:val="000000"/>
          <w:szCs w:val="24"/>
          <w:u w:val="none"/>
        </w:rPr>
      </w:pPr>
    </w:p>
    <w:p w:rsidR="006B0646" w:rsidRPr="006B0646" w:rsidRDefault="006B0646" w:rsidP="006B0646">
      <w:pPr>
        <w:pStyle w:val="Heading2"/>
        <w:shd w:val="clear" w:color="auto" w:fill="FFFFFF"/>
        <w:spacing w:line="360" w:lineRule="auto"/>
        <w:ind w:left="0" w:firstLine="0"/>
        <w:rPr>
          <w:rFonts w:cs="Arial"/>
          <w:color w:val="000000"/>
          <w:szCs w:val="24"/>
          <w:u w:val="none"/>
        </w:rPr>
      </w:pPr>
      <w:r w:rsidRPr="006B0646">
        <w:rPr>
          <w:rFonts w:cs="Arial"/>
          <w:color w:val="000000"/>
          <w:szCs w:val="24"/>
          <w:u w:val="none"/>
        </w:rPr>
        <w:t>Access to the rest of Wales</w:t>
      </w:r>
    </w:p>
    <w:p w:rsidR="006B0646" w:rsidRPr="006B0646" w:rsidRDefault="006B0646" w:rsidP="006B0646">
      <w:pPr>
        <w:pStyle w:val="NormalWeb"/>
        <w:shd w:val="clear" w:color="auto" w:fill="FFFFFF"/>
        <w:spacing w:before="0" w:after="0" w:line="360" w:lineRule="auto"/>
        <w:jc w:val="both"/>
        <w:rPr>
          <w:rFonts w:ascii="Arial" w:hAnsi="Arial" w:cs="Arial"/>
        </w:rPr>
      </w:pPr>
      <w:r w:rsidRPr="006B0646">
        <w:rPr>
          <w:rFonts w:ascii="Arial" w:hAnsi="Arial" w:cs="Arial"/>
        </w:rPr>
        <w:t>Wherever you are in Rhondda Cynon Taf, you are always within easy reach of Cardiff, thanks to excellent road and rail links. In Wales’ capital, you can enjoy a rich and varied cultural environment including provision at centres such as the New Theatre, St David’s Centre and the Cardiff Motorpoint Arena.  There is also the Principality Stadium which is widely regarded as one of the best sporting and entertainment venues in the world. Along with international rugby and football games, it is host to some of the biggest music stars.  Cardiff Castle is located in the heart of the city and enjoys a history spanning nearly 2,000 years. The castle is one of Wales' leading heritage attractions and a site of international significance.</w:t>
      </w:r>
    </w:p>
    <w:p w:rsidR="006B0646" w:rsidRPr="006B0646" w:rsidRDefault="006B0646" w:rsidP="006B0646">
      <w:pPr>
        <w:pStyle w:val="NormalWeb"/>
        <w:shd w:val="clear" w:color="auto" w:fill="FFFFFF"/>
        <w:spacing w:line="360" w:lineRule="auto"/>
        <w:jc w:val="both"/>
        <w:rPr>
          <w:rFonts w:ascii="Arial" w:hAnsi="Arial" w:cs="Arial"/>
          <w:color w:val="000000"/>
        </w:rPr>
      </w:pPr>
    </w:p>
    <w:p w:rsidR="006B0646" w:rsidRPr="006B0646" w:rsidRDefault="006B0646" w:rsidP="006B0646">
      <w:pPr>
        <w:pStyle w:val="NormalWeb"/>
        <w:shd w:val="clear" w:color="auto" w:fill="FFFFFF"/>
        <w:spacing w:line="360" w:lineRule="auto"/>
        <w:jc w:val="both"/>
        <w:rPr>
          <w:rFonts w:ascii="Arial" w:hAnsi="Arial" w:cs="Arial"/>
        </w:rPr>
      </w:pPr>
      <w:r w:rsidRPr="006B0646">
        <w:rPr>
          <w:rFonts w:ascii="Arial" w:hAnsi="Arial" w:cs="Arial"/>
          <w:color w:val="000000"/>
        </w:rPr>
        <w:t xml:space="preserve">There is also Europe's Largest Waterfront Development in Cardiff Bay. Transformed by the Cardiff Barrage that impounds the Rivers Taff and the Ely a massive fresh-water lake has been created. </w:t>
      </w:r>
      <w:r w:rsidRPr="006B0646">
        <w:rPr>
          <w:rFonts w:ascii="Arial" w:hAnsi="Arial" w:cs="Arial"/>
        </w:rPr>
        <w:t>Cardiff Bay is home to a number of attractions such as Techniquest Science Discovery Centre - ideal for all the family, Craft in the Bay, The Welsh Government Building at the Pierhead, Butetown History and Arts Centre, Goleulong 2000 Lightship, the Norwegian Church Arts Centre and the Wales Millennium Centre, a stunning international arts centre.</w:t>
      </w:r>
    </w:p>
    <w:p w:rsidR="006B0646" w:rsidRPr="006B0646" w:rsidRDefault="006B0646" w:rsidP="006B0646">
      <w:pPr>
        <w:pStyle w:val="NormalWeb"/>
        <w:spacing w:line="360" w:lineRule="auto"/>
        <w:rPr>
          <w:rFonts w:ascii="Arial" w:hAnsi="Arial" w:cs="Arial"/>
        </w:rPr>
      </w:pPr>
    </w:p>
    <w:p w:rsidR="006B0646" w:rsidRPr="006B0646" w:rsidRDefault="006B0646" w:rsidP="006B0646">
      <w:pPr>
        <w:pStyle w:val="NormalWeb"/>
        <w:spacing w:line="360" w:lineRule="auto"/>
        <w:rPr>
          <w:rFonts w:ascii="Arial" w:hAnsi="Arial" w:cs="Arial"/>
          <w:color w:val="000000"/>
        </w:rPr>
      </w:pPr>
      <w:r w:rsidRPr="006B0646">
        <w:rPr>
          <w:rFonts w:ascii="Arial" w:hAnsi="Arial" w:cs="Arial"/>
        </w:rPr>
        <w:t xml:space="preserve">The Glamorgan Heritage Coast stretches for 14 miles from Barry to Porthcawl. With plunging cliffs, tiny secluded coves and breathtaking views make the Heritage Coast a must for walkers, cyclists or anyone with a love of the countryside. The whole coastline is fringed with delightful towns, small villages and miles of footpaths and country lanes. </w:t>
      </w:r>
      <w:r w:rsidRPr="006B0646">
        <w:rPr>
          <w:rStyle w:val="body1"/>
          <w:color w:val="000000"/>
          <w:sz w:val="24"/>
          <w:szCs w:val="24"/>
        </w:rPr>
        <w:t xml:space="preserve">You are also close to the Gower Peninsula that is both beautiful and unspoilt. There are many historic features located over an area that measures just sixteen miles by seven miles wide. </w:t>
      </w:r>
      <w:r w:rsidRPr="006B0646">
        <w:rPr>
          <w:rFonts w:ascii="Arial" w:hAnsi="Arial" w:cs="Arial"/>
          <w:color w:val="000000"/>
        </w:rPr>
        <w:t xml:space="preserve">Not surprisingly, such an enclosed peninsula surrounded by the Bristol Sea and Atlantic Ocean, has become a haven for some of the richest wildlife and varied habitats in the UK. </w:t>
      </w:r>
    </w:p>
    <w:p w:rsidR="006B0646" w:rsidRPr="006B0646" w:rsidRDefault="006B0646" w:rsidP="006B0646">
      <w:pPr>
        <w:pStyle w:val="NormalWeb"/>
        <w:spacing w:line="360" w:lineRule="auto"/>
        <w:rPr>
          <w:rFonts w:ascii="Arial" w:hAnsi="Arial" w:cs="Arial"/>
          <w:color w:val="000000"/>
        </w:rPr>
      </w:pPr>
    </w:p>
    <w:p w:rsidR="006B0646" w:rsidRPr="006B0646" w:rsidRDefault="006B0646" w:rsidP="006B0646">
      <w:pPr>
        <w:pStyle w:val="NormalWeb"/>
        <w:spacing w:line="360" w:lineRule="auto"/>
        <w:rPr>
          <w:rFonts w:ascii="Arial" w:hAnsi="Arial" w:cs="Arial"/>
          <w:b/>
          <w:u w:val="single"/>
        </w:rPr>
      </w:pPr>
      <w:r w:rsidRPr="006B0646">
        <w:rPr>
          <w:rFonts w:ascii="Arial" w:hAnsi="Arial" w:cs="Arial"/>
          <w:color w:val="000000"/>
        </w:rPr>
        <w:t>Scattering the landscape in Gower are historic reminders of the past, from castles, medieval churches, Iron Age fortifications, and prehistoric standing stones. All this against an awe-inspiring, natural backdrop of hills, valleys, beaches and cliff tops, commons, woodland, dunes, marshes and caves.</w:t>
      </w:r>
    </w:p>
    <w:p w:rsidR="000774EC" w:rsidRPr="00D16BE1" w:rsidRDefault="000774EC" w:rsidP="006B0646">
      <w:pPr>
        <w:pStyle w:val="Heading1"/>
        <w:shd w:val="clear" w:color="auto" w:fill="FFFFFF"/>
        <w:spacing w:line="360" w:lineRule="auto"/>
      </w:pPr>
    </w:p>
    <w:sectPr w:rsidR="000774EC" w:rsidRPr="00D16BE1" w:rsidSect="00DB6AC3">
      <w:pgSz w:w="11909" w:h="16834"/>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5E" w:rsidRDefault="008A1F5E">
      <w:r>
        <w:separator/>
      </w:r>
    </w:p>
  </w:endnote>
  <w:endnote w:type="continuationSeparator" w:id="0">
    <w:p w:rsidR="008A1F5E" w:rsidRDefault="008A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5E" w:rsidRDefault="008A1F5E">
      <w:r>
        <w:separator/>
      </w:r>
    </w:p>
  </w:footnote>
  <w:footnote w:type="continuationSeparator" w:id="0">
    <w:p w:rsidR="008A1F5E" w:rsidRDefault="008A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C3C46"/>
    <w:lvl w:ilvl="0">
      <w:start w:val="1"/>
      <w:numFmt w:val="bullet"/>
      <w:lvlText w:val=""/>
      <w:lvlJc w:val="left"/>
      <w:pPr>
        <w:tabs>
          <w:tab w:val="num" w:pos="1004"/>
        </w:tabs>
        <w:ind w:left="1004" w:hanging="720"/>
      </w:pPr>
      <w:rPr>
        <w:rFonts w:ascii="Symbol" w:hAnsi="Symbol" w:hint="default"/>
        <w:b w:val="0"/>
        <w:i w:val="0"/>
        <w:sz w:val="24"/>
      </w:rPr>
    </w:lvl>
  </w:abstractNum>
  <w:abstractNum w:abstractNumId="1" w15:restartNumberingAfterBreak="0">
    <w:nsid w:val="FFFFFFFE"/>
    <w:multiLevelType w:val="singleLevel"/>
    <w:tmpl w:val="FFFFFFFF"/>
    <w:lvl w:ilvl="0">
      <w:numFmt w:val="decimal"/>
      <w:pStyle w:val="ListBullet"/>
      <w:lvlText w:val="*"/>
      <w:lvlJc w:val="left"/>
      <w:rPr>
        <w:rFonts w:cs="Times New Roman"/>
      </w:rPr>
    </w:lvl>
  </w:abstractNum>
  <w:abstractNum w:abstractNumId="2" w15:restartNumberingAfterBreak="0">
    <w:nsid w:val="01C355EB"/>
    <w:multiLevelType w:val="hybridMultilevel"/>
    <w:tmpl w:val="DC2634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6E5424"/>
    <w:multiLevelType w:val="hybridMultilevel"/>
    <w:tmpl w:val="55065C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970966"/>
    <w:multiLevelType w:val="hybridMultilevel"/>
    <w:tmpl w:val="E3EC665A"/>
    <w:lvl w:ilvl="0" w:tplc="F866FD80">
      <w:start w:val="1"/>
      <w:numFmt w:val="lowerRoman"/>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061D2D86"/>
    <w:multiLevelType w:val="hybridMultilevel"/>
    <w:tmpl w:val="43047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727F5"/>
    <w:multiLevelType w:val="hybridMultilevel"/>
    <w:tmpl w:val="A9A22B42"/>
    <w:lvl w:ilvl="0" w:tplc="7C928298">
      <w:start w:val="2"/>
      <w:numFmt w:val="decimal"/>
      <w:lvlText w:val="%1."/>
      <w:lvlJc w:val="left"/>
      <w:pPr>
        <w:tabs>
          <w:tab w:val="num" w:pos="-207"/>
        </w:tabs>
        <w:ind w:left="-207" w:hanging="360"/>
      </w:pPr>
      <w:rPr>
        <w:rFonts w:cs="Times New Roman" w:hint="default"/>
      </w:rPr>
    </w:lvl>
    <w:lvl w:ilvl="1" w:tplc="08090019" w:tentative="1">
      <w:start w:val="1"/>
      <w:numFmt w:val="lowerLetter"/>
      <w:lvlText w:val="%2."/>
      <w:lvlJc w:val="left"/>
      <w:pPr>
        <w:tabs>
          <w:tab w:val="num" w:pos="513"/>
        </w:tabs>
        <w:ind w:left="513" w:hanging="360"/>
      </w:pPr>
      <w:rPr>
        <w:rFonts w:cs="Times New Roman"/>
      </w:rPr>
    </w:lvl>
    <w:lvl w:ilvl="2" w:tplc="0809001B" w:tentative="1">
      <w:start w:val="1"/>
      <w:numFmt w:val="lowerRoman"/>
      <w:lvlText w:val="%3."/>
      <w:lvlJc w:val="right"/>
      <w:pPr>
        <w:tabs>
          <w:tab w:val="num" w:pos="1233"/>
        </w:tabs>
        <w:ind w:left="1233" w:hanging="180"/>
      </w:pPr>
      <w:rPr>
        <w:rFonts w:cs="Times New Roman"/>
      </w:rPr>
    </w:lvl>
    <w:lvl w:ilvl="3" w:tplc="0809000F" w:tentative="1">
      <w:start w:val="1"/>
      <w:numFmt w:val="decimal"/>
      <w:lvlText w:val="%4."/>
      <w:lvlJc w:val="left"/>
      <w:pPr>
        <w:tabs>
          <w:tab w:val="num" w:pos="1953"/>
        </w:tabs>
        <w:ind w:left="1953" w:hanging="360"/>
      </w:pPr>
      <w:rPr>
        <w:rFonts w:cs="Times New Roman"/>
      </w:rPr>
    </w:lvl>
    <w:lvl w:ilvl="4" w:tplc="08090019" w:tentative="1">
      <w:start w:val="1"/>
      <w:numFmt w:val="lowerLetter"/>
      <w:lvlText w:val="%5."/>
      <w:lvlJc w:val="left"/>
      <w:pPr>
        <w:tabs>
          <w:tab w:val="num" w:pos="2673"/>
        </w:tabs>
        <w:ind w:left="2673" w:hanging="360"/>
      </w:pPr>
      <w:rPr>
        <w:rFonts w:cs="Times New Roman"/>
      </w:rPr>
    </w:lvl>
    <w:lvl w:ilvl="5" w:tplc="0809001B" w:tentative="1">
      <w:start w:val="1"/>
      <w:numFmt w:val="lowerRoman"/>
      <w:lvlText w:val="%6."/>
      <w:lvlJc w:val="right"/>
      <w:pPr>
        <w:tabs>
          <w:tab w:val="num" w:pos="3393"/>
        </w:tabs>
        <w:ind w:left="3393" w:hanging="180"/>
      </w:pPr>
      <w:rPr>
        <w:rFonts w:cs="Times New Roman"/>
      </w:rPr>
    </w:lvl>
    <w:lvl w:ilvl="6" w:tplc="0809000F" w:tentative="1">
      <w:start w:val="1"/>
      <w:numFmt w:val="decimal"/>
      <w:lvlText w:val="%7."/>
      <w:lvlJc w:val="left"/>
      <w:pPr>
        <w:tabs>
          <w:tab w:val="num" w:pos="4113"/>
        </w:tabs>
        <w:ind w:left="4113" w:hanging="360"/>
      </w:pPr>
      <w:rPr>
        <w:rFonts w:cs="Times New Roman"/>
      </w:rPr>
    </w:lvl>
    <w:lvl w:ilvl="7" w:tplc="08090019" w:tentative="1">
      <w:start w:val="1"/>
      <w:numFmt w:val="lowerLetter"/>
      <w:lvlText w:val="%8."/>
      <w:lvlJc w:val="left"/>
      <w:pPr>
        <w:tabs>
          <w:tab w:val="num" w:pos="4833"/>
        </w:tabs>
        <w:ind w:left="4833" w:hanging="360"/>
      </w:pPr>
      <w:rPr>
        <w:rFonts w:cs="Times New Roman"/>
      </w:rPr>
    </w:lvl>
    <w:lvl w:ilvl="8" w:tplc="0809001B" w:tentative="1">
      <w:start w:val="1"/>
      <w:numFmt w:val="lowerRoman"/>
      <w:lvlText w:val="%9."/>
      <w:lvlJc w:val="right"/>
      <w:pPr>
        <w:tabs>
          <w:tab w:val="num" w:pos="5553"/>
        </w:tabs>
        <w:ind w:left="5553" w:hanging="180"/>
      </w:pPr>
      <w:rPr>
        <w:rFonts w:cs="Times New Roman"/>
      </w:rPr>
    </w:lvl>
  </w:abstractNum>
  <w:abstractNum w:abstractNumId="7" w15:restartNumberingAfterBreak="0">
    <w:nsid w:val="09DE44B9"/>
    <w:multiLevelType w:val="hybridMultilevel"/>
    <w:tmpl w:val="7F6028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A60C4"/>
    <w:multiLevelType w:val="hybridMultilevel"/>
    <w:tmpl w:val="C714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F799D"/>
    <w:multiLevelType w:val="hybridMultilevel"/>
    <w:tmpl w:val="9E82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40714"/>
    <w:multiLevelType w:val="hybridMultilevel"/>
    <w:tmpl w:val="6518C6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FA0AAE"/>
    <w:multiLevelType w:val="hybridMultilevel"/>
    <w:tmpl w:val="D0BC7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7A3082"/>
    <w:multiLevelType w:val="multilevel"/>
    <w:tmpl w:val="4B0A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15034"/>
    <w:multiLevelType w:val="multilevel"/>
    <w:tmpl w:val="2B7A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C0354F"/>
    <w:multiLevelType w:val="multilevel"/>
    <w:tmpl w:val="A9BAB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4F670B"/>
    <w:multiLevelType w:val="multilevel"/>
    <w:tmpl w:val="B3A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E63AC"/>
    <w:multiLevelType w:val="hybridMultilevel"/>
    <w:tmpl w:val="1466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C2747"/>
    <w:multiLevelType w:val="hybridMultilevel"/>
    <w:tmpl w:val="098A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F4FD6"/>
    <w:multiLevelType w:val="multilevel"/>
    <w:tmpl w:val="1B5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00E70"/>
    <w:multiLevelType w:val="multilevel"/>
    <w:tmpl w:val="FD3A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904C4"/>
    <w:multiLevelType w:val="multilevel"/>
    <w:tmpl w:val="F824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0379B"/>
    <w:multiLevelType w:val="hybridMultilevel"/>
    <w:tmpl w:val="0A56B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307883"/>
    <w:multiLevelType w:val="multilevel"/>
    <w:tmpl w:val="FB686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6052D"/>
    <w:multiLevelType w:val="hybridMultilevel"/>
    <w:tmpl w:val="CFF2F4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866616"/>
    <w:multiLevelType w:val="multilevel"/>
    <w:tmpl w:val="4908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46C07FD"/>
    <w:multiLevelType w:val="hybridMultilevel"/>
    <w:tmpl w:val="3DFEB5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76749D"/>
    <w:multiLevelType w:val="multilevel"/>
    <w:tmpl w:val="EC3A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C6EDF"/>
    <w:multiLevelType w:val="multilevel"/>
    <w:tmpl w:val="7C1470C4"/>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B1A17AC"/>
    <w:multiLevelType w:val="hybridMultilevel"/>
    <w:tmpl w:val="C96A75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665405"/>
    <w:multiLevelType w:val="multilevel"/>
    <w:tmpl w:val="F54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B5695D"/>
    <w:multiLevelType w:val="hybridMultilevel"/>
    <w:tmpl w:val="1BD2C7BA"/>
    <w:lvl w:ilvl="0" w:tplc="0884FE86">
      <w:start w:val="1"/>
      <w:numFmt w:val="lowerLetter"/>
      <w:lvlText w:val="(%1)"/>
      <w:lvlJc w:val="left"/>
      <w:pPr>
        <w:tabs>
          <w:tab w:val="num" w:pos="1080"/>
        </w:tabs>
        <w:ind w:left="1080" w:hanging="720"/>
      </w:pPr>
      <w:rPr>
        <w:rFonts w:cs="Times New Roman" w:hint="default"/>
      </w:rPr>
    </w:lvl>
    <w:lvl w:ilvl="1" w:tplc="29A4C560">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6C5AED"/>
    <w:multiLevelType w:val="hybridMultilevel"/>
    <w:tmpl w:val="FF68C1F6"/>
    <w:lvl w:ilvl="0" w:tplc="F866FD80">
      <w:start w:val="1"/>
      <w:numFmt w:val="lowerRoman"/>
      <w:lvlText w:val="%1)"/>
      <w:lvlJc w:val="left"/>
      <w:pPr>
        <w:tabs>
          <w:tab w:val="num" w:pos="1830"/>
        </w:tabs>
        <w:ind w:left="1830" w:hanging="39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E055E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BD6ACB"/>
    <w:multiLevelType w:val="multilevel"/>
    <w:tmpl w:val="591040D6"/>
    <w:styleLink w:val="Style1"/>
    <w:lvl w:ilvl="0">
      <w:start w:val="2"/>
      <w:numFmt w:val="decimal"/>
      <w:lvlText w:val="%1."/>
      <w:lvlJc w:val="left"/>
      <w:pPr>
        <w:ind w:left="720" w:hanging="360"/>
      </w:pPr>
      <w:rPr>
        <w:rFonts w:cs="Times New Roman" w:hint="default"/>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34"/>
  </w:num>
  <w:num w:numId="4">
    <w:abstractNumId w:val="27"/>
  </w:num>
  <w:num w:numId="5">
    <w:abstractNumId w:val="12"/>
  </w:num>
  <w:num w:numId="6">
    <w:abstractNumId w:val="18"/>
  </w:num>
  <w:num w:numId="7">
    <w:abstractNumId w:val="15"/>
  </w:num>
  <w:num w:numId="8">
    <w:abstractNumId w:val="30"/>
  </w:num>
  <w:num w:numId="9">
    <w:abstractNumId w:val="6"/>
  </w:num>
  <w:num w:numId="10">
    <w:abstractNumId w:val="10"/>
  </w:num>
  <w:num w:numId="11">
    <w:abstractNumId w:val="28"/>
  </w:num>
  <w:num w:numId="12">
    <w:abstractNumId w:val="17"/>
  </w:num>
  <w:num w:numId="13">
    <w:abstractNumId w:val="1"/>
    <w:lvlOverride w:ilvl="0">
      <w:lvl w:ilvl="0">
        <w:start w:val="1"/>
        <w:numFmt w:val="bullet"/>
        <w:pStyle w:val="ListBullet"/>
        <w:lvlText w:val=""/>
        <w:legacy w:legacy="1" w:legacySpace="0" w:legacyIndent="360"/>
        <w:lvlJc w:val="left"/>
        <w:pPr>
          <w:ind w:left="1080" w:hanging="360"/>
        </w:pPr>
        <w:rPr>
          <w:rFonts w:ascii="Symbol" w:hAnsi="Symbol" w:hint="default"/>
        </w:rPr>
      </w:lvl>
    </w:lvlOverride>
  </w:num>
  <w:num w:numId="14">
    <w:abstractNumId w:val="0"/>
  </w:num>
  <w:num w:numId="15">
    <w:abstractNumId w:val="7"/>
  </w:num>
  <w:num w:numId="16">
    <w:abstractNumId w:val="11"/>
  </w:num>
  <w:num w:numId="17">
    <w:abstractNumId w:val="29"/>
  </w:num>
  <w:num w:numId="18">
    <w:abstractNumId w:val="26"/>
  </w:num>
  <w:num w:numId="19">
    <w:abstractNumId w:val="3"/>
  </w:num>
  <w:num w:numId="20">
    <w:abstractNumId w:val="24"/>
  </w:num>
  <w:num w:numId="21">
    <w:abstractNumId w:val="21"/>
  </w:num>
  <w:num w:numId="22">
    <w:abstractNumId w:val="2"/>
  </w:num>
  <w:num w:numId="23">
    <w:abstractNumId w:val="5"/>
  </w:num>
  <w:num w:numId="24">
    <w:abstractNumId w:val="31"/>
  </w:num>
  <w:num w:numId="25">
    <w:abstractNumId w:val="4"/>
  </w:num>
  <w:num w:numId="26">
    <w:abstractNumId w:val="32"/>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9"/>
  </w:num>
  <w:num w:numId="32">
    <w:abstractNumId w:val="20"/>
  </w:num>
  <w:num w:numId="33">
    <w:abstractNumId w:val="13"/>
  </w:num>
  <w:num w:numId="34">
    <w:abstractNumId w:val="23"/>
  </w:num>
  <w:num w:numId="35">
    <w:abstractNumId w:val="1"/>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36">
    <w:abstractNumId w:val="33"/>
  </w:num>
  <w:num w:numId="37">
    <w:abstractNumId w:val="1"/>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38">
    <w:abstractNumId w:val="8"/>
  </w:num>
  <w:num w:numId="39">
    <w:abstractNumId w:val="9"/>
  </w:num>
  <w:num w:numId="40">
    <w:abstractNumId w:val="1"/>
    <w:lvlOverride w:ilvl="0">
      <w:lvl w:ilvl="0">
        <w:numFmt w:val="bullet"/>
        <w:pStyle w:val="ListBullet"/>
        <w:lvlText w:val=""/>
        <w:legacy w:legacy="1" w:legacySpace="0" w:legacyIndent="360"/>
        <w:lvlJc w:val="left"/>
        <w:pPr>
          <w:ind w:left="360" w:hanging="360"/>
        </w:pPr>
        <w:rPr>
          <w:rFonts w:ascii="Symbol" w:hAnsi="Symbol"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89"/>
    <w:rsid w:val="000014CD"/>
    <w:rsid w:val="000052B0"/>
    <w:rsid w:val="00005CAC"/>
    <w:rsid w:val="000133E3"/>
    <w:rsid w:val="00013F23"/>
    <w:rsid w:val="0001488C"/>
    <w:rsid w:val="00020B1E"/>
    <w:rsid w:val="000251BE"/>
    <w:rsid w:val="00033F9C"/>
    <w:rsid w:val="00041F4D"/>
    <w:rsid w:val="00043395"/>
    <w:rsid w:val="0004669E"/>
    <w:rsid w:val="00054BB7"/>
    <w:rsid w:val="00057A03"/>
    <w:rsid w:val="00065A05"/>
    <w:rsid w:val="000774EC"/>
    <w:rsid w:val="0008012D"/>
    <w:rsid w:val="00090116"/>
    <w:rsid w:val="00092076"/>
    <w:rsid w:val="00096032"/>
    <w:rsid w:val="0009797A"/>
    <w:rsid w:val="000B1BED"/>
    <w:rsid w:val="000C4E5C"/>
    <w:rsid w:val="000C64F9"/>
    <w:rsid w:val="000D577D"/>
    <w:rsid w:val="000E1F4E"/>
    <w:rsid w:val="000E499D"/>
    <w:rsid w:val="000F085B"/>
    <w:rsid w:val="000F37C7"/>
    <w:rsid w:val="00110ADE"/>
    <w:rsid w:val="001120BF"/>
    <w:rsid w:val="00112C3F"/>
    <w:rsid w:val="00112EB6"/>
    <w:rsid w:val="001168FF"/>
    <w:rsid w:val="00116A16"/>
    <w:rsid w:val="00126BD7"/>
    <w:rsid w:val="00127606"/>
    <w:rsid w:val="001329FD"/>
    <w:rsid w:val="00135221"/>
    <w:rsid w:val="00136FC9"/>
    <w:rsid w:val="00140B8F"/>
    <w:rsid w:val="0014133A"/>
    <w:rsid w:val="00144277"/>
    <w:rsid w:val="00155D77"/>
    <w:rsid w:val="00156A89"/>
    <w:rsid w:val="001570E1"/>
    <w:rsid w:val="001616B6"/>
    <w:rsid w:val="00162791"/>
    <w:rsid w:val="00163A61"/>
    <w:rsid w:val="0017621D"/>
    <w:rsid w:val="00184754"/>
    <w:rsid w:val="001943D1"/>
    <w:rsid w:val="001A0955"/>
    <w:rsid w:val="001A3359"/>
    <w:rsid w:val="001A5CBE"/>
    <w:rsid w:val="001A62CD"/>
    <w:rsid w:val="001A7A4B"/>
    <w:rsid w:val="001B3D5F"/>
    <w:rsid w:val="001C034A"/>
    <w:rsid w:val="001D1FDE"/>
    <w:rsid w:val="001D32A9"/>
    <w:rsid w:val="001E1BC9"/>
    <w:rsid w:val="001E2CC6"/>
    <w:rsid w:val="001E5AE1"/>
    <w:rsid w:val="001E7B3F"/>
    <w:rsid w:val="001F0B48"/>
    <w:rsid w:val="001F32B0"/>
    <w:rsid w:val="00213C41"/>
    <w:rsid w:val="002156AC"/>
    <w:rsid w:val="00230323"/>
    <w:rsid w:val="00255B8D"/>
    <w:rsid w:val="00271944"/>
    <w:rsid w:val="002808A2"/>
    <w:rsid w:val="00280C9D"/>
    <w:rsid w:val="00287A70"/>
    <w:rsid w:val="00287B7A"/>
    <w:rsid w:val="002A0334"/>
    <w:rsid w:val="002A0388"/>
    <w:rsid w:val="002A1F2E"/>
    <w:rsid w:val="002A5A4C"/>
    <w:rsid w:val="002A77AA"/>
    <w:rsid w:val="002A7A73"/>
    <w:rsid w:val="002B1F07"/>
    <w:rsid w:val="002B6E60"/>
    <w:rsid w:val="002D59EF"/>
    <w:rsid w:val="002E15D9"/>
    <w:rsid w:val="002F4A09"/>
    <w:rsid w:val="002F59A8"/>
    <w:rsid w:val="0030066B"/>
    <w:rsid w:val="00303835"/>
    <w:rsid w:val="00317748"/>
    <w:rsid w:val="00320815"/>
    <w:rsid w:val="00324F1F"/>
    <w:rsid w:val="00325D1B"/>
    <w:rsid w:val="00327C7F"/>
    <w:rsid w:val="00331070"/>
    <w:rsid w:val="003346B0"/>
    <w:rsid w:val="00336904"/>
    <w:rsid w:val="00336AA0"/>
    <w:rsid w:val="00342EC4"/>
    <w:rsid w:val="0035432C"/>
    <w:rsid w:val="00370BA1"/>
    <w:rsid w:val="003723BC"/>
    <w:rsid w:val="0039560B"/>
    <w:rsid w:val="00396102"/>
    <w:rsid w:val="0039749D"/>
    <w:rsid w:val="003A52B0"/>
    <w:rsid w:val="003A79CF"/>
    <w:rsid w:val="003B024C"/>
    <w:rsid w:val="003B7BF4"/>
    <w:rsid w:val="003C0DB7"/>
    <w:rsid w:val="003C217D"/>
    <w:rsid w:val="003C6FC0"/>
    <w:rsid w:val="003E7171"/>
    <w:rsid w:val="003F796B"/>
    <w:rsid w:val="00406245"/>
    <w:rsid w:val="004072D0"/>
    <w:rsid w:val="004137F5"/>
    <w:rsid w:val="00415719"/>
    <w:rsid w:val="00422B8B"/>
    <w:rsid w:val="004248D9"/>
    <w:rsid w:val="0043019F"/>
    <w:rsid w:val="004318C3"/>
    <w:rsid w:val="00433277"/>
    <w:rsid w:val="00434CEB"/>
    <w:rsid w:val="00434DCC"/>
    <w:rsid w:val="00435F2E"/>
    <w:rsid w:val="00444369"/>
    <w:rsid w:val="00455E64"/>
    <w:rsid w:val="004572FF"/>
    <w:rsid w:val="004607FE"/>
    <w:rsid w:val="0046283D"/>
    <w:rsid w:val="00466649"/>
    <w:rsid w:val="00466ABC"/>
    <w:rsid w:val="0048493B"/>
    <w:rsid w:val="0048684A"/>
    <w:rsid w:val="00486977"/>
    <w:rsid w:val="00486D14"/>
    <w:rsid w:val="0049231C"/>
    <w:rsid w:val="004932C7"/>
    <w:rsid w:val="00494D77"/>
    <w:rsid w:val="004A28D9"/>
    <w:rsid w:val="004A4B38"/>
    <w:rsid w:val="004B17D4"/>
    <w:rsid w:val="004B32A2"/>
    <w:rsid w:val="004D1C24"/>
    <w:rsid w:val="004D1C99"/>
    <w:rsid w:val="004D391B"/>
    <w:rsid w:val="004D5BBF"/>
    <w:rsid w:val="004E3C9C"/>
    <w:rsid w:val="004E5B35"/>
    <w:rsid w:val="004E6FF4"/>
    <w:rsid w:val="004F549B"/>
    <w:rsid w:val="004F5E83"/>
    <w:rsid w:val="004F6A94"/>
    <w:rsid w:val="00502734"/>
    <w:rsid w:val="00506936"/>
    <w:rsid w:val="00507992"/>
    <w:rsid w:val="00522A60"/>
    <w:rsid w:val="00527C0B"/>
    <w:rsid w:val="00527F52"/>
    <w:rsid w:val="0053186A"/>
    <w:rsid w:val="00534A7F"/>
    <w:rsid w:val="0054198C"/>
    <w:rsid w:val="00545489"/>
    <w:rsid w:val="005470FF"/>
    <w:rsid w:val="00550A3D"/>
    <w:rsid w:val="00557C31"/>
    <w:rsid w:val="005640A6"/>
    <w:rsid w:val="0057360C"/>
    <w:rsid w:val="005815AF"/>
    <w:rsid w:val="00590E1B"/>
    <w:rsid w:val="005912A8"/>
    <w:rsid w:val="005A1D12"/>
    <w:rsid w:val="005A4692"/>
    <w:rsid w:val="005B4390"/>
    <w:rsid w:val="005C473F"/>
    <w:rsid w:val="005C78AB"/>
    <w:rsid w:val="005D488F"/>
    <w:rsid w:val="005D5B47"/>
    <w:rsid w:val="005E208D"/>
    <w:rsid w:val="005E221D"/>
    <w:rsid w:val="005E64FA"/>
    <w:rsid w:val="005E6A93"/>
    <w:rsid w:val="005F1867"/>
    <w:rsid w:val="005F3C3D"/>
    <w:rsid w:val="005F5DD9"/>
    <w:rsid w:val="00600006"/>
    <w:rsid w:val="00604DA1"/>
    <w:rsid w:val="006125DA"/>
    <w:rsid w:val="00615C9D"/>
    <w:rsid w:val="006201C6"/>
    <w:rsid w:val="006238D7"/>
    <w:rsid w:val="00631E1D"/>
    <w:rsid w:val="006328E0"/>
    <w:rsid w:val="00645AC5"/>
    <w:rsid w:val="00663355"/>
    <w:rsid w:val="0066372B"/>
    <w:rsid w:val="006804EE"/>
    <w:rsid w:val="00681D3A"/>
    <w:rsid w:val="0068789D"/>
    <w:rsid w:val="006A049B"/>
    <w:rsid w:val="006A1BBE"/>
    <w:rsid w:val="006A6302"/>
    <w:rsid w:val="006A75E2"/>
    <w:rsid w:val="006B0646"/>
    <w:rsid w:val="006B126C"/>
    <w:rsid w:val="006C3ABC"/>
    <w:rsid w:val="006C76F1"/>
    <w:rsid w:val="006E3AAD"/>
    <w:rsid w:val="006E5D72"/>
    <w:rsid w:val="006F25F1"/>
    <w:rsid w:val="006F2960"/>
    <w:rsid w:val="006F314B"/>
    <w:rsid w:val="006F3FCC"/>
    <w:rsid w:val="00705CBB"/>
    <w:rsid w:val="0072250D"/>
    <w:rsid w:val="007234D5"/>
    <w:rsid w:val="00734D22"/>
    <w:rsid w:val="00734F97"/>
    <w:rsid w:val="007407D1"/>
    <w:rsid w:val="007545E3"/>
    <w:rsid w:val="007558B9"/>
    <w:rsid w:val="007605F1"/>
    <w:rsid w:val="0076480A"/>
    <w:rsid w:val="00767C08"/>
    <w:rsid w:val="007733E5"/>
    <w:rsid w:val="007818B0"/>
    <w:rsid w:val="007821AD"/>
    <w:rsid w:val="00786402"/>
    <w:rsid w:val="00796563"/>
    <w:rsid w:val="00796804"/>
    <w:rsid w:val="0079728E"/>
    <w:rsid w:val="007A13C5"/>
    <w:rsid w:val="007A1841"/>
    <w:rsid w:val="007C0BE2"/>
    <w:rsid w:val="007C4AA0"/>
    <w:rsid w:val="007D3F2C"/>
    <w:rsid w:val="007D43BA"/>
    <w:rsid w:val="0080237E"/>
    <w:rsid w:val="00804F37"/>
    <w:rsid w:val="00811D0F"/>
    <w:rsid w:val="00823B68"/>
    <w:rsid w:val="00831174"/>
    <w:rsid w:val="008449B9"/>
    <w:rsid w:val="00847ED8"/>
    <w:rsid w:val="008610A8"/>
    <w:rsid w:val="00862F76"/>
    <w:rsid w:val="0086372A"/>
    <w:rsid w:val="0086626A"/>
    <w:rsid w:val="00866408"/>
    <w:rsid w:val="008707AE"/>
    <w:rsid w:val="00871260"/>
    <w:rsid w:val="008737A0"/>
    <w:rsid w:val="00875174"/>
    <w:rsid w:val="0087720A"/>
    <w:rsid w:val="00882B5C"/>
    <w:rsid w:val="00884828"/>
    <w:rsid w:val="0088678F"/>
    <w:rsid w:val="00896E01"/>
    <w:rsid w:val="008A1F5E"/>
    <w:rsid w:val="008A48B2"/>
    <w:rsid w:val="008A5FE5"/>
    <w:rsid w:val="008B572A"/>
    <w:rsid w:val="008B5C99"/>
    <w:rsid w:val="008C0DB5"/>
    <w:rsid w:val="008C199E"/>
    <w:rsid w:val="008C1E7D"/>
    <w:rsid w:val="008C33D5"/>
    <w:rsid w:val="008C696C"/>
    <w:rsid w:val="008E1197"/>
    <w:rsid w:val="008E72ED"/>
    <w:rsid w:val="008F06B1"/>
    <w:rsid w:val="008F18C7"/>
    <w:rsid w:val="009036D3"/>
    <w:rsid w:val="00906A16"/>
    <w:rsid w:val="00907CCA"/>
    <w:rsid w:val="00910A0E"/>
    <w:rsid w:val="00917882"/>
    <w:rsid w:val="00926F8B"/>
    <w:rsid w:val="00927C41"/>
    <w:rsid w:val="009313CC"/>
    <w:rsid w:val="00933243"/>
    <w:rsid w:val="00934AE9"/>
    <w:rsid w:val="0094161A"/>
    <w:rsid w:val="00941B93"/>
    <w:rsid w:val="00943B47"/>
    <w:rsid w:val="00944E93"/>
    <w:rsid w:val="00946675"/>
    <w:rsid w:val="00947849"/>
    <w:rsid w:val="00955371"/>
    <w:rsid w:val="00957E06"/>
    <w:rsid w:val="009712F5"/>
    <w:rsid w:val="00971BC4"/>
    <w:rsid w:val="00977214"/>
    <w:rsid w:val="00980C3F"/>
    <w:rsid w:val="00984131"/>
    <w:rsid w:val="009862B7"/>
    <w:rsid w:val="00986CD3"/>
    <w:rsid w:val="0099244A"/>
    <w:rsid w:val="009B3105"/>
    <w:rsid w:val="009C052A"/>
    <w:rsid w:val="009C61E7"/>
    <w:rsid w:val="009D6130"/>
    <w:rsid w:val="009E1C46"/>
    <w:rsid w:val="009E4C46"/>
    <w:rsid w:val="009E7908"/>
    <w:rsid w:val="009F1C3F"/>
    <w:rsid w:val="00A02E37"/>
    <w:rsid w:val="00A0421F"/>
    <w:rsid w:val="00A05A89"/>
    <w:rsid w:val="00A07690"/>
    <w:rsid w:val="00A16E33"/>
    <w:rsid w:val="00A2514A"/>
    <w:rsid w:val="00A25D2D"/>
    <w:rsid w:val="00A2785F"/>
    <w:rsid w:val="00A30870"/>
    <w:rsid w:val="00A3330F"/>
    <w:rsid w:val="00A344DC"/>
    <w:rsid w:val="00A35B97"/>
    <w:rsid w:val="00A3723E"/>
    <w:rsid w:val="00A42470"/>
    <w:rsid w:val="00A52D52"/>
    <w:rsid w:val="00A5583E"/>
    <w:rsid w:val="00A56031"/>
    <w:rsid w:val="00A57948"/>
    <w:rsid w:val="00A73E10"/>
    <w:rsid w:val="00A81747"/>
    <w:rsid w:val="00A83ED2"/>
    <w:rsid w:val="00A84CAC"/>
    <w:rsid w:val="00A860A3"/>
    <w:rsid w:val="00A8785E"/>
    <w:rsid w:val="00A90266"/>
    <w:rsid w:val="00A90D91"/>
    <w:rsid w:val="00A9191E"/>
    <w:rsid w:val="00A948E2"/>
    <w:rsid w:val="00AA4FA5"/>
    <w:rsid w:val="00AA706D"/>
    <w:rsid w:val="00AA7A68"/>
    <w:rsid w:val="00AB4220"/>
    <w:rsid w:val="00AB4475"/>
    <w:rsid w:val="00AB6A36"/>
    <w:rsid w:val="00AD0E2B"/>
    <w:rsid w:val="00AD2306"/>
    <w:rsid w:val="00AD5AE2"/>
    <w:rsid w:val="00AE0B2B"/>
    <w:rsid w:val="00AE0BA1"/>
    <w:rsid w:val="00AE2062"/>
    <w:rsid w:val="00AE3C60"/>
    <w:rsid w:val="00AE6E57"/>
    <w:rsid w:val="00AE715B"/>
    <w:rsid w:val="00AF601A"/>
    <w:rsid w:val="00B04EC8"/>
    <w:rsid w:val="00B13A57"/>
    <w:rsid w:val="00B21937"/>
    <w:rsid w:val="00B25979"/>
    <w:rsid w:val="00B36E20"/>
    <w:rsid w:val="00B4542A"/>
    <w:rsid w:val="00B50014"/>
    <w:rsid w:val="00B62170"/>
    <w:rsid w:val="00B63ED7"/>
    <w:rsid w:val="00B73705"/>
    <w:rsid w:val="00B75BD0"/>
    <w:rsid w:val="00B81EB1"/>
    <w:rsid w:val="00B82F49"/>
    <w:rsid w:val="00B91CEE"/>
    <w:rsid w:val="00B94D53"/>
    <w:rsid w:val="00B95D2C"/>
    <w:rsid w:val="00B96CDC"/>
    <w:rsid w:val="00BA6249"/>
    <w:rsid w:val="00BB31CF"/>
    <w:rsid w:val="00BB6291"/>
    <w:rsid w:val="00BC1966"/>
    <w:rsid w:val="00BC3C09"/>
    <w:rsid w:val="00BD42EF"/>
    <w:rsid w:val="00BD605B"/>
    <w:rsid w:val="00BD6202"/>
    <w:rsid w:val="00BE08AE"/>
    <w:rsid w:val="00BE2399"/>
    <w:rsid w:val="00BF53EB"/>
    <w:rsid w:val="00C0079E"/>
    <w:rsid w:val="00C018FF"/>
    <w:rsid w:val="00C03D14"/>
    <w:rsid w:val="00C21642"/>
    <w:rsid w:val="00C25C48"/>
    <w:rsid w:val="00C27201"/>
    <w:rsid w:val="00C27D94"/>
    <w:rsid w:val="00C33A70"/>
    <w:rsid w:val="00C3502A"/>
    <w:rsid w:val="00C35F0D"/>
    <w:rsid w:val="00C50498"/>
    <w:rsid w:val="00C53C44"/>
    <w:rsid w:val="00C74527"/>
    <w:rsid w:val="00C8175D"/>
    <w:rsid w:val="00C8417C"/>
    <w:rsid w:val="00C97F29"/>
    <w:rsid w:val="00CA2A0C"/>
    <w:rsid w:val="00CA52B8"/>
    <w:rsid w:val="00CB2057"/>
    <w:rsid w:val="00CB727E"/>
    <w:rsid w:val="00CC2EB3"/>
    <w:rsid w:val="00CC4191"/>
    <w:rsid w:val="00CC4F99"/>
    <w:rsid w:val="00CC736A"/>
    <w:rsid w:val="00CC768F"/>
    <w:rsid w:val="00CE4B23"/>
    <w:rsid w:val="00D00519"/>
    <w:rsid w:val="00D05CB9"/>
    <w:rsid w:val="00D157ED"/>
    <w:rsid w:val="00D16BE1"/>
    <w:rsid w:val="00D176A2"/>
    <w:rsid w:val="00D17AC4"/>
    <w:rsid w:val="00D368E5"/>
    <w:rsid w:val="00D42E90"/>
    <w:rsid w:val="00D439F6"/>
    <w:rsid w:val="00D44B6D"/>
    <w:rsid w:val="00D451E3"/>
    <w:rsid w:val="00D52180"/>
    <w:rsid w:val="00D55EDB"/>
    <w:rsid w:val="00D566DF"/>
    <w:rsid w:val="00D60B09"/>
    <w:rsid w:val="00D67AA5"/>
    <w:rsid w:val="00D725AE"/>
    <w:rsid w:val="00D746CC"/>
    <w:rsid w:val="00D75AC4"/>
    <w:rsid w:val="00D774FE"/>
    <w:rsid w:val="00D777ED"/>
    <w:rsid w:val="00D77D47"/>
    <w:rsid w:val="00DA1AA4"/>
    <w:rsid w:val="00DA1BAA"/>
    <w:rsid w:val="00DB0CD9"/>
    <w:rsid w:val="00DB1511"/>
    <w:rsid w:val="00DB34E7"/>
    <w:rsid w:val="00DB3E65"/>
    <w:rsid w:val="00DB6AC3"/>
    <w:rsid w:val="00DC31D9"/>
    <w:rsid w:val="00DC4A3E"/>
    <w:rsid w:val="00DD2544"/>
    <w:rsid w:val="00DD692F"/>
    <w:rsid w:val="00DE4B57"/>
    <w:rsid w:val="00DE6A69"/>
    <w:rsid w:val="00DE6F8F"/>
    <w:rsid w:val="00DF0718"/>
    <w:rsid w:val="00DF0891"/>
    <w:rsid w:val="00DF36F3"/>
    <w:rsid w:val="00E01526"/>
    <w:rsid w:val="00E12C1F"/>
    <w:rsid w:val="00E21F16"/>
    <w:rsid w:val="00E25727"/>
    <w:rsid w:val="00E303AC"/>
    <w:rsid w:val="00E30B4E"/>
    <w:rsid w:val="00E33AC1"/>
    <w:rsid w:val="00E34D5C"/>
    <w:rsid w:val="00E356B1"/>
    <w:rsid w:val="00E41012"/>
    <w:rsid w:val="00E42158"/>
    <w:rsid w:val="00E44B1F"/>
    <w:rsid w:val="00E46470"/>
    <w:rsid w:val="00E53EF7"/>
    <w:rsid w:val="00E57D71"/>
    <w:rsid w:val="00E661A7"/>
    <w:rsid w:val="00E66F08"/>
    <w:rsid w:val="00E81DC8"/>
    <w:rsid w:val="00E923A5"/>
    <w:rsid w:val="00E95A5C"/>
    <w:rsid w:val="00EA1F34"/>
    <w:rsid w:val="00EB0FAC"/>
    <w:rsid w:val="00EB2AAB"/>
    <w:rsid w:val="00EB2CBD"/>
    <w:rsid w:val="00EB6A11"/>
    <w:rsid w:val="00EC2D65"/>
    <w:rsid w:val="00ED2894"/>
    <w:rsid w:val="00ED4A58"/>
    <w:rsid w:val="00ED4C3F"/>
    <w:rsid w:val="00ED57A3"/>
    <w:rsid w:val="00EE0AD1"/>
    <w:rsid w:val="00EE534A"/>
    <w:rsid w:val="00EE548F"/>
    <w:rsid w:val="00EF2A3F"/>
    <w:rsid w:val="00EF55D8"/>
    <w:rsid w:val="00EF573A"/>
    <w:rsid w:val="00F035B8"/>
    <w:rsid w:val="00F03D1B"/>
    <w:rsid w:val="00F16CB4"/>
    <w:rsid w:val="00F17753"/>
    <w:rsid w:val="00F216DA"/>
    <w:rsid w:val="00F31867"/>
    <w:rsid w:val="00F40344"/>
    <w:rsid w:val="00F44295"/>
    <w:rsid w:val="00F450FF"/>
    <w:rsid w:val="00F4795F"/>
    <w:rsid w:val="00F55884"/>
    <w:rsid w:val="00F55B97"/>
    <w:rsid w:val="00F57218"/>
    <w:rsid w:val="00F62FD4"/>
    <w:rsid w:val="00F70FD0"/>
    <w:rsid w:val="00F77E84"/>
    <w:rsid w:val="00F810BE"/>
    <w:rsid w:val="00F95768"/>
    <w:rsid w:val="00FA0DDB"/>
    <w:rsid w:val="00FB046F"/>
    <w:rsid w:val="00FB494C"/>
    <w:rsid w:val="00FB4F0F"/>
    <w:rsid w:val="00FC1D81"/>
    <w:rsid w:val="00FC48FE"/>
    <w:rsid w:val="00FC7A80"/>
    <w:rsid w:val="00FD1D75"/>
    <w:rsid w:val="00FE3FB8"/>
    <w:rsid w:val="00FE42EB"/>
    <w:rsid w:val="00FE5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5D5C3444-59D6-43D4-9ABB-6DCF3863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BB"/>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705CBB"/>
    <w:pPr>
      <w:keepNext/>
      <w:tabs>
        <w:tab w:val="left" w:pos="720"/>
        <w:tab w:val="left" w:pos="10260"/>
        <w:tab w:val="left" w:pos="10800"/>
      </w:tabs>
      <w:jc w:val="both"/>
      <w:outlineLvl w:val="0"/>
    </w:pPr>
    <w:rPr>
      <w:rFonts w:ascii="Arial" w:hAnsi="Arial"/>
      <w:b/>
      <w:color w:val="000080"/>
    </w:rPr>
  </w:style>
  <w:style w:type="paragraph" w:styleId="Heading2">
    <w:name w:val="heading 2"/>
    <w:basedOn w:val="Normal"/>
    <w:next w:val="Normal"/>
    <w:link w:val="Heading2Char"/>
    <w:uiPriority w:val="99"/>
    <w:qFormat/>
    <w:rsid w:val="00705CBB"/>
    <w:pPr>
      <w:keepNext/>
      <w:tabs>
        <w:tab w:val="left" w:pos="720"/>
        <w:tab w:val="left" w:pos="8280"/>
        <w:tab w:val="left" w:pos="10260"/>
        <w:tab w:val="left" w:pos="10800"/>
      </w:tabs>
      <w:ind w:left="1440" w:hanging="720"/>
      <w:jc w:val="both"/>
      <w:outlineLvl w:val="1"/>
    </w:pPr>
    <w:rPr>
      <w:rFonts w:ascii="Arial" w:hAnsi="Arial"/>
      <w:b/>
      <w:u w:val="single"/>
    </w:rPr>
  </w:style>
  <w:style w:type="paragraph" w:styleId="Heading3">
    <w:name w:val="heading 3"/>
    <w:basedOn w:val="Normal"/>
    <w:next w:val="Normal"/>
    <w:link w:val="Heading3Char"/>
    <w:qFormat/>
    <w:rsid w:val="00705CBB"/>
    <w:pPr>
      <w:keepNext/>
      <w:jc w:val="center"/>
      <w:outlineLvl w:val="2"/>
    </w:pPr>
    <w:rPr>
      <w:rFonts w:ascii="Arial" w:hAnsi="Arial"/>
      <w:b/>
      <w:bCs/>
      <w:caps/>
      <w:sz w:val="36"/>
    </w:rPr>
  </w:style>
  <w:style w:type="paragraph" w:styleId="Heading4">
    <w:name w:val="heading 4"/>
    <w:basedOn w:val="Normal"/>
    <w:next w:val="Normal"/>
    <w:link w:val="Heading4Char"/>
    <w:uiPriority w:val="99"/>
    <w:qFormat/>
    <w:rsid w:val="00705CBB"/>
    <w:pPr>
      <w:keepNext/>
      <w:jc w:val="center"/>
      <w:outlineLvl w:val="3"/>
    </w:pPr>
    <w:rPr>
      <w:rFonts w:ascii="Arial" w:hAnsi="Arial" w:cs="Arial"/>
      <w:u w:val="single"/>
      <w:lang w:val="en-US"/>
    </w:rPr>
  </w:style>
  <w:style w:type="paragraph" w:styleId="Heading5">
    <w:name w:val="heading 5"/>
    <w:basedOn w:val="Normal"/>
    <w:next w:val="Normal"/>
    <w:link w:val="Heading5Char"/>
    <w:uiPriority w:val="99"/>
    <w:qFormat/>
    <w:rsid w:val="00705CBB"/>
    <w:pPr>
      <w:keepNext/>
      <w:tabs>
        <w:tab w:val="left" w:pos="720"/>
        <w:tab w:val="left" w:pos="8280"/>
        <w:tab w:val="left" w:pos="10260"/>
        <w:tab w:val="left" w:pos="10800"/>
      </w:tabs>
      <w:jc w:val="both"/>
      <w:outlineLvl w:val="4"/>
    </w:pPr>
    <w:rPr>
      <w:rFonts w:ascii="Arial" w:hAnsi="Arial"/>
      <w:b/>
      <w:bCs/>
      <w:spacing w:val="4"/>
      <w:lang w:val="en-US"/>
    </w:rPr>
  </w:style>
  <w:style w:type="paragraph" w:styleId="Heading6">
    <w:name w:val="heading 6"/>
    <w:basedOn w:val="Normal"/>
    <w:next w:val="Normal"/>
    <w:link w:val="Heading6Char"/>
    <w:uiPriority w:val="99"/>
    <w:qFormat/>
    <w:rsid w:val="00705CBB"/>
    <w:pPr>
      <w:keepNext/>
      <w:tabs>
        <w:tab w:val="left" w:pos="720"/>
        <w:tab w:val="left" w:pos="8280"/>
        <w:tab w:val="left" w:pos="10260"/>
        <w:tab w:val="left" w:pos="10800"/>
      </w:tabs>
      <w:ind w:left="360"/>
      <w:jc w:val="both"/>
      <w:outlineLvl w:val="5"/>
    </w:pPr>
    <w:rPr>
      <w:rFonts w:ascii="Arial" w:hAnsi="Arial"/>
      <w:b/>
      <w:bCs/>
      <w:spacing w:val="4"/>
      <w:lang w:val="en-US"/>
    </w:rPr>
  </w:style>
  <w:style w:type="paragraph" w:styleId="Heading7">
    <w:name w:val="heading 7"/>
    <w:basedOn w:val="Normal"/>
    <w:next w:val="Normal"/>
    <w:link w:val="Heading7Char"/>
    <w:uiPriority w:val="99"/>
    <w:qFormat/>
    <w:rsid w:val="00705CBB"/>
    <w:pPr>
      <w:keepNext/>
      <w:tabs>
        <w:tab w:val="left" w:pos="1440"/>
        <w:tab w:val="left" w:pos="2160"/>
        <w:tab w:val="left" w:pos="2970"/>
        <w:tab w:val="left" w:pos="3600"/>
        <w:tab w:val="left" w:pos="4410"/>
        <w:tab w:val="left" w:pos="5040"/>
        <w:tab w:val="left" w:pos="5760"/>
      </w:tabs>
      <w:jc w:val="center"/>
      <w:outlineLvl w:val="6"/>
    </w:pPr>
    <w:rPr>
      <w:rFonts w:ascii="Arial" w:hAnsi="Arial"/>
      <w:b/>
      <w:color w:val="000000"/>
    </w:rPr>
  </w:style>
  <w:style w:type="paragraph" w:styleId="Heading8">
    <w:name w:val="heading 8"/>
    <w:basedOn w:val="Normal"/>
    <w:next w:val="Normal"/>
    <w:link w:val="Heading8Char"/>
    <w:uiPriority w:val="99"/>
    <w:qFormat/>
    <w:rsid w:val="00705CBB"/>
    <w:pPr>
      <w:keepNext/>
      <w:numPr>
        <w:ilvl w:val="12"/>
      </w:numPr>
      <w:tabs>
        <w:tab w:val="left" w:pos="10800"/>
      </w:tabs>
      <w:ind w:firstLine="709"/>
      <w:jc w:val="both"/>
      <w:outlineLvl w:val="7"/>
    </w:pPr>
    <w:rPr>
      <w:rFonts w:ascii="Arial" w:hAnsi="Arial"/>
      <w:b/>
      <w:color w:val="000000"/>
    </w:rPr>
  </w:style>
  <w:style w:type="paragraph" w:styleId="Heading9">
    <w:name w:val="heading 9"/>
    <w:basedOn w:val="Normal"/>
    <w:next w:val="Normal"/>
    <w:link w:val="Heading9Char"/>
    <w:uiPriority w:val="99"/>
    <w:qFormat/>
    <w:rsid w:val="00705CBB"/>
    <w:pPr>
      <w:keepNext/>
      <w:tabs>
        <w:tab w:val="left" w:pos="720"/>
        <w:tab w:val="left" w:pos="8280"/>
        <w:tab w:val="left" w:pos="10260"/>
        <w:tab w:val="left" w:pos="10800"/>
      </w:tabs>
      <w:jc w:val="right"/>
      <w:outlineLvl w:val="8"/>
    </w:pPr>
    <w:rPr>
      <w:rFonts w:ascii="Arial" w:hAnsi="Arial"/>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2AA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EB2AAB"/>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EB2AA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EB2AA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EB2AA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EB2AAB"/>
    <w:rPr>
      <w:rFonts w:ascii="Calibri" w:hAnsi="Calibri" w:cs="Times New Roman"/>
      <w:b/>
      <w:bCs/>
      <w:sz w:val="22"/>
      <w:szCs w:val="22"/>
      <w:lang w:eastAsia="en-US"/>
    </w:rPr>
  </w:style>
  <w:style w:type="character" w:customStyle="1" w:styleId="Heading7Char">
    <w:name w:val="Heading 7 Char"/>
    <w:basedOn w:val="DefaultParagraphFont"/>
    <w:link w:val="Heading7"/>
    <w:uiPriority w:val="99"/>
    <w:semiHidden/>
    <w:locked/>
    <w:rsid w:val="00EB2AA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EB2AA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EB2AAB"/>
    <w:rPr>
      <w:rFonts w:ascii="Cambria" w:hAnsi="Cambria" w:cs="Times New Roman"/>
      <w:sz w:val="22"/>
      <w:szCs w:val="22"/>
      <w:lang w:eastAsia="en-US"/>
    </w:rPr>
  </w:style>
  <w:style w:type="paragraph" w:styleId="BodyText2">
    <w:name w:val="Body Text 2"/>
    <w:basedOn w:val="Normal"/>
    <w:link w:val="BodyText2Char"/>
    <w:uiPriority w:val="99"/>
    <w:rsid w:val="00705CBB"/>
    <w:pPr>
      <w:tabs>
        <w:tab w:val="left" w:pos="720"/>
        <w:tab w:val="left" w:pos="10260"/>
        <w:tab w:val="left" w:pos="10800"/>
      </w:tabs>
      <w:ind w:left="720" w:hanging="720"/>
      <w:jc w:val="both"/>
    </w:pPr>
    <w:rPr>
      <w:rFonts w:ascii="Arial" w:hAnsi="Arial"/>
    </w:rPr>
  </w:style>
  <w:style w:type="character" w:customStyle="1" w:styleId="BodyText2Char">
    <w:name w:val="Body Text 2 Char"/>
    <w:basedOn w:val="DefaultParagraphFont"/>
    <w:link w:val="BodyText2"/>
    <w:uiPriority w:val="99"/>
    <w:semiHidden/>
    <w:locked/>
    <w:rsid w:val="00EB2AAB"/>
    <w:rPr>
      <w:rFonts w:cs="Times New Roman"/>
      <w:sz w:val="24"/>
      <w:lang w:eastAsia="en-US"/>
    </w:rPr>
  </w:style>
  <w:style w:type="paragraph" w:styleId="BodyText">
    <w:name w:val="Body Text"/>
    <w:basedOn w:val="Normal"/>
    <w:link w:val="BodyTextChar"/>
    <w:uiPriority w:val="99"/>
    <w:rsid w:val="00705CBB"/>
    <w:pPr>
      <w:tabs>
        <w:tab w:val="left" w:pos="720"/>
        <w:tab w:val="left" w:pos="8280"/>
        <w:tab w:val="left" w:pos="10260"/>
        <w:tab w:val="left" w:pos="10800"/>
      </w:tabs>
      <w:jc w:val="both"/>
    </w:pPr>
    <w:rPr>
      <w:rFonts w:ascii="Arial" w:hAnsi="Arial"/>
      <w:color w:val="000000"/>
    </w:rPr>
  </w:style>
  <w:style w:type="character" w:customStyle="1" w:styleId="BodyTextChar">
    <w:name w:val="Body Text Char"/>
    <w:basedOn w:val="DefaultParagraphFont"/>
    <w:link w:val="BodyText"/>
    <w:uiPriority w:val="99"/>
    <w:semiHidden/>
    <w:locked/>
    <w:rsid w:val="00EB2AAB"/>
    <w:rPr>
      <w:rFonts w:cs="Times New Roman"/>
      <w:sz w:val="24"/>
      <w:lang w:eastAsia="en-US"/>
    </w:rPr>
  </w:style>
  <w:style w:type="paragraph" w:styleId="BodyTextIndent">
    <w:name w:val="Body Text Indent"/>
    <w:basedOn w:val="Normal"/>
    <w:link w:val="BodyTextIndentChar"/>
    <w:uiPriority w:val="99"/>
    <w:rsid w:val="00705CBB"/>
    <w:pPr>
      <w:spacing w:before="288" w:after="144"/>
      <w:ind w:left="567"/>
      <w:jc w:val="both"/>
    </w:pPr>
    <w:rPr>
      <w:rFonts w:ascii="Arial" w:hAnsi="Arial"/>
      <w:spacing w:val="4"/>
      <w:lang w:val="en-US"/>
    </w:rPr>
  </w:style>
  <w:style w:type="character" w:customStyle="1" w:styleId="BodyTextIndentChar">
    <w:name w:val="Body Text Indent Char"/>
    <w:basedOn w:val="DefaultParagraphFont"/>
    <w:link w:val="BodyTextIndent"/>
    <w:uiPriority w:val="99"/>
    <w:semiHidden/>
    <w:locked/>
    <w:rsid w:val="00EB2AAB"/>
    <w:rPr>
      <w:rFonts w:cs="Times New Roman"/>
      <w:sz w:val="24"/>
      <w:lang w:eastAsia="en-US"/>
    </w:rPr>
  </w:style>
  <w:style w:type="paragraph" w:styleId="BodyTextIndent2">
    <w:name w:val="Body Text Indent 2"/>
    <w:basedOn w:val="Normal"/>
    <w:link w:val="BodyTextIndent2Char"/>
    <w:uiPriority w:val="99"/>
    <w:rsid w:val="00705CBB"/>
    <w:pPr>
      <w:tabs>
        <w:tab w:val="left" w:pos="567"/>
        <w:tab w:val="left" w:pos="8280"/>
        <w:tab w:val="left" w:pos="10260"/>
        <w:tab w:val="left" w:pos="10800"/>
      </w:tabs>
      <w:ind w:left="360" w:hanging="360"/>
      <w:jc w:val="both"/>
    </w:pPr>
    <w:rPr>
      <w:rFonts w:ascii="Arial" w:hAnsi="Arial"/>
      <w:spacing w:val="4"/>
      <w:lang w:val="en-US"/>
    </w:rPr>
  </w:style>
  <w:style w:type="character" w:customStyle="1" w:styleId="BodyTextIndent2Char">
    <w:name w:val="Body Text Indent 2 Char"/>
    <w:basedOn w:val="DefaultParagraphFont"/>
    <w:link w:val="BodyTextIndent2"/>
    <w:uiPriority w:val="99"/>
    <w:semiHidden/>
    <w:locked/>
    <w:rsid w:val="00EB2AAB"/>
    <w:rPr>
      <w:rFonts w:cs="Times New Roman"/>
      <w:sz w:val="24"/>
      <w:lang w:eastAsia="en-US"/>
    </w:rPr>
  </w:style>
  <w:style w:type="paragraph" w:styleId="BodyTextIndent3">
    <w:name w:val="Body Text Indent 3"/>
    <w:basedOn w:val="Normal"/>
    <w:link w:val="BodyTextIndent3Char"/>
    <w:uiPriority w:val="99"/>
    <w:rsid w:val="00705CBB"/>
    <w:pPr>
      <w:tabs>
        <w:tab w:val="left" w:pos="10800"/>
      </w:tabs>
      <w:ind w:left="709"/>
      <w:jc w:val="both"/>
    </w:pPr>
    <w:rPr>
      <w:rFonts w:ascii="Arial" w:hAnsi="Arial"/>
      <w:color w:val="000000"/>
    </w:rPr>
  </w:style>
  <w:style w:type="character" w:customStyle="1" w:styleId="BodyTextIndent3Char">
    <w:name w:val="Body Text Indent 3 Char"/>
    <w:basedOn w:val="DefaultParagraphFont"/>
    <w:link w:val="BodyTextIndent3"/>
    <w:uiPriority w:val="99"/>
    <w:semiHidden/>
    <w:locked/>
    <w:rsid w:val="00EB2AAB"/>
    <w:rPr>
      <w:rFonts w:cs="Times New Roman"/>
      <w:sz w:val="16"/>
      <w:szCs w:val="16"/>
      <w:lang w:eastAsia="en-US"/>
    </w:rPr>
  </w:style>
  <w:style w:type="paragraph" w:styleId="Footer">
    <w:name w:val="footer"/>
    <w:basedOn w:val="Normal"/>
    <w:link w:val="FooterChar"/>
    <w:rsid w:val="00705CBB"/>
    <w:pPr>
      <w:tabs>
        <w:tab w:val="center" w:pos="4153"/>
        <w:tab w:val="right" w:pos="8306"/>
      </w:tabs>
    </w:pPr>
  </w:style>
  <w:style w:type="character" w:customStyle="1" w:styleId="FooterChar">
    <w:name w:val="Footer Char"/>
    <w:basedOn w:val="DefaultParagraphFont"/>
    <w:link w:val="Footer"/>
    <w:locked/>
    <w:rsid w:val="00EB2AAB"/>
    <w:rPr>
      <w:rFonts w:cs="Times New Roman"/>
      <w:sz w:val="24"/>
      <w:lang w:eastAsia="en-US"/>
    </w:rPr>
  </w:style>
  <w:style w:type="character" w:styleId="PageNumber">
    <w:name w:val="page number"/>
    <w:basedOn w:val="DefaultParagraphFont"/>
    <w:uiPriority w:val="99"/>
    <w:rsid w:val="00705CBB"/>
    <w:rPr>
      <w:rFonts w:cs="Times New Roman"/>
    </w:rPr>
  </w:style>
  <w:style w:type="paragraph" w:styleId="Title">
    <w:name w:val="Title"/>
    <w:basedOn w:val="Normal"/>
    <w:link w:val="TitleChar"/>
    <w:uiPriority w:val="99"/>
    <w:qFormat/>
    <w:rsid w:val="00705CBB"/>
    <w:pPr>
      <w:overflowPunct/>
      <w:autoSpaceDE/>
      <w:autoSpaceDN/>
      <w:adjustRightInd/>
      <w:jc w:val="center"/>
      <w:textAlignment w:val="auto"/>
    </w:pPr>
    <w:rPr>
      <w:rFonts w:ascii="Arial" w:hAnsi="Arial"/>
      <w:b/>
      <w:u w:val="single"/>
    </w:rPr>
  </w:style>
  <w:style w:type="character" w:customStyle="1" w:styleId="TitleChar">
    <w:name w:val="Title Char"/>
    <w:basedOn w:val="DefaultParagraphFont"/>
    <w:link w:val="Title"/>
    <w:uiPriority w:val="99"/>
    <w:locked/>
    <w:rsid w:val="00EB2AA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A05A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2AAB"/>
    <w:rPr>
      <w:rFonts w:cs="Times New Roman"/>
      <w:sz w:val="2"/>
      <w:lang w:eastAsia="en-US"/>
    </w:rPr>
  </w:style>
  <w:style w:type="paragraph" w:customStyle="1" w:styleId="c3">
    <w:name w:val="c3"/>
    <w:basedOn w:val="Normal"/>
    <w:uiPriority w:val="99"/>
    <w:rsid w:val="004F5E83"/>
    <w:pPr>
      <w:widowControl w:val="0"/>
      <w:overflowPunct/>
      <w:autoSpaceDE/>
      <w:autoSpaceDN/>
      <w:adjustRightInd/>
      <w:spacing w:line="240" w:lineRule="atLeast"/>
      <w:jc w:val="center"/>
      <w:textAlignment w:val="auto"/>
    </w:pPr>
  </w:style>
  <w:style w:type="paragraph" w:styleId="TOC2">
    <w:name w:val="toc 2"/>
    <w:basedOn w:val="Normal"/>
    <w:next w:val="Normal"/>
    <w:autoRedefine/>
    <w:uiPriority w:val="99"/>
    <w:semiHidden/>
    <w:rsid w:val="004F5E83"/>
    <w:pPr>
      <w:widowControl w:val="0"/>
      <w:overflowPunct/>
      <w:autoSpaceDE/>
      <w:autoSpaceDN/>
      <w:adjustRightInd/>
      <w:ind w:left="240"/>
      <w:textAlignment w:val="auto"/>
    </w:pPr>
  </w:style>
  <w:style w:type="paragraph" w:styleId="TOC1">
    <w:name w:val="toc 1"/>
    <w:basedOn w:val="Normal"/>
    <w:next w:val="Normal"/>
    <w:autoRedefine/>
    <w:uiPriority w:val="99"/>
    <w:semiHidden/>
    <w:rsid w:val="004F5E83"/>
    <w:pPr>
      <w:widowControl w:val="0"/>
      <w:overflowPunct/>
      <w:autoSpaceDE/>
      <w:autoSpaceDN/>
      <w:adjustRightInd/>
      <w:textAlignment w:val="auto"/>
    </w:pPr>
  </w:style>
  <w:style w:type="character" w:styleId="Hyperlink">
    <w:name w:val="Hyperlink"/>
    <w:basedOn w:val="DefaultParagraphFont"/>
    <w:uiPriority w:val="99"/>
    <w:rsid w:val="004F5E83"/>
    <w:rPr>
      <w:rFonts w:cs="Times New Roman"/>
      <w:color w:val="0000FF"/>
      <w:u w:val="single"/>
    </w:rPr>
  </w:style>
  <w:style w:type="paragraph" w:styleId="Header">
    <w:name w:val="header"/>
    <w:basedOn w:val="Normal"/>
    <w:link w:val="HeaderChar"/>
    <w:uiPriority w:val="99"/>
    <w:rsid w:val="00943B47"/>
    <w:pPr>
      <w:tabs>
        <w:tab w:val="center" w:pos="4153"/>
        <w:tab w:val="right" w:pos="8306"/>
      </w:tabs>
    </w:pPr>
  </w:style>
  <w:style w:type="character" w:customStyle="1" w:styleId="HeaderChar">
    <w:name w:val="Header Char"/>
    <w:basedOn w:val="DefaultParagraphFont"/>
    <w:link w:val="Header"/>
    <w:uiPriority w:val="99"/>
    <w:semiHidden/>
    <w:locked/>
    <w:rsid w:val="00EB2AAB"/>
    <w:rPr>
      <w:rFonts w:cs="Times New Roman"/>
      <w:sz w:val="24"/>
      <w:lang w:eastAsia="en-US"/>
    </w:rPr>
  </w:style>
  <w:style w:type="paragraph" w:customStyle="1" w:styleId="Default">
    <w:name w:val="Default"/>
    <w:rsid w:val="007821AD"/>
    <w:pPr>
      <w:autoSpaceDE w:val="0"/>
      <w:autoSpaceDN w:val="0"/>
      <w:adjustRightInd w:val="0"/>
    </w:pPr>
    <w:rPr>
      <w:rFonts w:ascii="Georgia" w:hAnsi="Georgia" w:cs="Georgia"/>
      <w:color w:val="000000"/>
      <w:sz w:val="24"/>
      <w:szCs w:val="24"/>
    </w:rPr>
  </w:style>
  <w:style w:type="character" w:customStyle="1" w:styleId="emailstyle17">
    <w:name w:val="emailstyle17"/>
    <w:uiPriority w:val="99"/>
    <w:semiHidden/>
    <w:rsid w:val="007A13C5"/>
    <w:rPr>
      <w:rFonts w:ascii="Arial" w:hAnsi="Arial"/>
      <w:color w:val="auto"/>
      <w:sz w:val="24"/>
      <w:u w:val="none"/>
      <w:effect w:val="none"/>
    </w:rPr>
  </w:style>
  <w:style w:type="paragraph" w:styleId="ListParagraph">
    <w:name w:val="List Paragraph"/>
    <w:basedOn w:val="Normal"/>
    <w:uiPriority w:val="34"/>
    <w:qFormat/>
    <w:rsid w:val="00D746CC"/>
    <w:pPr>
      <w:ind w:left="720"/>
    </w:pPr>
  </w:style>
  <w:style w:type="table" w:styleId="TableGrid">
    <w:name w:val="Table Grid"/>
    <w:basedOn w:val="TableNormal"/>
    <w:uiPriority w:val="99"/>
    <w:rsid w:val="00944E93"/>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C1966"/>
    <w:pPr>
      <w:spacing w:after="120"/>
    </w:pPr>
    <w:rPr>
      <w:sz w:val="16"/>
      <w:szCs w:val="16"/>
    </w:rPr>
  </w:style>
  <w:style w:type="character" w:customStyle="1" w:styleId="BodyText3Char">
    <w:name w:val="Body Text 3 Char"/>
    <w:basedOn w:val="DefaultParagraphFont"/>
    <w:link w:val="BodyText3"/>
    <w:uiPriority w:val="99"/>
    <w:semiHidden/>
    <w:locked/>
    <w:rsid w:val="00EB2AAB"/>
    <w:rPr>
      <w:rFonts w:cs="Times New Roman"/>
      <w:sz w:val="16"/>
      <w:szCs w:val="16"/>
      <w:lang w:eastAsia="en-US"/>
    </w:rPr>
  </w:style>
  <w:style w:type="paragraph" w:styleId="Subtitle">
    <w:name w:val="Subtitle"/>
    <w:basedOn w:val="Normal"/>
    <w:link w:val="SubtitleChar"/>
    <w:uiPriority w:val="99"/>
    <w:qFormat/>
    <w:rsid w:val="00BC1966"/>
    <w:pPr>
      <w:overflowPunct/>
      <w:autoSpaceDE/>
      <w:autoSpaceDN/>
      <w:adjustRightInd/>
      <w:textAlignment w:val="auto"/>
    </w:pPr>
    <w:rPr>
      <w:rFonts w:ascii="Arial" w:hAnsi="Arial"/>
      <w:b/>
      <w:bCs/>
      <w:szCs w:val="24"/>
      <w:u w:val="single"/>
    </w:rPr>
  </w:style>
  <w:style w:type="character" w:customStyle="1" w:styleId="SubtitleChar">
    <w:name w:val="Subtitle Char"/>
    <w:basedOn w:val="DefaultParagraphFont"/>
    <w:link w:val="Subtitle"/>
    <w:uiPriority w:val="99"/>
    <w:locked/>
    <w:rsid w:val="00EB2AAB"/>
    <w:rPr>
      <w:rFonts w:ascii="Cambria" w:hAnsi="Cambria" w:cs="Times New Roman"/>
      <w:sz w:val="24"/>
      <w:szCs w:val="24"/>
      <w:lang w:eastAsia="en-US"/>
    </w:rPr>
  </w:style>
  <w:style w:type="character" w:customStyle="1" w:styleId="EmailStyle551">
    <w:name w:val="EmailStyle551"/>
    <w:uiPriority w:val="99"/>
    <w:semiHidden/>
    <w:rsid w:val="005D488F"/>
    <w:rPr>
      <w:rFonts w:ascii="Arial" w:hAnsi="Arial"/>
      <w:color w:val="000000"/>
      <w:sz w:val="24"/>
      <w:u w:val="none"/>
    </w:rPr>
  </w:style>
  <w:style w:type="character" w:styleId="CommentReference">
    <w:name w:val="annotation reference"/>
    <w:basedOn w:val="DefaultParagraphFont"/>
    <w:uiPriority w:val="99"/>
    <w:rsid w:val="00A2514A"/>
    <w:rPr>
      <w:rFonts w:cs="Times New Roman"/>
      <w:sz w:val="18"/>
    </w:rPr>
  </w:style>
  <w:style w:type="paragraph" w:styleId="CommentText">
    <w:name w:val="annotation text"/>
    <w:basedOn w:val="Normal"/>
    <w:link w:val="CommentTextChar"/>
    <w:uiPriority w:val="99"/>
    <w:rsid w:val="00A2514A"/>
    <w:rPr>
      <w:szCs w:val="24"/>
      <w:lang w:eastAsia="en-GB"/>
    </w:rPr>
  </w:style>
  <w:style w:type="character" w:customStyle="1" w:styleId="CommentTextChar">
    <w:name w:val="Comment Text Char"/>
    <w:basedOn w:val="DefaultParagraphFont"/>
    <w:link w:val="CommentText"/>
    <w:uiPriority w:val="99"/>
    <w:locked/>
    <w:rsid w:val="00A2514A"/>
    <w:rPr>
      <w:rFonts w:cs="Times New Roman"/>
      <w:sz w:val="24"/>
    </w:rPr>
  </w:style>
  <w:style w:type="paragraph" w:styleId="CommentSubject">
    <w:name w:val="annotation subject"/>
    <w:basedOn w:val="CommentText"/>
    <w:next w:val="CommentText"/>
    <w:link w:val="CommentSubjectChar"/>
    <w:uiPriority w:val="99"/>
    <w:rsid w:val="00A2514A"/>
    <w:rPr>
      <w:b/>
      <w:bCs/>
    </w:rPr>
  </w:style>
  <w:style w:type="character" w:customStyle="1" w:styleId="CommentSubjectChar">
    <w:name w:val="Comment Subject Char"/>
    <w:basedOn w:val="CommentTextChar"/>
    <w:link w:val="CommentSubject"/>
    <w:uiPriority w:val="99"/>
    <w:locked/>
    <w:rsid w:val="00A2514A"/>
    <w:rPr>
      <w:rFonts w:cs="Times New Roman"/>
      <w:b/>
      <w:sz w:val="24"/>
    </w:rPr>
  </w:style>
  <w:style w:type="paragraph" w:styleId="NormalWeb">
    <w:name w:val="Normal (Web)"/>
    <w:basedOn w:val="Normal"/>
    <w:uiPriority w:val="99"/>
    <w:rsid w:val="0043019F"/>
    <w:pPr>
      <w:overflowPunct/>
      <w:autoSpaceDE/>
      <w:autoSpaceDN/>
      <w:adjustRightInd/>
      <w:spacing w:before="45" w:after="45" w:line="312" w:lineRule="auto"/>
      <w:textAlignment w:val="auto"/>
    </w:pPr>
    <w:rPr>
      <w:szCs w:val="24"/>
      <w:lang w:eastAsia="en-GB"/>
    </w:rPr>
  </w:style>
  <w:style w:type="character" w:styleId="Strong">
    <w:name w:val="Strong"/>
    <w:basedOn w:val="DefaultParagraphFont"/>
    <w:uiPriority w:val="99"/>
    <w:qFormat/>
    <w:rsid w:val="0043019F"/>
    <w:rPr>
      <w:rFonts w:cs="Times New Roman"/>
      <w:b/>
      <w:bCs/>
    </w:rPr>
  </w:style>
  <w:style w:type="paragraph" w:customStyle="1" w:styleId="H4">
    <w:name w:val="H4"/>
    <w:basedOn w:val="Normal"/>
    <w:next w:val="Normal"/>
    <w:uiPriority w:val="99"/>
    <w:rsid w:val="00E95A5C"/>
    <w:pPr>
      <w:keepNext/>
      <w:overflowPunct/>
      <w:autoSpaceDE/>
      <w:autoSpaceDN/>
      <w:adjustRightInd/>
      <w:spacing w:before="100" w:after="100"/>
      <w:textAlignment w:val="auto"/>
      <w:outlineLvl w:val="4"/>
    </w:pPr>
    <w:rPr>
      <w:rFonts w:ascii="Arial" w:hAnsi="Arial" w:cs="Arial"/>
      <w:b/>
    </w:rPr>
  </w:style>
  <w:style w:type="paragraph" w:customStyle="1" w:styleId="p2">
    <w:name w:val="p2"/>
    <w:basedOn w:val="Normal"/>
    <w:uiPriority w:val="99"/>
    <w:rsid w:val="00E95A5C"/>
    <w:pPr>
      <w:widowControl w:val="0"/>
      <w:tabs>
        <w:tab w:val="left" w:pos="720"/>
      </w:tabs>
      <w:overflowPunct/>
      <w:autoSpaceDE/>
      <w:autoSpaceDN/>
      <w:adjustRightInd/>
      <w:spacing w:line="320" w:lineRule="atLeast"/>
      <w:textAlignment w:val="auto"/>
    </w:pPr>
  </w:style>
  <w:style w:type="paragraph" w:customStyle="1" w:styleId="p4">
    <w:name w:val="p4"/>
    <w:basedOn w:val="Normal"/>
    <w:uiPriority w:val="99"/>
    <w:rsid w:val="00E95A5C"/>
    <w:pPr>
      <w:widowControl w:val="0"/>
      <w:tabs>
        <w:tab w:val="left" w:pos="220"/>
      </w:tabs>
      <w:overflowPunct/>
      <w:autoSpaceDE/>
      <w:autoSpaceDN/>
      <w:adjustRightInd/>
      <w:spacing w:line="320" w:lineRule="atLeast"/>
      <w:ind w:left="1152" w:hanging="288"/>
      <w:textAlignment w:val="auto"/>
    </w:pPr>
  </w:style>
  <w:style w:type="paragraph" w:customStyle="1" w:styleId="p12">
    <w:name w:val="p12"/>
    <w:basedOn w:val="Normal"/>
    <w:uiPriority w:val="99"/>
    <w:rsid w:val="00E95A5C"/>
    <w:pPr>
      <w:widowControl w:val="0"/>
      <w:overflowPunct/>
      <w:autoSpaceDE/>
      <w:autoSpaceDN/>
      <w:adjustRightInd/>
      <w:spacing w:line="240" w:lineRule="atLeast"/>
      <w:ind w:left="720" w:hanging="720"/>
      <w:textAlignment w:val="auto"/>
    </w:pPr>
  </w:style>
  <w:style w:type="paragraph" w:customStyle="1" w:styleId="p17">
    <w:name w:val="p17"/>
    <w:basedOn w:val="Normal"/>
    <w:uiPriority w:val="99"/>
    <w:rsid w:val="00E95A5C"/>
    <w:pPr>
      <w:widowControl w:val="0"/>
      <w:tabs>
        <w:tab w:val="left" w:pos="240"/>
      </w:tabs>
      <w:overflowPunct/>
      <w:autoSpaceDE/>
      <w:autoSpaceDN/>
      <w:adjustRightInd/>
      <w:spacing w:line="340" w:lineRule="atLeast"/>
      <w:ind w:left="1152" w:hanging="288"/>
      <w:textAlignment w:val="auto"/>
    </w:pPr>
  </w:style>
  <w:style w:type="paragraph" w:customStyle="1" w:styleId="p30">
    <w:name w:val="p30"/>
    <w:basedOn w:val="Normal"/>
    <w:uiPriority w:val="99"/>
    <w:rsid w:val="00E95A5C"/>
    <w:pPr>
      <w:widowControl w:val="0"/>
      <w:tabs>
        <w:tab w:val="left" w:pos="740"/>
      </w:tabs>
      <w:overflowPunct/>
      <w:autoSpaceDE/>
      <w:autoSpaceDN/>
      <w:adjustRightInd/>
      <w:spacing w:line="240" w:lineRule="atLeast"/>
      <w:ind w:left="720" w:hanging="720"/>
      <w:textAlignment w:val="auto"/>
    </w:pPr>
  </w:style>
  <w:style w:type="paragraph" w:customStyle="1" w:styleId="Preformatted">
    <w:name w:val="Preformatted"/>
    <w:basedOn w:val="Normal"/>
    <w:uiPriority w:val="99"/>
    <w:rsid w:val="00E95A5C"/>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Arial"/>
    </w:rPr>
  </w:style>
  <w:style w:type="character" w:customStyle="1" w:styleId="body1">
    <w:name w:val="body1"/>
    <w:basedOn w:val="DefaultParagraphFont"/>
    <w:rsid w:val="008E1197"/>
    <w:rPr>
      <w:rFonts w:ascii="Arial" w:hAnsi="Arial" w:cs="Arial"/>
      <w:color w:val="666666"/>
      <w:sz w:val="28"/>
      <w:szCs w:val="28"/>
      <w:u w:val="none"/>
      <w:effect w:val="none"/>
    </w:rPr>
  </w:style>
  <w:style w:type="paragraph" w:styleId="ListBullet">
    <w:name w:val="List Bullet"/>
    <w:basedOn w:val="Normal"/>
    <w:uiPriority w:val="99"/>
    <w:rsid w:val="004E6FF4"/>
    <w:pPr>
      <w:numPr>
        <w:numId w:val="13"/>
      </w:numPr>
      <w:tabs>
        <w:tab w:val="num" w:pos="1004"/>
      </w:tabs>
      <w:overflowPunct/>
      <w:autoSpaceDE/>
      <w:autoSpaceDN/>
      <w:adjustRightInd/>
      <w:ind w:left="851" w:hanging="567"/>
      <w:textAlignment w:val="auto"/>
    </w:pPr>
    <w:rPr>
      <w:rFonts w:ascii="Arial" w:hAnsi="Arial"/>
      <w:szCs w:val="24"/>
    </w:rPr>
  </w:style>
  <w:style w:type="numbering" w:customStyle="1" w:styleId="Style1">
    <w:name w:val="Style1"/>
    <w:rsid w:val="00662A95"/>
    <w:pPr>
      <w:numPr>
        <w:numId w:val="3"/>
      </w:numPr>
    </w:pPr>
  </w:style>
  <w:style w:type="paragraph" w:customStyle="1" w:styleId="default0">
    <w:name w:val="default"/>
    <w:basedOn w:val="Normal"/>
    <w:rsid w:val="00013F23"/>
    <w:pPr>
      <w:overflowPunct/>
      <w:autoSpaceDE/>
      <w:autoSpaceDN/>
      <w:adjustRightInd/>
      <w:spacing w:before="100" w:beforeAutospacing="1" w:after="100"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4079">
      <w:bodyDiv w:val="1"/>
      <w:marLeft w:val="0"/>
      <w:marRight w:val="0"/>
      <w:marTop w:val="0"/>
      <w:marBottom w:val="0"/>
      <w:divBdr>
        <w:top w:val="none" w:sz="0" w:space="0" w:color="auto"/>
        <w:left w:val="none" w:sz="0" w:space="0" w:color="auto"/>
        <w:bottom w:val="none" w:sz="0" w:space="0" w:color="auto"/>
        <w:right w:val="none" w:sz="0" w:space="0" w:color="auto"/>
      </w:divBdr>
    </w:div>
    <w:div w:id="1160461818">
      <w:bodyDiv w:val="1"/>
      <w:marLeft w:val="0"/>
      <w:marRight w:val="0"/>
      <w:marTop w:val="0"/>
      <w:marBottom w:val="0"/>
      <w:divBdr>
        <w:top w:val="none" w:sz="0" w:space="0" w:color="auto"/>
        <w:left w:val="none" w:sz="0" w:space="0" w:color="auto"/>
        <w:bottom w:val="none" w:sz="0" w:space="0" w:color="auto"/>
        <w:right w:val="none" w:sz="0" w:space="0" w:color="auto"/>
      </w:divBdr>
    </w:div>
    <w:div w:id="1759207993">
      <w:bodyDiv w:val="1"/>
      <w:marLeft w:val="0"/>
      <w:marRight w:val="0"/>
      <w:marTop w:val="0"/>
      <w:marBottom w:val="0"/>
      <w:divBdr>
        <w:top w:val="none" w:sz="0" w:space="0" w:color="auto"/>
        <w:left w:val="none" w:sz="0" w:space="0" w:color="auto"/>
        <w:bottom w:val="none" w:sz="0" w:space="0" w:color="auto"/>
        <w:right w:val="none" w:sz="0" w:space="0" w:color="auto"/>
      </w:divBdr>
    </w:div>
    <w:div w:id="2137217250">
      <w:marLeft w:val="0"/>
      <w:marRight w:val="0"/>
      <w:marTop w:val="0"/>
      <w:marBottom w:val="0"/>
      <w:divBdr>
        <w:top w:val="none" w:sz="0" w:space="0" w:color="auto"/>
        <w:left w:val="none" w:sz="0" w:space="0" w:color="auto"/>
        <w:bottom w:val="none" w:sz="0" w:space="0" w:color="auto"/>
        <w:right w:val="none" w:sz="0" w:space="0" w:color="auto"/>
      </w:divBdr>
      <w:divsChild>
        <w:div w:id="2137217267">
          <w:marLeft w:val="0"/>
          <w:marRight w:val="0"/>
          <w:marTop w:val="0"/>
          <w:marBottom w:val="0"/>
          <w:divBdr>
            <w:top w:val="single" w:sz="6" w:space="0" w:color="FFFFFF"/>
            <w:left w:val="single" w:sz="6" w:space="0" w:color="FFFFFF"/>
            <w:bottom w:val="single" w:sz="6" w:space="0" w:color="FFFFFF"/>
            <w:right w:val="single" w:sz="6" w:space="0" w:color="FFFFFF"/>
          </w:divBdr>
          <w:divsChild>
            <w:div w:id="2137217311">
              <w:marLeft w:val="0"/>
              <w:marRight w:val="0"/>
              <w:marTop w:val="0"/>
              <w:marBottom w:val="0"/>
              <w:divBdr>
                <w:top w:val="none" w:sz="0" w:space="0" w:color="auto"/>
                <w:left w:val="none" w:sz="0" w:space="0" w:color="auto"/>
                <w:bottom w:val="none" w:sz="0" w:space="0" w:color="auto"/>
                <w:right w:val="none" w:sz="0" w:space="0" w:color="auto"/>
              </w:divBdr>
              <w:divsChild>
                <w:div w:id="21372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251">
      <w:marLeft w:val="0"/>
      <w:marRight w:val="0"/>
      <w:marTop w:val="0"/>
      <w:marBottom w:val="0"/>
      <w:divBdr>
        <w:top w:val="none" w:sz="0" w:space="0" w:color="auto"/>
        <w:left w:val="none" w:sz="0" w:space="0" w:color="auto"/>
        <w:bottom w:val="none" w:sz="0" w:space="0" w:color="auto"/>
        <w:right w:val="none" w:sz="0" w:space="0" w:color="auto"/>
      </w:divBdr>
      <w:divsChild>
        <w:div w:id="2137217252">
          <w:marLeft w:val="0"/>
          <w:marRight w:val="0"/>
          <w:marTop w:val="0"/>
          <w:marBottom w:val="0"/>
          <w:divBdr>
            <w:top w:val="single" w:sz="6" w:space="0" w:color="FFFFFF"/>
            <w:left w:val="single" w:sz="6" w:space="0" w:color="FFFFFF"/>
            <w:bottom w:val="single" w:sz="6" w:space="0" w:color="FFFFFF"/>
            <w:right w:val="single" w:sz="6" w:space="0" w:color="FFFFFF"/>
          </w:divBdr>
          <w:divsChild>
            <w:div w:id="2137217323">
              <w:marLeft w:val="0"/>
              <w:marRight w:val="0"/>
              <w:marTop w:val="0"/>
              <w:marBottom w:val="0"/>
              <w:divBdr>
                <w:top w:val="none" w:sz="0" w:space="0" w:color="auto"/>
                <w:left w:val="none" w:sz="0" w:space="0" w:color="auto"/>
                <w:bottom w:val="none" w:sz="0" w:space="0" w:color="auto"/>
                <w:right w:val="none" w:sz="0" w:space="0" w:color="auto"/>
              </w:divBdr>
              <w:divsChild>
                <w:div w:id="2137217253">
                  <w:marLeft w:val="0"/>
                  <w:marRight w:val="0"/>
                  <w:marTop w:val="0"/>
                  <w:marBottom w:val="0"/>
                  <w:divBdr>
                    <w:top w:val="none" w:sz="0" w:space="0" w:color="auto"/>
                    <w:left w:val="none" w:sz="0" w:space="0" w:color="auto"/>
                    <w:bottom w:val="none" w:sz="0" w:space="0" w:color="auto"/>
                    <w:right w:val="none" w:sz="0" w:space="0" w:color="auto"/>
                  </w:divBdr>
                  <w:divsChild>
                    <w:div w:id="2137217274">
                      <w:marLeft w:val="0"/>
                      <w:marRight w:val="0"/>
                      <w:marTop w:val="0"/>
                      <w:marBottom w:val="0"/>
                      <w:divBdr>
                        <w:top w:val="none" w:sz="0" w:space="0" w:color="auto"/>
                        <w:left w:val="none" w:sz="0" w:space="0" w:color="auto"/>
                        <w:bottom w:val="none" w:sz="0" w:space="0" w:color="auto"/>
                        <w:right w:val="none" w:sz="0" w:space="0" w:color="auto"/>
                      </w:divBdr>
                    </w:div>
                    <w:div w:id="2137217278">
                      <w:marLeft w:val="0"/>
                      <w:marRight w:val="0"/>
                      <w:marTop w:val="0"/>
                      <w:marBottom w:val="0"/>
                      <w:divBdr>
                        <w:top w:val="none" w:sz="0" w:space="0" w:color="auto"/>
                        <w:left w:val="none" w:sz="0" w:space="0" w:color="auto"/>
                        <w:bottom w:val="none" w:sz="0" w:space="0" w:color="auto"/>
                        <w:right w:val="none" w:sz="0" w:space="0" w:color="auto"/>
                      </w:divBdr>
                    </w:div>
                    <w:div w:id="2137217290">
                      <w:marLeft w:val="0"/>
                      <w:marRight w:val="0"/>
                      <w:marTop w:val="0"/>
                      <w:marBottom w:val="0"/>
                      <w:divBdr>
                        <w:top w:val="none" w:sz="0" w:space="0" w:color="auto"/>
                        <w:left w:val="none" w:sz="0" w:space="0" w:color="auto"/>
                        <w:bottom w:val="none" w:sz="0" w:space="0" w:color="auto"/>
                        <w:right w:val="none" w:sz="0" w:space="0" w:color="auto"/>
                      </w:divBdr>
                    </w:div>
                    <w:div w:id="2137217324">
                      <w:marLeft w:val="0"/>
                      <w:marRight w:val="0"/>
                      <w:marTop w:val="0"/>
                      <w:marBottom w:val="0"/>
                      <w:divBdr>
                        <w:top w:val="none" w:sz="0" w:space="0" w:color="auto"/>
                        <w:left w:val="none" w:sz="0" w:space="0" w:color="auto"/>
                        <w:bottom w:val="none" w:sz="0" w:space="0" w:color="auto"/>
                        <w:right w:val="none" w:sz="0" w:space="0" w:color="auto"/>
                      </w:divBdr>
                    </w:div>
                    <w:div w:id="21372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7258">
      <w:marLeft w:val="0"/>
      <w:marRight w:val="0"/>
      <w:marTop w:val="0"/>
      <w:marBottom w:val="0"/>
      <w:divBdr>
        <w:top w:val="none" w:sz="0" w:space="0" w:color="auto"/>
        <w:left w:val="none" w:sz="0" w:space="0" w:color="auto"/>
        <w:bottom w:val="none" w:sz="0" w:space="0" w:color="auto"/>
        <w:right w:val="none" w:sz="0" w:space="0" w:color="auto"/>
      </w:divBdr>
      <w:divsChild>
        <w:div w:id="2137217280">
          <w:marLeft w:val="0"/>
          <w:marRight w:val="0"/>
          <w:marTop w:val="0"/>
          <w:marBottom w:val="0"/>
          <w:divBdr>
            <w:top w:val="single" w:sz="6" w:space="0" w:color="FFFFFF"/>
            <w:left w:val="single" w:sz="6" w:space="0" w:color="FFFFFF"/>
            <w:bottom w:val="single" w:sz="6" w:space="0" w:color="FFFFFF"/>
            <w:right w:val="single" w:sz="6" w:space="0" w:color="FFFFFF"/>
          </w:divBdr>
          <w:divsChild>
            <w:div w:id="2137217307">
              <w:marLeft w:val="0"/>
              <w:marRight w:val="0"/>
              <w:marTop w:val="0"/>
              <w:marBottom w:val="0"/>
              <w:divBdr>
                <w:top w:val="none" w:sz="0" w:space="0" w:color="auto"/>
                <w:left w:val="none" w:sz="0" w:space="0" w:color="auto"/>
                <w:bottom w:val="none" w:sz="0" w:space="0" w:color="auto"/>
                <w:right w:val="none" w:sz="0" w:space="0" w:color="auto"/>
              </w:divBdr>
              <w:divsChild>
                <w:div w:id="2137217316">
                  <w:marLeft w:val="0"/>
                  <w:marRight w:val="0"/>
                  <w:marTop w:val="0"/>
                  <w:marBottom w:val="0"/>
                  <w:divBdr>
                    <w:top w:val="none" w:sz="0" w:space="0" w:color="auto"/>
                    <w:left w:val="none" w:sz="0" w:space="0" w:color="auto"/>
                    <w:bottom w:val="none" w:sz="0" w:space="0" w:color="auto"/>
                    <w:right w:val="none" w:sz="0" w:space="0" w:color="auto"/>
                  </w:divBdr>
                  <w:divsChild>
                    <w:div w:id="2137217254">
                      <w:marLeft w:val="360"/>
                      <w:marRight w:val="0"/>
                      <w:marTop w:val="0"/>
                      <w:marBottom w:val="0"/>
                      <w:divBdr>
                        <w:top w:val="none" w:sz="0" w:space="0" w:color="auto"/>
                        <w:left w:val="none" w:sz="0" w:space="0" w:color="auto"/>
                        <w:bottom w:val="none" w:sz="0" w:space="0" w:color="auto"/>
                        <w:right w:val="none" w:sz="0" w:space="0" w:color="auto"/>
                      </w:divBdr>
                    </w:div>
                    <w:div w:id="2137217256">
                      <w:marLeft w:val="360"/>
                      <w:marRight w:val="0"/>
                      <w:marTop w:val="0"/>
                      <w:marBottom w:val="0"/>
                      <w:divBdr>
                        <w:top w:val="none" w:sz="0" w:space="0" w:color="auto"/>
                        <w:left w:val="none" w:sz="0" w:space="0" w:color="auto"/>
                        <w:bottom w:val="none" w:sz="0" w:space="0" w:color="auto"/>
                        <w:right w:val="none" w:sz="0" w:space="0" w:color="auto"/>
                      </w:divBdr>
                    </w:div>
                    <w:div w:id="2137217257">
                      <w:marLeft w:val="0"/>
                      <w:marRight w:val="0"/>
                      <w:marTop w:val="0"/>
                      <w:marBottom w:val="0"/>
                      <w:divBdr>
                        <w:top w:val="none" w:sz="0" w:space="0" w:color="auto"/>
                        <w:left w:val="none" w:sz="0" w:space="0" w:color="auto"/>
                        <w:bottom w:val="none" w:sz="0" w:space="0" w:color="auto"/>
                        <w:right w:val="none" w:sz="0" w:space="0" w:color="auto"/>
                      </w:divBdr>
                    </w:div>
                    <w:div w:id="2137217260">
                      <w:marLeft w:val="360"/>
                      <w:marRight w:val="0"/>
                      <w:marTop w:val="0"/>
                      <w:marBottom w:val="0"/>
                      <w:divBdr>
                        <w:top w:val="none" w:sz="0" w:space="0" w:color="auto"/>
                        <w:left w:val="none" w:sz="0" w:space="0" w:color="auto"/>
                        <w:bottom w:val="none" w:sz="0" w:space="0" w:color="auto"/>
                        <w:right w:val="none" w:sz="0" w:space="0" w:color="auto"/>
                      </w:divBdr>
                    </w:div>
                    <w:div w:id="2137217262">
                      <w:marLeft w:val="0"/>
                      <w:marRight w:val="0"/>
                      <w:marTop w:val="0"/>
                      <w:marBottom w:val="0"/>
                      <w:divBdr>
                        <w:top w:val="none" w:sz="0" w:space="0" w:color="auto"/>
                        <w:left w:val="none" w:sz="0" w:space="0" w:color="auto"/>
                        <w:bottom w:val="none" w:sz="0" w:space="0" w:color="auto"/>
                        <w:right w:val="none" w:sz="0" w:space="0" w:color="auto"/>
                      </w:divBdr>
                    </w:div>
                    <w:div w:id="2137217263">
                      <w:marLeft w:val="360"/>
                      <w:marRight w:val="0"/>
                      <w:marTop w:val="0"/>
                      <w:marBottom w:val="0"/>
                      <w:divBdr>
                        <w:top w:val="none" w:sz="0" w:space="0" w:color="auto"/>
                        <w:left w:val="none" w:sz="0" w:space="0" w:color="auto"/>
                        <w:bottom w:val="none" w:sz="0" w:space="0" w:color="auto"/>
                        <w:right w:val="none" w:sz="0" w:space="0" w:color="auto"/>
                      </w:divBdr>
                    </w:div>
                    <w:div w:id="2137217264">
                      <w:marLeft w:val="360"/>
                      <w:marRight w:val="0"/>
                      <w:marTop w:val="0"/>
                      <w:marBottom w:val="0"/>
                      <w:divBdr>
                        <w:top w:val="none" w:sz="0" w:space="0" w:color="auto"/>
                        <w:left w:val="none" w:sz="0" w:space="0" w:color="auto"/>
                        <w:bottom w:val="none" w:sz="0" w:space="0" w:color="auto"/>
                        <w:right w:val="none" w:sz="0" w:space="0" w:color="auto"/>
                      </w:divBdr>
                    </w:div>
                    <w:div w:id="2137217270">
                      <w:marLeft w:val="0"/>
                      <w:marRight w:val="0"/>
                      <w:marTop w:val="0"/>
                      <w:marBottom w:val="0"/>
                      <w:divBdr>
                        <w:top w:val="none" w:sz="0" w:space="0" w:color="auto"/>
                        <w:left w:val="none" w:sz="0" w:space="0" w:color="auto"/>
                        <w:bottom w:val="none" w:sz="0" w:space="0" w:color="auto"/>
                        <w:right w:val="none" w:sz="0" w:space="0" w:color="auto"/>
                      </w:divBdr>
                    </w:div>
                    <w:div w:id="2137217271">
                      <w:marLeft w:val="0"/>
                      <w:marRight w:val="0"/>
                      <w:marTop w:val="0"/>
                      <w:marBottom w:val="0"/>
                      <w:divBdr>
                        <w:top w:val="none" w:sz="0" w:space="0" w:color="auto"/>
                        <w:left w:val="none" w:sz="0" w:space="0" w:color="auto"/>
                        <w:bottom w:val="none" w:sz="0" w:space="0" w:color="auto"/>
                        <w:right w:val="none" w:sz="0" w:space="0" w:color="auto"/>
                      </w:divBdr>
                    </w:div>
                    <w:div w:id="2137217275">
                      <w:marLeft w:val="360"/>
                      <w:marRight w:val="0"/>
                      <w:marTop w:val="0"/>
                      <w:marBottom w:val="0"/>
                      <w:divBdr>
                        <w:top w:val="none" w:sz="0" w:space="0" w:color="auto"/>
                        <w:left w:val="none" w:sz="0" w:space="0" w:color="auto"/>
                        <w:bottom w:val="none" w:sz="0" w:space="0" w:color="auto"/>
                        <w:right w:val="none" w:sz="0" w:space="0" w:color="auto"/>
                      </w:divBdr>
                    </w:div>
                    <w:div w:id="2137217276">
                      <w:marLeft w:val="360"/>
                      <w:marRight w:val="0"/>
                      <w:marTop w:val="0"/>
                      <w:marBottom w:val="0"/>
                      <w:divBdr>
                        <w:top w:val="none" w:sz="0" w:space="0" w:color="auto"/>
                        <w:left w:val="none" w:sz="0" w:space="0" w:color="auto"/>
                        <w:bottom w:val="none" w:sz="0" w:space="0" w:color="auto"/>
                        <w:right w:val="none" w:sz="0" w:space="0" w:color="auto"/>
                      </w:divBdr>
                    </w:div>
                    <w:div w:id="2137217277">
                      <w:marLeft w:val="360"/>
                      <w:marRight w:val="0"/>
                      <w:marTop w:val="0"/>
                      <w:marBottom w:val="0"/>
                      <w:divBdr>
                        <w:top w:val="none" w:sz="0" w:space="0" w:color="auto"/>
                        <w:left w:val="none" w:sz="0" w:space="0" w:color="auto"/>
                        <w:bottom w:val="none" w:sz="0" w:space="0" w:color="auto"/>
                        <w:right w:val="none" w:sz="0" w:space="0" w:color="auto"/>
                      </w:divBdr>
                    </w:div>
                    <w:div w:id="2137217288">
                      <w:marLeft w:val="360"/>
                      <w:marRight w:val="0"/>
                      <w:marTop w:val="0"/>
                      <w:marBottom w:val="0"/>
                      <w:divBdr>
                        <w:top w:val="none" w:sz="0" w:space="0" w:color="auto"/>
                        <w:left w:val="none" w:sz="0" w:space="0" w:color="auto"/>
                        <w:bottom w:val="none" w:sz="0" w:space="0" w:color="auto"/>
                        <w:right w:val="none" w:sz="0" w:space="0" w:color="auto"/>
                      </w:divBdr>
                    </w:div>
                    <w:div w:id="2137217293">
                      <w:marLeft w:val="0"/>
                      <w:marRight w:val="0"/>
                      <w:marTop w:val="0"/>
                      <w:marBottom w:val="0"/>
                      <w:divBdr>
                        <w:top w:val="none" w:sz="0" w:space="0" w:color="auto"/>
                        <w:left w:val="none" w:sz="0" w:space="0" w:color="auto"/>
                        <w:bottom w:val="none" w:sz="0" w:space="0" w:color="auto"/>
                        <w:right w:val="none" w:sz="0" w:space="0" w:color="auto"/>
                      </w:divBdr>
                    </w:div>
                    <w:div w:id="2137217294">
                      <w:marLeft w:val="0"/>
                      <w:marRight w:val="0"/>
                      <w:marTop w:val="0"/>
                      <w:marBottom w:val="0"/>
                      <w:divBdr>
                        <w:top w:val="none" w:sz="0" w:space="0" w:color="auto"/>
                        <w:left w:val="none" w:sz="0" w:space="0" w:color="auto"/>
                        <w:bottom w:val="none" w:sz="0" w:space="0" w:color="auto"/>
                        <w:right w:val="none" w:sz="0" w:space="0" w:color="auto"/>
                      </w:divBdr>
                    </w:div>
                    <w:div w:id="2137217296">
                      <w:marLeft w:val="360"/>
                      <w:marRight w:val="0"/>
                      <w:marTop w:val="0"/>
                      <w:marBottom w:val="0"/>
                      <w:divBdr>
                        <w:top w:val="none" w:sz="0" w:space="0" w:color="auto"/>
                        <w:left w:val="none" w:sz="0" w:space="0" w:color="auto"/>
                        <w:bottom w:val="none" w:sz="0" w:space="0" w:color="auto"/>
                        <w:right w:val="none" w:sz="0" w:space="0" w:color="auto"/>
                      </w:divBdr>
                    </w:div>
                    <w:div w:id="2137217297">
                      <w:marLeft w:val="360"/>
                      <w:marRight w:val="0"/>
                      <w:marTop w:val="0"/>
                      <w:marBottom w:val="0"/>
                      <w:divBdr>
                        <w:top w:val="none" w:sz="0" w:space="0" w:color="auto"/>
                        <w:left w:val="none" w:sz="0" w:space="0" w:color="auto"/>
                        <w:bottom w:val="none" w:sz="0" w:space="0" w:color="auto"/>
                        <w:right w:val="none" w:sz="0" w:space="0" w:color="auto"/>
                      </w:divBdr>
                    </w:div>
                    <w:div w:id="2137217299">
                      <w:marLeft w:val="0"/>
                      <w:marRight w:val="0"/>
                      <w:marTop w:val="0"/>
                      <w:marBottom w:val="0"/>
                      <w:divBdr>
                        <w:top w:val="none" w:sz="0" w:space="0" w:color="auto"/>
                        <w:left w:val="none" w:sz="0" w:space="0" w:color="auto"/>
                        <w:bottom w:val="none" w:sz="0" w:space="0" w:color="auto"/>
                        <w:right w:val="none" w:sz="0" w:space="0" w:color="auto"/>
                      </w:divBdr>
                    </w:div>
                    <w:div w:id="2137217300">
                      <w:marLeft w:val="360"/>
                      <w:marRight w:val="0"/>
                      <w:marTop w:val="0"/>
                      <w:marBottom w:val="0"/>
                      <w:divBdr>
                        <w:top w:val="none" w:sz="0" w:space="0" w:color="auto"/>
                        <w:left w:val="none" w:sz="0" w:space="0" w:color="auto"/>
                        <w:bottom w:val="none" w:sz="0" w:space="0" w:color="auto"/>
                        <w:right w:val="none" w:sz="0" w:space="0" w:color="auto"/>
                      </w:divBdr>
                    </w:div>
                    <w:div w:id="2137217302">
                      <w:marLeft w:val="360"/>
                      <w:marRight w:val="0"/>
                      <w:marTop w:val="0"/>
                      <w:marBottom w:val="0"/>
                      <w:divBdr>
                        <w:top w:val="none" w:sz="0" w:space="0" w:color="auto"/>
                        <w:left w:val="none" w:sz="0" w:space="0" w:color="auto"/>
                        <w:bottom w:val="none" w:sz="0" w:space="0" w:color="auto"/>
                        <w:right w:val="none" w:sz="0" w:space="0" w:color="auto"/>
                      </w:divBdr>
                    </w:div>
                    <w:div w:id="2137217305">
                      <w:marLeft w:val="360"/>
                      <w:marRight w:val="0"/>
                      <w:marTop w:val="0"/>
                      <w:marBottom w:val="0"/>
                      <w:divBdr>
                        <w:top w:val="none" w:sz="0" w:space="0" w:color="auto"/>
                        <w:left w:val="none" w:sz="0" w:space="0" w:color="auto"/>
                        <w:bottom w:val="none" w:sz="0" w:space="0" w:color="auto"/>
                        <w:right w:val="none" w:sz="0" w:space="0" w:color="auto"/>
                      </w:divBdr>
                    </w:div>
                    <w:div w:id="2137217310">
                      <w:marLeft w:val="360"/>
                      <w:marRight w:val="0"/>
                      <w:marTop w:val="0"/>
                      <w:marBottom w:val="0"/>
                      <w:divBdr>
                        <w:top w:val="none" w:sz="0" w:space="0" w:color="auto"/>
                        <w:left w:val="none" w:sz="0" w:space="0" w:color="auto"/>
                        <w:bottom w:val="none" w:sz="0" w:space="0" w:color="auto"/>
                        <w:right w:val="none" w:sz="0" w:space="0" w:color="auto"/>
                      </w:divBdr>
                    </w:div>
                    <w:div w:id="2137217312">
                      <w:marLeft w:val="360"/>
                      <w:marRight w:val="0"/>
                      <w:marTop w:val="0"/>
                      <w:marBottom w:val="0"/>
                      <w:divBdr>
                        <w:top w:val="none" w:sz="0" w:space="0" w:color="auto"/>
                        <w:left w:val="none" w:sz="0" w:space="0" w:color="auto"/>
                        <w:bottom w:val="none" w:sz="0" w:space="0" w:color="auto"/>
                        <w:right w:val="none" w:sz="0" w:space="0" w:color="auto"/>
                      </w:divBdr>
                    </w:div>
                    <w:div w:id="2137217315">
                      <w:marLeft w:val="360"/>
                      <w:marRight w:val="0"/>
                      <w:marTop w:val="0"/>
                      <w:marBottom w:val="0"/>
                      <w:divBdr>
                        <w:top w:val="none" w:sz="0" w:space="0" w:color="auto"/>
                        <w:left w:val="none" w:sz="0" w:space="0" w:color="auto"/>
                        <w:bottom w:val="none" w:sz="0" w:space="0" w:color="auto"/>
                        <w:right w:val="none" w:sz="0" w:space="0" w:color="auto"/>
                      </w:divBdr>
                    </w:div>
                    <w:div w:id="2137217325">
                      <w:marLeft w:val="0"/>
                      <w:marRight w:val="0"/>
                      <w:marTop w:val="0"/>
                      <w:marBottom w:val="0"/>
                      <w:divBdr>
                        <w:top w:val="none" w:sz="0" w:space="0" w:color="auto"/>
                        <w:left w:val="none" w:sz="0" w:space="0" w:color="auto"/>
                        <w:bottom w:val="none" w:sz="0" w:space="0" w:color="auto"/>
                        <w:right w:val="none" w:sz="0" w:space="0" w:color="auto"/>
                      </w:divBdr>
                    </w:div>
                    <w:div w:id="2137217327">
                      <w:marLeft w:val="0"/>
                      <w:marRight w:val="0"/>
                      <w:marTop w:val="0"/>
                      <w:marBottom w:val="0"/>
                      <w:divBdr>
                        <w:top w:val="none" w:sz="0" w:space="0" w:color="auto"/>
                        <w:left w:val="none" w:sz="0" w:space="0" w:color="auto"/>
                        <w:bottom w:val="none" w:sz="0" w:space="0" w:color="auto"/>
                        <w:right w:val="none" w:sz="0" w:space="0" w:color="auto"/>
                      </w:divBdr>
                    </w:div>
                    <w:div w:id="2137217328">
                      <w:marLeft w:val="360"/>
                      <w:marRight w:val="0"/>
                      <w:marTop w:val="0"/>
                      <w:marBottom w:val="0"/>
                      <w:divBdr>
                        <w:top w:val="none" w:sz="0" w:space="0" w:color="auto"/>
                        <w:left w:val="none" w:sz="0" w:space="0" w:color="auto"/>
                        <w:bottom w:val="none" w:sz="0" w:space="0" w:color="auto"/>
                        <w:right w:val="none" w:sz="0" w:space="0" w:color="auto"/>
                      </w:divBdr>
                    </w:div>
                    <w:div w:id="21372173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7279">
      <w:marLeft w:val="0"/>
      <w:marRight w:val="0"/>
      <w:marTop w:val="0"/>
      <w:marBottom w:val="0"/>
      <w:divBdr>
        <w:top w:val="none" w:sz="0" w:space="0" w:color="auto"/>
        <w:left w:val="none" w:sz="0" w:space="0" w:color="auto"/>
        <w:bottom w:val="none" w:sz="0" w:space="0" w:color="auto"/>
        <w:right w:val="none" w:sz="0" w:space="0" w:color="auto"/>
      </w:divBdr>
      <w:divsChild>
        <w:div w:id="2137217301">
          <w:marLeft w:val="0"/>
          <w:marRight w:val="0"/>
          <w:marTop w:val="0"/>
          <w:marBottom w:val="0"/>
          <w:divBdr>
            <w:top w:val="single" w:sz="6" w:space="0" w:color="FFFFFF"/>
            <w:left w:val="single" w:sz="6" w:space="0" w:color="FFFFFF"/>
            <w:bottom w:val="single" w:sz="6" w:space="0" w:color="FFFFFF"/>
            <w:right w:val="single" w:sz="6" w:space="0" w:color="FFFFFF"/>
          </w:divBdr>
          <w:divsChild>
            <w:div w:id="2137217298">
              <w:marLeft w:val="0"/>
              <w:marRight w:val="0"/>
              <w:marTop w:val="0"/>
              <w:marBottom w:val="0"/>
              <w:divBdr>
                <w:top w:val="none" w:sz="0" w:space="0" w:color="auto"/>
                <w:left w:val="none" w:sz="0" w:space="0" w:color="auto"/>
                <w:bottom w:val="none" w:sz="0" w:space="0" w:color="auto"/>
                <w:right w:val="none" w:sz="0" w:space="0" w:color="auto"/>
              </w:divBdr>
              <w:divsChild>
                <w:div w:id="21372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284">
      <w:marLeft w:val="0"/>
      <w:marRight w:val="0"/>
      <w:marTop w:val="0"/>
      <w:marBottom w:val="0"/>
      <w:divBdr>
        <w:top w:val="none" w:sz="0" w:space="0" w:color="auto"/>
        <w:left w:val="none" w:sz="0" w:space="0" w:color="auto"/>
        <w:bottom w:val="none" w:sz="0" w:space="0" w:color="auto"/>
        <w:right w:val="none" w:sz="0" w:space="0" w:color="auto"/>
      </w:divBdr>
      <w:divsChild>
        <w:div w:id="2137217309">
          <w:marLeft w:val="0"/>
          <w:marRight w:val="0"/>
          <w:marTop w:val="0"/>
          <w:marBottom w:val="0"/>
          <w:divBdr>
            <w:top w:val="single" w:sz="6" w:space="0" w:color="FFFFFF"/>
            <w:left w:val="single" w:sz="6" w:space="0" w:color="FFFFFF"/>
            <w:bottom w:val="single" w:sz="6" w:space="0" w:color="FFFFFF"/>
            <w:right w:val="single" w:sz="6" w:space="0" w:color="FFFFFF"/>
          </w:divBdr>
          <w:divsChild>
            <w:div w:id="2137217269">
              <w:marLeft w:val="0"/>
              <w:marRight w:val="0"/>
              <w:marTop w:val="0"/>
              <w:marBottom w:val="0"/>
              <w:divBdr>
                <w:top w:val="none" w:sz="0" w:space="0" w:color="auto"/>
                <w:left w:val="none" w:sz="0" w:space="0" w:color="auto"/>
                <w:bottom w:val="none" w:sz="0" w:space="0" w:color="auto"/>
                <w:right w:val="none" w:sz="0" w:space="0" w:color="auto"/>
              </w:divBdr>
              <w:divsChild>
                <w:div w:id="2137217318">
                  <w:marLeft w:val="0"/>
                  <w:marRight w:val="0"/>
                  <w:marTop w:val="0"/>
                  <w:marBottom w:val="0"/>
                  <w:divBdr>
                    <w:top w:val="none" w:sz="0" w:space="0" w:color="auto"/>
                    <w:left w:val="none" w:sz="0" w:space="0" w:color="auto"/>
                    <w:bottom w:val="none" w:sz="0" w:space="0" w:color="auto"/>
                    <w:right w:val="none" w:sz="0" w:space="0" w:color="auto"/>
                  </w:divBdr>
                  <w:divsChild>
                    <w:div w:id="2137217259">
                      <w:marLeft w:val="0"/>
                      <w:marRight w:val="0"/>
                      <w:marTop w:val="0"/>
                      <w:marBottom w:val="0"/>
                      <w:divBdr>
                        <w:top w:val="none" w:sz="0" w:space="0" w:color="auto"/>
                        <w:left w:val="none" w:sz="0" w:space="0" w:color="auto"/>
                        <w:bottom w:val="none" w:sz="0" w:space="0" w:color="auto"/>
                        <w:right w:val="none" w:sz="0" w:space="0" w:color="auto"/>
                      </w:divBdr>
                    </w:div>
                    <w:div w:id="2137217272">
                      <w:marLeft w:val="0"/>
                      <w:marRight w:val="0"/>
                      <w:marTop w:val="0"/>
                      <w:marBottom w:val="0"/>
                      <w:divBdr>
                        <w:top w:val="none" w:sz="0" w:space="0" w:color="auto"/>
                        <w:left w:val="none" w:sz="0" w:space="0" w:color="auto"/>
                        <w:bottom w:val="none" w:sz="0" w:space="0" w:color="auto"/>
                        <w:right w:val="none" w:sz="0" w:space="0" w:color="auto"/>
                      </w:divBdr>
                    </w:div>
                    <w:div w:id="2137217283">
                      <w:marLeft w:val="0"/>
                      <w:marRight w:val="0"/>
                      <w:marTop w:val="0"/>
                      <w:marBottom w:val="0"/>
                      <w:divBdr>
                        <w:top w:val="none" w:sz="0" w:space="0" w:color="auto"/>
                        <w:left w:val="none" w:sz="0" w:space="0" w:color="auto"/>
                        <w:bottom w:val="none" w:sz="0" w:space="0" w:color="auto"/>
                        <w:right w:val="none" w:sz="0" w:space="0" w:color="auto"/>
                      </w:divBdr>
                    </w:div>
                    <w:div w:id="2137217285">
                      <w:marLeft w:val="0"/>
                      <w:marRight w:val="0"/>
                      <w:marTop w:val="0"/>
                      <w:marBottom w:val="0"/>
                      <w:divBdr>
                        <w:top w:val="none" w:sz="0" w:space="0" w:color="auto"/>
                        <w:left w:val="none" w:sz="0" w:space="0" w:color="auto"/>
                        <w:bottom w:val="none" w:sz="0" w:space="0" w:color="auto"/>
                        <w:right w:val="none" w:sz="0" w:space="0" w:color="auto"/>
                      </w:divBdr>
                    </w:div>
                    <w:div w:id="2137217304">
                      <w:marLeft w:val="0"/>
                      <w:marRight w:val="0"/>
                      <w:marTop w:val="0"/>
                      <w:marBottom w:val="0"/>
                      <w:divBdr>
                        <w:top w:val="none" w:sz="0" w:space="0" w:color="auto"/>
                        <w:left w:val="none" w:sz="0" w:space="0" w:color="auto"/>
                        <w:bottom w:val="none" w:sz="0" w:space="0" w:color="auto"/>
                        <w:right w:val="none" w:sz="0" w:space="0" w:color="auto"/>
                      </w:divBdr>
                    </w:div>
                    <w:div w:id="2137217306">
                      <w:marLeft w:val="0"/>
                      <w:marRight w:val="0"/>
                      <w:marTop w:val="0"/>
                      <w:marBottom w:val="0"/>
                      <w:divBdr>
                        <w:top w:val="none" w:sz="0" w:space="0" w:color="auto"/>
                        <w:left w:val="none" w:sz="0" w:space="0" w:color="auto"/>
                        <w:bottom w:val="none" w:sz="0" w:space="0" w:color="auto"/>
                        <w:right w:val="none" w:sz="0" w:space="0" w:color="auto"/>
                      </w:divBdr>
                    </w:div>
                    <w:div w:id="2137217313">
                      <w:marLeft w:val="0"/>
                      <w:marRight w:val="0"/>
                      <w:marTop w:val="0"/>
                      <w:marBottom w:val="0"/>
                      <w:divBdr>
                        <w:top w:val="none" w:sz="0" w:space="0" w:color="auto"/>
                        <w:left w:val="none" w:sz="0" w:space="0" w:color="auto"/>
                        <w:bottom w:val="none" w:sz="0" w:space="0" w:color="auto"/>
                        <w:right w:val="none" w:sz="0" w:space="0" w:color="auto"/>
                      </w:divBdr>
                    </w:div>
                    <w:div w:id="2137217319">
                      <w:marLeft w:val="0"/>
                      <w:marRight w:val="0"/>
                      <w:marTop w:val="0"/>
                      <w:marBottom w:val="0"/>
                      <w:divBdr>
                        <w:top w:val="none" w:sz="0" w:space="0" w:color="auto"/>
                        <w:left w:val="none" w:sz="0" w:space="0" w:color="auto"/>
                        <w:bottom w:val="none" w:sz="0" w:space="0" w:color="auto"/>
                        <w:right w:val="none" w:sz="0" w:space="0" w:color="auto"/>
                      </w:divBdr>
                    </w:div>
                    <w:div w:id="21372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7286">
      <w:marLeft w:val="0"/>
      <w:marRight w:val="0"/>
      <w:marTop w:val="0"/>
      <w:marBottom w:val="0"/>
      <w:divBdr>
        <w:top w:val="none" w:sz="0" w:space="0" w:color="auto"/>
        <w:left w:val="none" w:sz="0" w:space="0" w:color="auto"/>
        <w:bottom w:val="none" w:sz="0" w:space="0" w:color="auto"/>
        <w:right w:val="none" w:sz="0" w:space="0" w:color="auto"/>
      </w:divBdr>
      <w:divsChild>
        <w:div w:id="2137217332">
          <w:marLeft w:val="0"/>
          <w:marRight w:val="0"/>
          <w:marTop w:val="0"/>
          <w:marBottom w:val="0"/>
          <w:divBdr>
            <w:top w:val="none" w:sz="0" w:space="0" w:color="auto"/>
            <w:left w:val="none" w:sz="0" w:space="0" w:color="auto"/>
            <w:bottom w:val="none" w:sz="0" w:space="0" w:color="auto"/>
            <w:right w:val="none" w:sz="0" w:space="0" w:color="auto"/>
          </w:divBdr>
          <w:divsChild>
            <w:div w:id="2137217268">
              <w:marLeft w:val="0"/>
              <w:marRight w:val="0"/>
              <w:marTop w:val="0"/>
              <w:marBottom w:val="0"/>
              <w:divBdr>
                <w:top w:val="none" w:sz="0" w:space="0" w:color="auto"/>
                <w:left w:val="none" w:sz="0" w:space="0" w:color="auto"/>
                <w:bottom w:val="none" w:sz="0" w:space="0" w:color="auto"/>
                <w:right w:val="none" w:sz="0" w:space="0" w:color="auto"/>
              </w:divBdr>
              <w:divsChild>
                <w:div w:id="2137217308">
                  <w:marLeft w:val="0"/>
                  <w:marRight w:val="0"/>
                  <w:marTop w:val="0"/>
                  <w:marBottom w:val="0"/>
                  <w:divBdr>
                    <w:top w:val="none" w:sz="0" w:space="0" w:color="auto"/>
                    <w:left w:val="none" w:sz="0" w:space="0" w:color="auto"/>
                    <w:bottom w:val="none" w:sz="0" w:space="0" w:color="auto"/>
                    <w:right w:val="none" w:sz="0" w:space="0" w:color="auto"/>
                  </w:divBdr>
                  <w:divsChild>
                    <w:div w:id="21372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7289">
      <w:marLeft w:val="0"/>
      <w:marRight w:val="0"/>
      <w:marTop w:val="0"/>
      <w:marBottom w:val="0"/>
      <w:divBdr>
        <w:top w:val="none" w:sz="0" w:space="0" w:color="auto"/>
        <w:left w:val="none" w:sz="0" w:space="0" w:color="auto"/>
        <w:bottom w:val="none" w:sz="0" w:space="0" w:color="auto"/>
        <w:right w:val="none" w:sz="0" w:space="0" w:color="auto"/>
      </w:divBdr>
      <w:divsChild>
        <w:div w:id="2137217333">
          <w:marLeft w:val="0"/>
          <w:marRight w:val="0"/>
          <w:marTop w:val="0"/>
          <w:marBottom w:val="0"/>
          <w:divBdr>
            <w:top w:val="none" w:sz="0" w:space="0" w:color="auto"/>
            <w:left w:val="none" w:sz="0" w:space="0" w:color="auto"/>
            <w:bottom w:val="none" w:sz="0" w:space="0" w:color="auto"/>
            <w:right w:val="none" w:sz="0" w:space="0" w:color="auto"/>
          </w:divBdr>
          <w:divsChild>
            <w:div w:id="2137217255">
              <w:marLeft w:val="0"/>
              <w:marRight w:val="0"/>
              <w:marTop w:val="0"/>
              <w:marBottom w:val="0"/>
              <w:divBdr>
                <w:top w:val="none" w:sz="0" w:space="0" w:color="auto"/>
                <w:left w:val="none" w:sz="0" w:space="0" w:color="auto"/>
                <w:bottom w:val="none" w:sz="0" w:space="0" w:color="auto"/>
                <w:right w:val="none" w:sz="0" w:space="0" w:color="auto"/>
              </w:divBdr>
              <w:divsChild>
                <w:div w:id="2137217265">
                  <w:marLeft w:val="0"/>
                  <w:marRight w:val="0"/>
                  <w:marTop w:val="0"/>
                  <w:marBottom w:val="0"/>
                  <w:divBdr>
                    <w:top w:val="none" w:sz="0" w:space="0" w:color="auto"/>
                    <w:left w:val="none" w:sz="0" w:space="0" w:color="auto"/>
                    <w:bottom w:val="none" w:sz="0" w:space="0" w:color="auto"/>
                    <w:right w:val="none" w:sz="0" w:space="0" w:color="auto"/>
                  </w:divBdr>
                  <w:divsChild>
                    <w:div w:id="2137217249">
                      <w:marLeft w:val="0"/>
                      <w:marRight w:val="0"/>
                      <w:marTop w:val="0"/>
                      <w:marBottom w:val="0"/>
                      <w:divBdr>
                        <w:top w:val="none" w:sz="0" w:space="0" w:color="auto"/>
                        <w:left w:val="none" w:sz="0" w:space="0" w:color="auto"/>
                        <w:bottom w:val="none" w:sz="0" w:space="0" w:color="auto"/>
                        <w:right w:val="none" w:sz="0" w:space="0" w:color="auto"/>
                      </w:divBdr>
                      <w:divsChild>
                        <w:div w:id="2137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17292">
      <w:marLeft w:val="0"/>
      <w:marRight w:val="0"/>
      <w:marTop w:val="0"/>
      <w:marBottom w:val="0"/>
      <w:divBdr>
        <w:top w:val="none" w:sz="0" w:space="0" w:color="auto"/>
        <w:left w:val="none" w:sz="0" w:space="0" w:color="auto"/>
        <w:bottom w:val="none" w:sz="0" w:space="0" w:color="auto"/>
        <w:right w:val="none" w:sz="0" w:space="0" w:color="auto"/>
      </w:divBdr>
      <w:divsChild>
        <w:div w:id="2137217261">
          <w:marLeft w:val="0"/>
          <w:marRight w:val="0"/>
          <w:marTop w:val="0"/>
          <w:marBottom w:val="0"/>
          <w:divBdr>
            <w:top w:val="single" w:sz="6" w:space="0" w:color="FFFFFF"/>
            <w:left w:val="single" w:sz="6" w:space="0" w:color="FFFFFF"/>
            <w:bottom w:val="single" w:sz="6" w:space="0" w:color="FFFFFF"/>
            <w:right w:val="single" w:sz="6" w:space="0" w:color="FFFFFF"/>
          </w:divBdr>
          <w:divsChild>
            <w:div w:id="2137217266">
              <w:marLeft w:val="0"/>
              <w:marRight w:val="0"/>
              <w:marTop w:val="0"/>
              <w:marBottom w:val="0"/>
              <w:divBdr>
                <w:top w:val="none" w:sz="0" w:space="0" w:color="auto"/>
                <w:left w:val="none" w:sz="0" w:space="0" w:color="auto"/>
                <w:bottom w:val="none" w:sz="0" w:space="0" w:color="auto"/>
                <w:right w:val="none" w:sz="0" w:space="0" w:color="auto"/>
              </w:divBdr>
            </w:div>
            <w:div w:id="2137217330">
              <w:marLeft w:val="0"/>
              <w:marRight w:val="0"/>
              <w:marTop w:val="0"/>
              <w:marBottom w:val="0"/>
              <w:divBdr>
                <w:top w:val="none" w:sz="0" w:space="0" w:color="auto"/>
                <w:left w:val="none" w:sz="0" w:space="0" w:color="auto"/>
                <w:bottom w:val="none" w:sz="0" w:space="0" w:color="auto"/>
                <w:right w:val="none" w:sz="0" w:space="0" w:color="auto"/>
              </w:divBdr>
              <w:divsChild>
                <w:div w:id="2137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303">
      <w:marLeft w:val="0"/>
      <w:marRight w:val="0"/>
      <w:marTop w:val="0"/>
      <w:marBottom w:val="0"/>
      <w:divBdr>
        <w:top w:val="none" w:sz="0" w:space="0" w:color="auto"/>
        <w:left w:val="none" w:sz="0" w:space="0" w:color="auto"/>
        <w:bottom w:val="none" w:sz="0" w:space="0" w:color="auto"/>
        <w:right w:val="none" w:sz="0" w:space="0" w:color="auto"/>
      </w:divBdr>
      <w:divsChild>
        <w:div w:id="2137217321">
          <w:marLeft w:val="0"/>
          <w:marRight w:val="0"/>
          <w:marTop w:val="0"/>
          <w:marBottom w:val="0"/>
          <w:divBdr>
            <w:top w:val="single" w:sz="6" w:space="0" w:color="FFFFFF"/>
            <w:left w:val="single" w:sz="6" w:space="0" w:color="FFFFFF"/>
            <w:bottom w:val="single" w:sz="6" w:space="0" w:color="FFFFFF"/>
            <w:right w:val="single" w:sz="6" w:space="0" w:color="FFFFFF"/>
          </w:divBdr>
          <w:divsChild>
            <w:div w:id="2137217287">
              <w:marLeft w:val="0"/>
              <w:marRight w:val="0"/>
              <w:marTop w:val="0"/>
              <w:marBottom w:val="0"/>
              <w:divBdr>
                <w:top w:val="none" w:sz="0" w:space="0" w:color="auto"/>
                <w:left w:val="none" w:sz="0" w:space="0" w:color="auto"/>
                <w:bottom w:val="none" w:sz="0" w:space="0" w:color="auto"/>
                <w:right w:val="none" w:sz="0" w:space="0" w:color="auto"/>
              </w:divBdr>
              <w:divsChild>
                <w:div w:id="21372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314">
      <w:marLeft w:val="0"/>
      <w:marRight w:val="0"/>
      <w:marTop w:val="0"/>
      <w:marBottom w:val="0"/>
      <w:divBdr>
        <w:top w:val="none" w:sz="0" w:space="0" w:color="auto"/>
        <w:left w:val="none" w:sz="0" w:space="0" w:color="auto"/>
        <w:bottom w:val="none" w:sz="0" w:space="0" w:color="auto"/>
        <w:right w:val="none" w:sz="0" w:space="0" w:color="auto"/>
      </w:divBdr>
      <w:divsChild>
        <w:div w:id="2137217295">
          <w:marLeft w:val="0"/>
          <w:marRight w:val="0"/>
          <w:marTop w:val="0"/>
          <w:marBottom w:val="0"/>
          <w:divBdr>
            <w:top w:val="single" w:sz="6" w:space="0" w:color="FFFFFF"/>
            <w:left w:val="single" w:sz="6" w:space="0" w:color="FFFFFF"/>
            <w:bottom w:val="single" w:sz="6" w:space="0" w:color="FFFFFF"/>
            <w:right w:val="single" w:sz="6" w:space="0" w:color="FFFFFF"/>
          </w:divBdr>
          <w:divsChild>
            <w:div w:id="2137217322">
              <w:marLeft w:val="0"/>
              <w:marRight w:val="0"/>
              <w:marTop w:val="0"/>
              <w:marBottom w:val="0"/>
              <w:divBdr>
                <w:top w:val="none" w:sz="0" w:space="0" w:color="auto"/>
                <w:left w:val="none" w:sz="0" w:space="0" w:color="auto"/>
                <w:bottom w:val="none" w:sz="0" w:space="0" w:color="auto"/>
                <w:right w:val="none" w:sz="0" w:space="0" w:color="auto"/>
              </w:divBdr>
              <w:divsChild>
                <w:div w:id="2137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17320">
      <w:marLeft w:val="0"/>
      <w:marRight w:val="0"/>
      <w:marTop w:val="0"/>
      <w:marBottom w:val="0"/>
      <w:divBdr>
        <w:top w:val="none" w:sz="0" w:space="0" w:color="auto"/>
        <w:left w:val="none" w:sz="0" w:space="0" w:color="auto"/>
        <w:bottom w:val="none" w:sz="0" w:space="0" w:color="auto"/>
        <w:right w:val="none" w:sz="0" w:space="0" w:color="auto"/>
      </w:divBdr>
    </w:div>
    <w:div w:id="2137217337">
      <w:marLeft w:val="0"/>
      <w:marRight w:val="0"/>
      <w:marTop w:val="0"/>
      <w:marBottom w:val="0"/>
      <w:divBdr>
        <w:top w:val="none" w:sz="0" w:space="0" w:color="auto"/>
        <w:left w:val="none" w:sz="0" w:space="0" w:color="auto"/>
        <w:bottom w:val="none" w:sz="0" w:space="0" w:color="auto"/>
        <w:right w:val="none" w:sz="0" w:space="0" w:color="auto"/>
      </w:divBdr>
      <w:divsChild>
        <w:div w:id="2137217247">
          <w:marLeft w:val="0"/>
          <w:marRight w:val="0"/>
          <w:marTop w:val="0"/>
          <w:marBottom w:val="0"/>
          <w:divBdr>
            <w:top w:val="none" w:sz="0" w:space="0" w:color="auto"/>
            <w:left w:val="single" w:sz="36" w:space="7" w:color="FFFFFF"/>
            <w:bottom w:val="single" w:sz="36" w:space="7" w:color="FFFFFF"/>
            <w:right w:val="single" w:sz="36" w:space="7" w:color="FFFFFF"/>
          </w:divBdr>
          <w:divsChild>
            <w:div w:id="2137217338">
              <w:marLeft w:val="0"/>
              <w:marRight w:val="0"/>
              <w:marTop w:val="0"/>
              <w:marBottom w:val="0"/>
              <w:divBdr>
                <w:top w:val="none" w:sz="0" w:space="0" w:color="auto"/>
                <w:left w:val="none" w:sz="0" w:space="0" w:color="auto"/>
                <w:bottom w:val="none" w:sz="0" w:space="0" w:color="auto"/>
                <w:right w:val="none" w:sz="0" w:space="0" w:color="auto"/>
              </w:divBdr>
              <w:divsChild>
                <w:div w:id="2137217336">
                  <w:marLeft w:val="0"/>
                  <w:marRight w:val="0"/>
                  <w:marTop w:val="0"/>
                  <w:marBottom w:val="0"/>
                  <w:divBdr>
                    <w:top w:val="none" w:sz="0" w:space="0" w:color="auto"/>
                    <w:left w:val="none" w:sz="0" w:space="0" w:color="auto"/>
                    <w:bottom w:val="none" w:sz="0" w:space="0" w:color="auto"/>
                    <w:right w:val="none" w:sz="0" w:space="0" w:color="auto"/>
                  </w:divBdr>
                  <w:divsChild>
                    <w:div w:id="2137217248">
                      <w:marLeft w:val="0"/>
                      <w:marRight w:val="123"/>
                      <w:marTop w:val="0"/>
                      <w:marBottom w:val="0"/>
                      <w:divBdr>
                        <w:top w:val="none" w:sz="0" w:space="0" w:color="auto"/>
                        <w:left w:val="none" w:sz="0" w:space="0" w:color="auto"/>
                        <w:bottom w:val="none" w:sz="0" w:space="0" w:color="auto"/>
                        <w:right w:val="none" w:sz="0" w:space="0" w:color="auto"/>
                      </w:divBdr>
                      <w:divsChild>
                        <w:div w:id="2137217246">
                          <w:marLeft w:val="0"/>
                          <w:marRight w:val="0"/>
                          <w:marTop w:val="0"/>
                          <w:marBottom w:val="123"/>
                          <w:divBdr>
                            <w:top w:val="none" w:sz="0" w:space="0" w:color="auto"/>
                            <w:left w:val="none" w:sz="0" w:space="0" w:color="auto"/>
                            <w:bottom w:val="none" w:sz="0" w:space="0" w:color="auto"/>
                            <w:right w:val="none" w:sz="0" w:space="0" w:color="auto"/>
                          </w:divBdr>
                          <w:divsChild>
                            <w:div w:id="2137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ality@rhondda-cynon-taf.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tcbc.gov.uk/EN/Council/Performancebudgetsandspending/Councilperformance/RelatedDocuments/CorporatePlan201620/CorporatePlan201620.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rctcbc.gov.uk/EN/Council/Performancebudgetsandspending/Councilperformance/RelatedDocuments/CorporatePlan201620/CorporatePlan2016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AFD0-B1F3-4572-AE4D-1E388F62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4908</Words>
  <Characters>28043</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CAR_LIB1\6483096\1</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CAR_LIB1\6483096\1</dc:title>
  <dc:subject/>
  <dc:creator>ISAACSS</dc:creator>
  <cp:keywords/>
  <dc:description/>
  <cp:lastModifiedBy>Doxsey, Sarah</cp:lastModifiedBy>
  <cp:revision>2</cp:revision>
  <cp:lastPrinted>2019-11-27T13:20:00Z</cp:lastPrinted>
  <dcterms:created xsi:type="dcterms:W3CDTF">2019-11-29T16:13:00Z</dcterms:created>
  <dcterms:modified xsi:type="dcterms:W3CDTF">2019-11-29T16:13:00Z</dcterms:modified>
</cp:coreProperties>
</file>