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361BD0" w:rsidRPr="006A52A8" w:rsidRDefault="00361BD0" w:rsidP="005C48D4">
      <w:pPr>
        <w:pStyle w:val="Heading1"/>
        <w:jc w:val="center"/>
        <w:rPr>
          <w:b/>
          <w:u w:val="single"/>
        </w:rPr>
      </w:pPr>
      <w:r w:rsidRPr="006A52A8">
        <w:rPr>
          <w:noProof/>
        </w:rPr>
        <w:drawing>
          <wp:inline distT="0" distB="0" distL="0" distR="0" wp14:anchorId="7AA9EA1F" wp14:editId="63879A93">
            <wp:extent cx="1735243" cy="796724"/>
            <wp:effectExtent l="0" t="0" r="0" b="3810"/>
            <wp:docPr id="2" name="Picture 2"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graphical user interfac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79678" cy="817126"/>
                    </a:xfrm>
                    <a:prstGeom prst="rect">
                      <a:avLst/>
                    </a:prstGeom>
                  </pic:spPr>
                </pic:pic>
              </a:graphicData>
            </a:graphic>
          </wp:inline>
        </w:drawing>
      </w:r>
    </w:p>
    <w:p w14:paraId="462E2D4F" w14:textId="77777777" w:rsidR="00361BD0" w:rsidRPr="005C48D4" w:rsidRDefault="00361BD0" w:rsidP="005C48D4">
      <w:pPr>
        <w:rPr>
          <w:color w:val="FFFFFF" w:themeColor="background1"/>
        </w:rPr>
      </w:pPr>
      <w:r w:rsidRPr="00920669">
        <w:rPr>
          <w:noProof/>
          <w:color w:val="FFFFFF" w:themeColor="background1"/>
        </w:rPr>
        <w:t>Associate Adviser for LLC: Welsh</w:t>
      </w:r>
      <w:r>
        <w:rPr>
          <w:color w:val="FFFFFF" w:themeColor="background1"/>
        </w:rPr>
        <w:t xml:space="preserve"> job advert</w:t>
      </w:r>
    </w:p>
    <w:p w14:paraId="410F939D" w14:textId="7B903818" w:rsidR="00361BD0" w:rsidRDefault="00361BD0" w:rsidP="0039598B">
      <w:pPr>
        <w:tabs>
          <w:tab w:val="left" w:pos="2340"/>
        </w:tabs>
        <w:spacing w:before="60" w:after="60" w:line="240" w:lineRule="auto"/>
        <w:rPr>
          <w:rFonts w:cstheme="minorHAnsi"/>
          <w:b/>
          <w:bCs/>
          <w:sz w:val="24"/>
          <w:szCs w:val="24"/>
          <w:u w:val="single"/>
        </w:rPr>
      </w:pPr>
      <w:r w:rsidRPr="00920669">
        <w:rPr>
          <w:rFonts w:cstheme="minorHAnsi"/>
          <w:b/>
          <w:bCs/>
          <w:noProof/>
          <w:sz w:val="24"/>
          <w:szCs w:val="24"/>
          <w:u w:val="single"/>
        </w:rPr>
        <w:t>Associate Adviser for LLC: Welsh</w:t>
      </w:r>
      <w:r w:rsidR="00D10CF7">
        <w:rPr>
          <w:rFonts w:cstheme="minorHAnsi"/>
          <w:b/>
          <w:bCs/>
          <w:noProof/>
          <w:sz w:val="24"/>
          <w:szCs w:val="24"/>
          <w:u w:val="single"/>
        </w:rPr>
        <w:t xml:space="preserve"> </w:t>
      </w:r>
      <w:r w:rsidR="00D10CF7" w:rsidRPr="00115B2F">
        <w:rPr>
          <w:rFonts w:cstheme="minorHAnsi"/>
          <w:b/>
          <w:bCs/>
          <w:noProof/>
          <w:sz w:val="24"/>
          <w:szCs w:val="24"/>
          <w:u w:val="single"/>
        </w:rPr>
        <w:t>medium schools</w:t>
      </w:r>
    </w:p>
    <w:p w14:paraId="0A37501D" w14:textId="77777777" w:rsidR="00361BD0" w:rsidRPr="0039598B" w:rsidRDefault="00361BD0" w:rsidP="0039598B">
      <w:pPr>
        <w:tabs>
          <w:tab w:val="left" w:pos="2340"/>
        </w:tabs>
        <w:spacing w:before="60" w:after="60" w:line="240" w:lineRule="auto"/>
        <w:rPr>
          <w:rFonts w:cstheme="minorHAnsi"/>
          <w:b/>
          <w:bCs/>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24"/>
        <w:gridCol w:w="5712"/>
      </w:tblGrid>
      <w:tr w:rsidR="00361BD0" w:rsidRPr="0039598B" w14:paraId="55FEB5C6" w14:textId="77777777" w:rsidTr="68E58508">
        <w:tc>
          <w:tcPr>
            <w:tcW w:w="4258" w:type="dxa"/>
          </w:tcPr>
          <w:p w14:paraId="2BF99992" w14:textId="77777777" w:rsidR="00361BD0" w:rsidRPr="0039598B" w:rsidRDefault="00361BD0" w:rsidP="0039598B">
            <w:pPr>
              <w:tabs>
                <w:tab w:val="left" w:pos="2340"/>
              </w:tabs>
              <w:spacing w:before="60" w:after="60" w:line="240" w:lineRule="auto"/>
              <w:jc w:val="both"/>
              <w:rPr>
                <w:rFonts w:cstheme="minorHAnsi"/>
                <w:b/>
                <w:sz w:val="24"/>
                <w:szCs w:val="24"/>
              </w:rPr>
            </w:pPr>
            <w:r w:rsidRPr="0039598B">
              <w:rPr>
                <w:rFonts w:cstheme="minorHAnsi"/>
                <w:b/>
                <w:sz w:val="24"/>
                <w:szCs w:val="24"/>
              </w:rPr>
              <w:t>Group</w:t>
            </w:r>
          </w:p>
        </w:tc>
        <w:tc>
          <w:tcPr>
            <w:tcW w:w="6085" w:type="dxa"/>
          </w:tcPr>
          <w:p w14:paraId="0AD45905" w14:textId="77777777" w:rsidR="00361BD0" w:rsidRPr="0039598B" w:rsidRDefault="00361BD0" w:rsidP="0039598B">
            <w:pPr>
              <w:tabs>
                <w:tab w:val="left" w:pos="2340"/>
              </w:tabs>
              <w:spacing w:before="60" w:after="60" w:line="240" w:lineRule="auto"/>
              <w:jc w:val="both"/>
              <w:rPr>
                <w:rFonts w:cstheme="minorHAnsi"/>
                <w:sz w:val="24"/>
                <w:szCs w:val="24"/>
              </w:rPr>
            </w:pPr>
            <w:r w:rsidRPr="0039598B">
              <w:rPr>
                <w:rFonts w:cstheme="minorHAnsi"/>
                <w:sz w:val="24"/>
                <w:szCs w:val="24"/>
              </w:rPr>
              <w:t>Education and Lifelong Learning</w:t>
            </w:r>
          </w:p>
        </w:tc>
      </w:tr>
      <w:tr w:rsidR="00361BD0" w:rsidRPr="0039598B" w14:paraId="3A07976F" w14:textId="77777777" w:rsidTr="68E58508">
        <w:tc>
          <w:tcPr>
            <w:tcW w:w="4258" w:type="dxa"/>
          </w:tcPr>
          <w:p w14:paraId="23EE7CF7" w14:textId="77777777" w:rsidR="00361BD0" w:rsidRPr="0039598B" w:rsidRDefault="00361BD0" w:rsidP="0039598B">
            <w:pPr>
              <w:tabs>
                <w:tab w:val="left" w:pos="2340"/>
              </w:tabs>
              <w:spacing w:before="60" w:after="60" w:line="240" w:lineRule="auto"/>
              <w:jc w:val="both"/>
              <w:rPr>
                <w:rFonts w:cstheme="minorHAnsi"/>
                <w:b/>
                <w:sz w:val="24"/>
                <w:szCs w:val="24"/>
              </w:rPr>
            </w:pPr>
            <w:r w:rsidRPr="0039598B">
              <w:rPr>
                <w:rFonts w:cstheme="minorHAnsi"/>
                <w:b/>
                <w:sz w:val="24"/>
                <w:szCs w:val="24"/>
              </w:rPr>
              <w:t>Division</w:t>
            </w:r>
          </w:p>
        </w:tc>
        <w:tc>
          <w:tcPr>
            <w:tcW w:w="6085" w:type="dxa"/>
          </w:tcPr>
          <w:p w14:paraId="59E2F5C5" w14:textId="77777777" w:rsidR="00361BD0" w:rsidRPr="0039598B" w:rsidRDefault="00361BD0" w:rsidP="0039598B">
            <w:pPr>
              <w:tabs>
                <w:tab w:val="left" w:pos="2340"/>
              </w:tabs>
              <w:spacing w:before="60" w:after="60" w:line="240" w:lineRule="auto"/>
              <w:rPr>
                <w:rFonts w:cstheme="minorHAnsi"/>
                <w:sz w:val="24"/>
                <w:szCs w:val="24"/>
              </w:rPr>
            </w:pPr>
            <w:r w:rsidRPr="0039598B">
              <w:rPr>
                <w:rFonts w:cstheme="minorHAnsi"/>
                <w:sz w:val="24"/>
                <w:szCs w:val="24"/>
              </w:rPr>
              <w:t>Central South Consortium Joint Education Service</w:t>
            </w:r>
          </w:p>
        </w:tc>
      </w:tr>
      <w:tr w:rsidR="00361BD0" w:rsidRPr="0039598B" w14:paraId="3EE277BE" w14:textId="77777777" w:rsidTr="68E58508">
        <w:tc>
          <w:tcPr>
            <w:tcW w:w="4258" w:type="dxa"/>
          </w:tcPr>
          <w:p w14:paraId="6604EB22" w14:textId="77777777" w:rsidR="00361BD0" w:rsidRPr="0039598B" w:rsidRDefault="00361BD0" w:rsidP="0039598B">
            <w:pPr>
              <w:tabs>
                <w:tab w:val="left" w:pos="2340"/>
              </w:tabs>
              <w:spacing w:before="60" w:after="60" w:line="240" w:lineRule="auto"/>
              <w:jc w:val="both"/>
              <w:rPr>
                <w:rFonts w:cstheme="minorHAnsi"/>
                <w:b/>
                <w:sz w:val="24"/>
                <w:szCs w:val="24"/>
              </w:rPr>
            </w:pPr>
            <w:r w:rsidRPr="0039598B">
              <w:rPr>
                <w:rFonts w:cstheme="minorHAnsi"/>
                <w:b/>
                <w:sz w:val="24"/>
                <w:szCs w:val="24"/>
              </w:rPr>
              <w:t>Section</w:t>
            </w:r>
          </w:p>
        </w:tc>
        <w:tc>
          <w:tcPr>
            <w:tcW w:w="6085" w:type="dxa"/>
          </w:tcPr>
          <w:p w14:paraId="2AE1A61F" w14:textId="77777777" w:rsidR="00361BD0" w:rsidRPr="0039598B" w:rsidRDefault="00361BD0" w:rsidP="0039598B">
            <w:pPr>
              <w:tabs>
                <w:tab w:val="left" w:pos="2340"/>
              </w:tabs>
              <w:spacing w:before="60" w:after="60" w:line="240" w:lineRule="auto"/>
              <w:jc w:val="both"/>
              <w:rPr>
                <w:rFonts w:cstheme="minorHAnsi"/>
                <w:sz w:val="24"/>
                <w:szCs w:val="24"/>
              </w:rPr>
            </w:pPr>
            <w:r w:rsidRPr="0039598B">
              <w:rPr>
                <w:rFonts w:cstheme="minorHAnsi"/>
                <w:sz w:val="24"/>
                <w:szCs w:val="24"/>
              </w:rPr>
              <w:t>School Improvement Team</w:t>
            </w:r>
          </w:p>
        </w:tc>
      </w:tr>
      <w:tr w:rsidR="00361BD0" w:rsidRPr="0039598B" w14:paraId="43AFC918" w14:textId="77777777" w:rsidTr="68E58508">
        <w:tc>
          <w:tcPr>
            <w:tcW w:w="4258" w:type="dxa"/>
          </w:tcPr>
          <w:p w14:paraId="69BE2A1A" w14:textId="77777777" w:rsidR="00361BD0" w:rsidRPr="0039598B" w:rsidRDefault="00361BD0" w:rsidP="0039598B">
            <w:pPr>
              <w:tabs>
                <w:tab w:val="left" w:pos="2340"/>
              </w:tabs>
              <w:spacing w:before="60" w:after="60" w:line="240" w:lineRule="auto"/>
              <w:jc w:val="both"/>
              <w:rPr>
                <w:rFonts w:cstheme="minorHAnsi"/>
                <w:b/>
                <w:sz w:val="24"/>
                <w:szCs w:val="24"/>
              </w:rPr>
            </w:pPr>
            <w:r w:rsidRPr="0039598B">
              <w:rPr>
                <w:rFonts w:cstheme="minorHAnsi"/>
                <w:b/>
                <w:sz w:val="24"/>
                <w:szCs w:val="24"/>
              </w:rPr>
              <w:t>Sub Section</w:t>
            </w:r>
          </w:p>
        </w:tc>
        <w:tc>
          <w:tcPr>
            <w:tcW w:w="6085" w:type="dxa"/>
          </w:tcPr>
          <w:p w14:paraId="0FD47E48" w14:textId="77777777" w:rsidR="00361BD0" w:rsidRPr="0039598B" w:rsidRDefault="00361BD0" w:rsidP="0039598B">
            <w:pPr>
              <w:tabs>
                <w:tab w:val="left" w:pos="2340"/>
              </w:tabs>
              <w:spacing w:before="60" w:after="60" w:line="240" w:lineRule="auto"/>
              <w:rPr>
                <w:rFonts w:cstheme="minorHAnsi"/>
                <w:sz w:val="24"/>
                <w:szCs w:val="24"/>
              </w:rPr>
            </w:pPr>
            <w:r w:rsidRPr="0039598B">
              <w:rPr>
                <w:rFonts w:cstheme="minorHAnsi"/>
                <w:sz w:val="24"/>
                <w:szCs w:val="24"/>
              </w:rPr>
              <w:t>Curriculum and Professional Learning</w:t>
            </w:r>
          </w:p>
        </w:tc>
      </w:tr>
      <w:tr w:rsidR="00361BD0" w:rsidRPr="0039598B" w14:paraId="1BA39767" w14:textId="77777777" w:rsidTr="68E58508">
        <w:tc>
          <w:tcPr>
            <w:tcW w:w="4258" w:type="dxa"/>
          </w:tcPr>
          <w:p w14:paraId="287529FA" w14:textId="77777777" w:rsidR="00361BD0" w:rsidRPr="00646A41" w:rsidRDefault="00361BD0" w:rsidP="0039598B">
            <w:pPr>
              <w:tabs>
                <w:tab w:val="left" w:pos="2340"/>
              </w:tabs>
              <w:spacing w:before="60" w:after="60" w:line="240" w:lineRule="auto"/>
              <w:jc w:val="both"/>
              <w:rPr>
                <w:rFonts w:cstheme="minorHAnsi"/>
                <w:b/>
                <w:sz w:val="24"/>
                <w:szCs w:val="24"/>
              </w:rPr>
            </w:pPr>
            <w:r w:rsidRPr="00646A41">
              <w:rPr>
                <w:rFonts w:cstheme="minorHAnsi"/>
                <w:b/>
                <w:sz w:val="24"/>
                <w:szCs w:val="24"/>
              </w:rPr>
              <w:t>Post Title</w:t>
            </w:r>
          </w:p>
        </w:tc>
        <w:tc>
          <w:tcPr>
            <w:tcW w:w="6085" w:type="dxa"/>
          </w:tcPr>
          <w:p w14:paraId="1BB35668" w14:textId="31372EA6" w:rsidR="00361BD0" w:rsidRPr="00646A41" w:rsidRDefault="00361BD0" w:rsidP="68E58508">
            <w:pPr>
              <w:tabs>
                <w:tab w:val="left" w:pos="2340"/>
              </w:tabs>
              <w:spacing w:before="60" w:after="60" w:line="240" w:lineRule="auto"/>
              <w:rPr>
                <w:sz w:val="24"/>
                <w:szCs w:val="24"/>
              </w:rPr>
            </w:pPr>
            <w:r w:rsidRPr="00646A41">
              <w:rPr>
                <w:noProof/>
                <w:sz w:val="24"/>
                <w:szCs w:val="24"/>
              </w:rPr>
              <w:t>Associate Adviser for LLC: Welsh medium schools</w:t>
            </w:r>
          </w:p>
        </w:tc>
      </w:tr>
      <w:tr w:rsidR="00361BD0" w:rsidRPr="0039598B" w14:paraId="121EA788" w14:textId="77777777" w:rsidTr="68E58508">
        <w:tc>
          <w:tcPr>
            <w:tcW w:w="4258" w:type="dxa"/>
          </w:tcPr>
          <w:p w14:paraId="4004B715" w14:textId="77777777" w:rsidR="00361BD0" w:rsidRPr="0039598B" w:rsidRDefault="00361BD0" w:rsidP="0039598B">
            <w:pPr>
              <w:tabs>
                <w:tab w:val="left" w:pos="2340"/>
              </w:tabs>
              <w:spacing w:before="60" w:after="60" w:line="240" w:lineRule="auto"/>
              <w:jc w:val="both"/>
              <w:rPr>
                <w:rFonts w:cstheme="minorHAnsi"/>
                <w:b/>
                <w:sz w:val="24"/>
                <w:szCs w:val="24"/>
              </w:rPr>
            </w:pPr>
            <w:r w:rsidRPr="0039598B">
              <w:rPr>
                <w:rFonts w:cstheme="minorHAnsi"/>
                <w:b/>
                <w:sz w:val="24"/>
                <w:szCs w:val="24"/>
              </w:rPr>
              <w:t>Vision Post Number</w:t>
            </w:r>
          </w:p>
        </w:tc>
        <w:tc>
          <w:tcPr>
            <w:tcW w:w="6085" w:type="dxa"/>
          </w:tcPr>
          <w:p w14:paraId="629D792A" w14:textId="77777777" w:rsidR="00361BD0" w:rsidRPr="0039598B" w:rsidRDefault="00361BD0" w:rsidP="0039598B">
            <w:pPr>
              <w:tabs>
                <w:tab w:val="left" w:pos="2340"/>
              </w:tabs>
              <w:spacing w:before="60" w:after="60" w:line="240" w:lineRule="auto"/>
              <w:rPr>
                <w:rFonts w:cstheme="minorHAnsi"/>
                <w:sz w:val="24"/>
                <w:szCs w:val="24"/>
              </w:rPr>
            </w:pPr>
            <w:r w:rsidRPr="0039598B">
              <w:rPr>
                <w:rFonts w:cstheme="minorHAnsi"/>
                <w:sz w:val="24"/>
                <w:szCs w:val="24"/>
              </w:rPr>
              <w:t>N/A</w:t>
            </w:r>
          </w:p>
        </w:tc>
      </w:tr>
      <w:tr w:rsidR="00361BD0" w:rsidRPr="0039598B" w14:paraId="2664453E" w14:textId="77777777" w:rsidTr="68E58508">
        <w:tc>
          <w:tcPr>
            <w:tcW w:w="4258" w:type="dxa"/>
          </w:tcPr>
          <w:p w14:paraId="50E1B160" w14:textId="77777777" w:rsidR="00361BD0" w:rsidRPr="0039598B" w:rsidRDefault="00361BD0" w:rsidP="0039598B">
            <w:pPr>
              <w:tabs>
                <w:tab w:val="left" w:pos="2340"/>
              </w:tabs>
              <w:spacing w:before="60" w:after="60" w:line="240" w:lineRule="auto"/>
              <w:jc w:val="both"/>
              <w:rPr>
                <w:rFonts w:cstheme="minorHAnsi"/>
                <w:b/>
                <w:sz w:val="24"/>
                <w:szCs w:val="24"/>
              </w:rPr>
            </w:pPr>
            <w:r w:rsidRPr="0039598B">
              <w:rPr>
                <w:rFonts w:cstheme="minorHAnsi"/>
                <w:b/>
                <w:sz w:val="24"/>
                <w:szCs w:val="24"/>
              </w:rPr>
              <w:t>Grade</w:t>
            </w:r>
          </w:p>
        </w:tc>
        <w:tc>
          <w:tcPr>
            <w:tcW w:w="6085" w:type="dxa"/>
          </w:tcPr>
          <w:p w14:paraId="709E212A" w14:textId="77777777" w:rsidR="00361BD0" w:rsidRPr="0039598B" w:rsidRDefault="00361BD0" w:rsidP="0039598B">
            <w:pPr>
              <w:tabs>
                <w:tab w:val="left" w:pos="2340"/>
              </w:tabs>
              <w:spacing w:before="60" w:after="60" w:line="240" w:lineRule="auto"/>
              <w:rPr>
                <w:rFonts w:cstheme="minorHAnsi"/>
                <w:sz w:val="24"/>
                <w:szCs w:val="24"/>
              </w:rPr>
            </w:pPr>
            <w:proofErr w:type="spellStart"/>
            <w:r w:rsidRPr="0039598B">
              <w:rPr>
                <w:rFonts w:cstheme="minorHAnsi"/>
                <w:sz w:val="24"/>
                <w:szCs w:val="24"/>
              </w:rPr>
              <w:t>Soulbury</w:t>
            </w:r>
            <w:proofErr w:type="spellEnd"/>
            <w:r w:rsidRPr="0039598B">
              <w:rPr>
                <w:rFonts w:cstheme="minorHAnsi"/>
                <w:sz w:val="24"/>
                <w:szCs w:val="24"/>
              </w:rPr>
              <w:t xml:space="preserve"> 15-18 (+ 3 SPAs) </w:t>
            </w:r>
          </w:p>
        </w:tc>
      </w:tr>
      <w:tr w:rsidR="00361BD0" w:rsidRPr="0039598B" w14:paraId="6EF49C74" w14:textId="77777777" w:rsidTr="68E58508">
        <w:tc>
          <w:tcPr>
            <w:tcW w:w="4258" w:type="dxa"/>
          </w:tcPr>
          <w:p w14:paraId="62293BA5" w14:textId="77777777" w:rsidR="00361BD0" w:rsidRPr="0039598B" w:rsidRDefault="00361BD0" w:rsidP="0039598B">
            <w:pPr>
              <w:tabs>
                <w:tab w:val="left" w:pos="2340"/>
              </w:tabs>
              <w:spacing w:before="60" w:after="60" w:line="240" w:lineRule="auto"/>
              <w:jc w:val="both"/>
              <w:rPr>
                <w:rFonts w:cstheme="minorHAnsi"/>
                <w:b/>
                <w:bCs/>
                <w:sz w:val="24"/>
                <w:szCs w:val="24"/>
              </w:rPr>
            </w:pPr>
            <w:r w:rsidRPr="0039598B">
              <w:rPr>
                <w:rFonts w:cstheme="minorHAnsi"/>
                <w:b/>
                <w:bCs/>
                <w:sz w:val="24"/>
                <w:szCs w:val="24"/>
              </w:rPr>
              <w:t>Responsible to</w:t>
            </w:r>
          </w:p>
        </w:tc>
        <w:tc>
          <w:tcPr>
            <w:tcW w:w="6085" w:type="dxa"/>
          </w:tcPr>
          <w:p w14:paraId="6F79E500" w14:textId="73BB6545" w:rsidR="00361BD0" w:rsidRPr="0039598B" w:rsidRDefault="00361BD0" w:rsidP="0039598B">
            <w:pPr>
              <w:tabs>
                <w:tab w:val="left" w:pos="2340"/>
              </w:tabs>
              <w:spacing w:before="60" w:after="60" w:line="240" w:lineRule="auto"/>
              <w:rPr>
                <w:rFonts w:cstheme="minorHAnsi"/>
                <w:sz w:val="24"/>
                <w:szCs w:val="24"/>
              </w:rPr>
            </w:pPr>
            <w:r>
              <w:rPr>
                <w:rFonts w:cstheme="minorHAnsi"/>
                <w:sz w:val="24"/>
                <w:szCs w:val="24"/>
              </w:rPr>
              <w:t>Lead for</w:t>
            </w:r>
            <w:r w:rsidRPr="0039598B">
              <w:rPr>
                <w:rFonts w:cstheme="minorHAnsi"/>
                <w:sz w:val="24"/>
                <w:szCs w:val="24"/>
              </w:rPr>
              <w:t xml:space="preserve"> </w:t>
            </w:r>
            <w:r w:rsidRPr="00920669">
              <w:rPr>
                <w:rFonts w:cstheme="minorHAnsi"/>
                <w:noProof/>
                <w:sz w:val="24"/>
                <w:szCs w:val="24"/>
              </w:rPr>
              <w:t>LLC</w:t>
            </w:r>
          </w:p>
        </w:tc>
      </w:tr>
      <w:tr w:rsidR="00361BD0" w:rsidRPr="0039598B" w14:paraId="3085A41B" w14:textId="77777777" w:rsidTr="68E58508">
        <w:tc>
          <w:tcPr>
            <w:tcW w:w="4258" w:type="dxa"/>
          </w:tcPr>
          <w:p w14:paraId="4FDE822A" w14:textId="77777777" w:rsidR="00361BD0" w:rsidRPr="0039598B" w:rsidRDefault="00361BD0" w:rsidP="0039598B">
            <w:pPr>
              <w:tabs>
                <w:tab w:val="left" w:pos="2340"/>
              </w:tabs>
              <w:spacing w:before="60" w:after="60" w:line="240" w:lineRule="auto"/>
              <w:jc w:val="both"/>
              <w:rPr>
                <w:rFonts w:cstheme="minorHAnsi"/>
                <w:b/>
                <w:sz w:val="24"/>
                <w:szCs w:val="24"/>
              </w:rPr>
            </w:pPr>
            <w:r w:rsidRPr="0039598B">
              <w:rPr>
                <w:rFonts w:cstheme="minorHAnsi"/>
                <w:b/>
                <w:sz w:val="24"/>
                <w:szCs w:val="24"/>
              </w:rPr>
              <w:t>Post Reporting to this Post</w:t>
            </w:r>
          </w:p>
        </w:tc>
        <w:tc>
          <w:tcPr>
            <w:tcW w:w="6085" w:type="dxa"/>
          </w:tcPr>
          <w:p w14:paraId="77B9E43A" w14:textId="20806EA6" w:rsidR="00C22914" w:rsidRPr="00646A41" w:rsidRDefault="00C22914" w:rsidP="00646A41">
            <w:pPr>
              <w:spacing w:after="120" w:line="240" w:lineRule="auto"/>
              <w:jc w:val="both"/>
              <w:rPr>
                <w:sz w:val="24"/>
                <w:szCs w:val="24"/>
              </w:rPr>
            </w:pPr>
            <w:r w:rsidRPr="00646A41">
              <w:rPr>
                <w:sz w:val="24"/>
                <w:szCs w:val="24"/>
              </w:rPr>
              <w:t>Development officer</w:t>
            </w:r>
            <w:r w:rsidR="000C556B" w:rsidRPr="00646A41">
              <w:rPr>
                <w:sz w:val="24"/>
                <w:szCs w:val="24"/>
              </w:rPr>
              <w:t>s</w:t>
            </w:r>
            <w:r w:rsidRPr="00646A41">
              <w:rPr>
                <w:sz w:val="24"/>
                <w:szCs w:val="24"/>
              </w:rPr>
              <w:t xml:space="preserve"> LLC: Welsh medium schools</w:t>
            </w:r>
          </w:p>
          <w:p w14:paraId="172A0622" w14:textId="46B2D84F" w:rsidR="00361BD0" w:rsidRPr="000C556B" w:rsidRDefault="00361BD0" w:rsidP="44DC99B0">
            <w:pPr>
              <w:pStyle w:val="ListParagraph"/>
              <w:spacing w:after="120" w:line="240" w:lineRule="auto"/>
              <w:jc w:val="both"/>
              <w:rPr>
                <w:sz w:val="24"/>
                <w:szCs w:val="24"/>
              </w:rPr>
            </w:pPr>
          </w:p>
        </w:tc>
      </w:tr>
      <w:tr w:rsidR="00361BD0" w:rsidRPr="0039598B" w14:paraId="722D1202" w14:textId="77777777" w:rsidTr="68E58508">
        <w:tc>
          <w:tcPr>
            <w:tcW w:w="4258" w:type="dxa"/>
          </w:tcPr>
          <w:p w14:paraId="7097B7AB" w14:textId="77777777" w:rsidR="00361BD0" w:rsidRPr="0039598B" w:rsidRDefault="00361BD0" w:rsidP="0039598B">
            <w:pPr>
              <w:tabs>
                <w:tab w:val="left" w:pos="2340"/>
              </w:tabs>
              <w:spacing w:before="60" w:after="60" w:line="240" w:lineRule="auto"/>
              <w:jc w:val="both"/>
              <w:rPr>
                <w:rFonts w:cstheme="minorHAnsi"/>
                <w:b/>
                <w:sz w:val="24"/>
                <w:szCs w:val="24"/>
              </w:rPr>
            </w:pPr>
            <w:r w:rsidRPr="0039598B">
              <w:rPr>
                <w:rFonts w:cstheme="minorHAnsi"/>
                <w:b/>
                <w:sz w:val="24"/>
                <w:szCs w:val="24"/>
              </w:rPr>
              <w:t>Team</w:t>
            </w:r>
          </w:p>
        </w:tc>
        <w:tc>
          <w:tcPr>
            <w:tcW w:w="6085" w:type="dxa"/>
          </w:tcPr>
          <w:p w14:paraId="088CDD07" w14:textId="77777777" w:rsidR="00361BD0" w:rsidRPr="0039598B" w:rsidRDefault="00361BD0" w:rsidP="0039598B">
            <w:pPr>
              <w:tabs>
                <w:tab w:val="left" w:pos="2340"/>
              </w:tabs>
              <w:spacing w:before="60" w:after="60" w:line="240" w:lineRule="auto"/>
              <w:jc w:val="both"/>
              <w:rPr>
                <w:rFonts w:cstheme="minorHAnsi"/>
                <w:sz w:val="24"/>
                <w:szCs w:val="24"/>
              </w:rPr>
            </w:pPr>
            <w:r w:rsidRPr="0039598B">
              <w:rPr>
                <w:rFonts w:cstheme="minorHAnsi"/>
                <w:sz w:val="24"/>
                <w:szCs w:val="24"/>
              </w:rPr>
              <w:t>School Improvement Service</w:t>
            </w:r>
          </w:p>
        </w:tc>
      </w:tr>
      <w:tr w:rsidR="00361BD0" w:rsidRPr="0039598B" w14:paraId="6B9F4638" w14:textId="77777777" w:rsidTr="68E58508">
        <w:tc>
          <w:tcPr>
            <w:tcW w:w="4258" w:type="dxa"/>
          </w:tcPr>
          <w:p w14:paraId="03366BCB" w14:textId="77777777" w:rsidR="00361BD0" w:rsidRPr="0039598B" w:rsidRDefault="00361BD0" w:rsidP="0039598B">
            <w:pPr>
              <w:tabs>
                <w:tab w:val="left" w:pos="2340"/>
              </w:tabs>
              <w:spacing w:before="60" w:after="60" w:line="240" w:lineRule="auto"/>
              <w:jc w:val="both"/>
              <w:rPr>
                <w:rFonts w:cstheme="minorHAnsi"/>
                <w:b/>
                <w:sz w:val="24"/>
                <w:szCs w:val="24"/>
              </w:rPr>
            </w:pPr>
            <w:r w:rsidRPr="0039598B">
              <w:rPr>
                <w:rFonts w:cstheme="minorHAnsi"/>
                <w:b/>
                <w:sz w:val="24"/>
                <w:szCs w:val="24"/>
              </w:rPr>
              <w:t>DBS Required Level</w:t>
            </w:r>
          </w:p>
        </w:tc>
        <w:tc>
          <w:tcPr>
            <w:tcW w:w="6085" w:type="dxa"/>
          </w:tcPr>
          <w:p w14:paraId="4ACF1268" w14:textId="77777777" w:rsidR="00361BD0" w:rsidRPr="0039598B" w:rsidRDefault="00361BD0" w:rsidP="0039598B">
            <w:pPr>
              <w:tabs>
                <w:tab w:val="left" w:pos="2340"/>
              </w:tabs>
              <w:spacing w:before="60" w:after="60" w:line="240" w:lineRule="auto"/>
              <w:jc w:val="both"/>
              <w:rPr>
                <w:rFonts w:cstheme="minorHAnsi"/>
                <w:sz w:val="24"/>
                <w:szCs w:val="24"/>
              </w:rPr>
            </w:pPr>
            <w:r w:rsidRPr="0039598B">
              <w:rPr>
                <w:rFonts w:cstheme="minorHAnsi"/>
                <w:sz w:val="24"/>
                <w:szCs w:val="24"/>
              </w:rPr>
              <w:t>Enhanced</w:t>
            </w:r>
          </w:p>
        </w:tc>
      </w:tr>
      <w:tr w:rsidR="00361BD0" w:rsidRPr="0039598B" w14:paraId="79B8FDC0" w14:textId="77777777" w:rsidTr="68E58508">
        <w:tc>
          <w:tcPr>
            <w:tcW w:w="4258" w:type="dxa"/>
          </w:tcPr>
          <w:p w14:paraId="1D2B207C" w14:textId="77777777" w:rsidR="00361BD0" w:rsidRPr="0039598B" w:rsidRDefault="00361BD0" w:rsidP="0039598B">
            <w:pPr>
              <w:tabs>
                <w:tab w:val="left" w:pos="2340"/>
              </w:tabs>
              <w:spacing w:before="60" w:after="60" w:line="240" w:lineRule="auto"/>
              <w:jc w:val="both"/>
              <w:rPr>
                <w:rFonts w:cstheme="minorHAnsi"/>
                <w:b/>
                <w:sz w:val="24"/>
                <w:szCs w:val="24"/>
              </w:rPr>
            </w:pPr>
            <w:r w:rsidRPr="0039598B">
              <w:rPr>
                <w:rFonts w:cstheme="minorHAnsi"/>
                <w:b/>
                <w:sz w:val="24"/>
                <w:szCs w:val="24"/>
              </w:rPr>
              <w:t>Location</w:t>
            </w:r>
          </w:p>
        </w:tc>
        <w:tc>
          <w:tcPr>
            <w:tcW w:w="6085" w:type="dxa"/>
          </w:tcPr>
          <w:p w14:paraId="0A42CA96" w14:textId="77777777" w:rsidR="00361BD0" w:rsidRPr="0039598B" w:rsidRDefault="00361BD0" w:rsidP="0039598B">
            <w:pPr>
              <w:tabs>
                <w:tab w:val="left" w:pos="2340"/>
              </w:tabs>
              <w:spacing w:before="60" w:after="60" w:line="240" w:lineRule="auto"/>
              <w:jc w:val="both"/>
              <w:rPr>
                <w:rFonts w:cstheme="minorHAnsi"/>
                <w:sz w:val="24"/>
                <w:szCs w:val="24"/>
              </w:rPr>
            </w:pPr>
            <w:r w:rsidRPr="0039598B">
              <w:rPr>
                <w:rFonts w:cstheme="minorHAnsi"/>
                <w:sz w:val="24"/>
                <w:szCs w:val="24"/>
              </w:rPr>
              <w:t>Valleys Innovation Centre</w:t>
            </w:r>
          </w:p>
        </w:tc>
      </w:tr>
      <w:tr w:rsidR="00361BD0" w:rsidRPr="0039598B" w14:paraId="425FDAC5" w14:textId="77777777" w:rsidTr="68E58508">
        <w:tc>
          <w:tcPr>
            <w:tcW w:w="4258" w:type="dxa"/>
          </w:tcPr>
          <w:p w14:paraId="227AA2F6" w14:textId="77777777" w:rsidR="00361BD0" w:rsidRPr="0039598B" w:rsidRDefault="00361BD0" w:rsidP="0039598B">
            <w:pPr>
              <w:tabs>
                <w:tab w:val="left" w:pos="2340"/>
              </w:tabs>
              <w:spacing w:before="60" w:after="60" w:line="240" w:lineRule="auto"/>
              <w:jc w:val="both"/>
              <w:rPr>
                <w:rFonts w:cstheme="minorHAnsi"/>
                <w:b/>
                <w:sz w:val="24"/>
                <w:szCs w:val="24"/>
              </w:rPr>
            </w:pPr>
            <w:r w:rsidRPr="0039598B">
              <w:rPr>
                <w:rFonts w:cstheme="minorHAnsi"/>
                <w:b/>
                <w:sz w:val="24"/>
                <w:szCs w:val="24"/>
              </w:rPr>
              <w:t>Date of Description</w:t>
            </w:r>
          </w:p>
        </w:tc>
        <w:tc>
          <w:tcPr>
            <w:tcW w:w="6085" w:type="dxa"/>
          </w:tcPr>
          <w:p w14:paraId="5A060A9A" w14:textId="36FC63D5" w:rsidR="00361BD0" w:rsidRPr="0039598B" w:rsidRDefault="00646A41" w:rsidP="0039598B">
            <w:pPr>
              <w:tabs>
                <w:tab w:val="left" w:pos="2340"/>
              </w:tabs>
              <w:spacing w:before="60" w:after="60" w:line="240" w:lineRule="auto"/>
              <w:jc w:val="both"/>
              <w:rPr>
                <w:rFonts w:cstheme="minorHAnsi"/>
                <w:sz w:val="24"/>
                <w:szCs w:val="24"/>
              </w:rPr>
            </w:pPr>
            <w:r>
              <w:rPr>
                <w:rFonts w:cstheme="minorHAnsi"/>
                <w:sz w:val="24"/>
                <w:szCs w:val="24"/>
              </w:rPr>
              <w:t>August</w:t>
            </w:r>
            <w:r w:rsidR="00361BD0" w:rsidRPr="0039598B">
              <w:rPr>
                <w:rFonts w:cstheme="minorHAnsi"/>
                <w:sz w:val="24"/>
                <w:szCs w:val="24"/>
              </w:rPr>
              <w:t xml:space="preserve"> 2022</w:t>
            </w:r>
          </w:p>
        </w:tc>
      </w:tr>
    </w:tbl>
    <w:p w14:paraId="5DAB6C7B" w14:textId="77777777" w:rsidR="00361BD0" w:rsidRPr="0039598B" w:rsidRDefault="00361BD0" w:rsidP="0039598B">
      <w:pPr>
        <w:tabs>
          <w:tab w:val="left" w:pos="2340"/>
        </w:tabs>
        <w:spacing w:before="60" w:after="60" w:line="240" w:lineRule="auto"/>
        <w:rPr>
          <w:rFonts w:cstheme="minorHAnsi"/>
          <w:sz w:val="24"/>
          <w:szCs w:val="24"/>
        </w:rPr>
      </w:pPr>
    </w:p>
    <w:p w14:paraId="65AE6D36" w14:textId="77777777" w:rsidR="00361BD0" w:rsidRPr="0039598B" w:rsidRDefault="00361BD0" w:rsidP="0039598B">
      <w:pPr>
        <w:spacing w:before="60" w:after="60" w:line="240" w:lineRule="auto"/>
        <w:rPr>
          <w:rFonts w:eastAsia="Times New Roman" w:cstheme="minorHAnsi"/>
          <w:b/>
          <w:bCs/>
          <w:color w:val="000000"/>
          <w:sz w:val="24"/>
          <w:szCs w:val="24"/>
        </w:rPr>
      </w:pPr>
      <w:r w:rsidRPr="0039598B">
        <w:rPr>
          <w:rFonts w:eastAsia="Times New Roman" w:cstheme="minorHAnsi"/>
          <w:b/>
          <w:bCs/>
          <w:color w:val="000000"/>
          <w:sz w:val="24"/>
          <w:szCs w:val="24"/>
        </w:rPr>
        <w:t>Purpose of the role:</w:t>
      </w:r>
    </w:p>
    <w:p w14:paraId="4F7E3875" w14:textId="6A334872" w:rsidR="00361BD0" w:rsidRPr="0003006C" w:rsidRDefault="00361BD0" w:rsidP="68E58508">
      <w:pPr>
        <w:spacing w:before="60" w:after="60" w:line="240" w:lineRule="auto"/>
        <w:rPr>
          <w:rFonts w:eastAsia="Times New Roman"/>
          <w:color w:val="000000"/>
          <w:sz w:val="24"/>
          <w:szCs w:val="24"/>
        </w:rPr>
      </w:pPr>
      <w:r w:rsidRPr="68E58508">
        <w:rPr>
          <w:rFonts w:eastAsia="Times New Roman"/>
          <w:color w:val="000000" w:themeColor="text1"/>
          <w:sz w:val="24"/>
          <w:szCs w:val="24"/>
        </w:rPr>
        <w:t xml:space="preserve">To support the </w:t>
      </w:r>
      <w:r w:rsidR="00A44923" w:rsidRPr="68E58508">
        <w:rPr>
          <w:rFonts w:eastAsia="Times New Roman"/>
          <w:color w:val="000000" w:themeColor="text1"/>
          <w:sz w:val="24"/>
          <w:szCs w:val="24"/>
        </w:rPr>
        <w:t>L</w:t>
      </w:r>
      <w:r w:rsidRPr="68E58508">
        <w:rPr>
          <w:rFonts w:eastAsia="Times New Roman"/>
          <w:color w:val="000000" w:themeColor="text1"/>
          <w:sz w:val="24"/>
          <w:szCs w:val="24"/>
        </w:rPr>
        <w:t xml:space="preserve">ead for </w:t>
      </w:r>
      <w:r w:rsidR="00A44923" w:rsidRPr="68E58508">
        <w:rPr>
          <w:rFonts w:eastAsia="Times New Roman"/>
          <w:noProof/>
          <w:color w:val="000000" w:themeColor="text1"/>
          <w:sz w:val="24"/>
          <w:szCs w:val="24"/>
        </w:rPr>
        <w:t>Lang</w:t>
      </w:r>
      <w:r w:rsidR="00234CC8" w:rsidRPr="68E58508">
        <w:rPr>
          <w:rFonts w:eastAsia="Times New Roman"/>
          <w:noProof/>
          <w:color w:val="000000" w:themeColor="text1"/>
          <w:sz w:val="24"/>
          <w:szCs w:val="24"/>
        </w:rPr>
        <w:t>ua</w:t>
      </w:r>
      <w:r w:rsidR="00A44923" w:rsidRPr="68E58508">
        <w:rPr>
          <w:rFonts w:eastAsia="Times New Roman"/>
          <w:noProof/>
          <w:color w:val="000000" w:themeColor="text1"/>
          <w:sz w:val="24"/>
          <w:szCs w:val="24"/>
        </w:rPr>
        <w:t>ges, Li</w:t>
      </w:r>
      <w:r w:rsidR="00A44923" w:rsidRPr="68E58508">
        <w:rPr>
          <w:rFonts w:eastAsia="Times New Roman"/>
          <w:color w:val="000000" w:themeColor="text1"/>
          <w:sz w:val="24"/>
          <w:szCs w:val="24"/>
        </w:rPr>
        <w:t xml:space="preserve">teracy and Communication </w:t>
      </w:r>
      <w:r w:rsidRPr="68E58508">
        <w:rPr>
          <w:rFonts w:eastAsia="Times New Roman"/>
          <w:color w:val="000000" w:themeColor="text1"/>
          <w:sz w:val="24"/>
          <w:szCs w:val="24"/>
        </w:rPr>
        <w:t xml:space="preserve">to develop professional learning (PL) opportunities, leading aspects of operational plans and providing bespoke support for schools. To collaborate with practitioners, schools and other stakeholders to support the development of </w:t>
      </w:r>
      <w:r w:rsidRPr="00646A41">
        <w:rPr>
          <w:rFonts w:eastAsia="Times New Roman"/>
          <w:noProof/>
          <w:color w:val="000000" w:themeColor="text1"/>
          <w:sz w:val="24"/>
          <w:szCs w:val="24"/>
        </w:rPr>
        <w:t>LLC: Welsh medium schools</w:t>
      </w:r>
      <w:r w:rsidRPr="00646A41">
        <w:rPr>
          <w:rFonts w:eastAsia="Times New Roman"/>
          <w:color w:val="000000" w:themeColor="text1"/>
          <w:sz w:val="24"/>
          <w:szCs w:val="24"/>
        </w:rPr>
        <w:t xml:space="preserve">. To collaborate with Welsh Government, local authorities, regional consortia and other partner agencies with regard to </w:t>
      </w:r>
      <w:r w:rsidRPr="00646A41">
        <w:rPr>
          <w:rFonts w:eastAsia="Times New Roman"/>
          <w:noProof/>
          <w:color w:val="000000" w:themeColor="text1"/>
          <w:sz w:val="24"/>
          <w:szCs w:val="24"/>
        </w:rPr>
        <w:t>LLC: Welsh medium schools</w:t>
      </w:r>
      <w:r w:rsidRPr="00646A41">
        <w:rPr>
          <w:rFonts w:eastAsia="Times New Roman"/>
          <w:color w:val="000000" w:themeColor="text1"/>
          <w:sz w:val="24"/>
          <w:szCs w:val="24"/>
        </w:rPr>
        <w:t xml:space="preserve">. To work with the CSC school improvement and business support teams with activities related to </w:t>
      </w:r>
      <w:r w:rsidRPr="00646A41">
        <w:rPr>
          <w:rFonts w:eastAsia="Times New Roman"/>
          <w:noProof/>
          <w:color w:val="000000" w:themeColor="text1"/>
          <w:sz w:val="24"/>
          <w:szCs w:val="24"/>
        </w:rPr>
        <w:t>LLC: Welsh medium schools</w:t>
      </w:r>
      <w:r w:rsidRPr="00646A41">
        <w:rPr>
          <w:rFonts w:eastAsia="Times New Roman"/>
          <w:color w:val="000000" w:themeColor="text1"/>
          <w:sz w:val="24"/>
          <w:szCs w:val="24"/>
        </w:rPr>
        <w:t>.</w:t>
      </w:r>
      <w:r w:rsidRPr="68E58508">
        <w:rPr>
          <w:rFonts w:eastAsia="Times New Roman"/>
          <w:color w:val="000000" w:themeColor="text1"/>
          <w:sz w:val="24"/>
          <w:szCs w:val="24"/>
        </w:rPr>
        <w:t xml:space="preserve"> </w:t>
      </w:r>
    </w:p>
    <w:p w14:paraId="02EB378F" w14:textId="77777777" w:rsidR="00361BD0" w:rsidRPr="0039598B" w:rsidRDefault="00361BD0" w:rsidP="0039598B">
      <w:pPr>
        <w:spacing w:before="60" w:after="60" w:line="240" w:lineRule="auto"/>
        <w:rPr>
          <w:rFonts w:eastAsia="Times New Roman" w:cstheme="minorHAnsi"/>
          <w:color w:val="000000"/>
          <w:sz w:val="24"/>
          <w:szCs w:val="24"/>
        </w:rPr>
      </w:pPr>
    </w:p>
    <w:p w14:paraId="6A05A809" w14:textId="77777777" w:rsidR="00361BD0" w:rsidRDefault="00361BD0">
      <w:pPr>
        <w:rPr>
          <w:rFonts w:eastAsia="Times New Roman" w:cstheme="minorHAnsi"/>
          <w:b/>
          <w:bCs/>
          <w:color w:val="000000"/>
          <w:sz w:val="24"/>
          <w:szCs w:val="24"/>
        </w:rPr>
      </w:pPr>
      <w:r>
        <w:rPr>
          <w:rFonts w:eastAsia="Times New Roman" w:cstheme="minorHAnsi"/>
          <w:b/>
          <w:bCs/>
          <w:color w:val="000000"/>
          <w:sz w:val="24"/>
          <w:szCs w:val="24"/>
        </w:rPr>
        <w:br w:type="page"/>
      </w:r>
    </w:p>
    <w:p w14:paraId="53D3C5E1" w14:textId="77777777" w:rsidR="00361BD0" w:rsidRDefault="00361BD0" w:rsidP="0039598B">
      <w:pPr>
        <w:spacing w:before="60" w:after="60" w:line="240" w:lineRule="auto"/>
        <w:rPr>
          <w:rFonts w:eastAsia="Times New Roman" w:cstheme="minorHAnsi"/>
          <w:b/>
          <w:bCs/>
          <w:color w:val="000000"/>
          <w:sz w:val="24"/>
          <w:szCs w:val="24"/>
        </w:rPr>
      </w:pPr>
      <w:r w:rsidRPr="0039598B">
        <w:rPr>
          <w:rFonts w:eastAsia="Times New Roman" w:cstheme="minorHAnsi"/>
          <w:b/>
          <w:bCs/>
          <w:color w:val="000000"/>
          <w:sz w:val="24"/>
          <w:szCs w:val="24"/>
        </w:rPr>
        <w:lastRenderedPageBreak/>
        <w:t>Specific Responsibilities:</w:t>
      </w:r>
    </w:p>
    <w:p w14:paraId="22916F3C" w14:textId="77777777" w:rsidR="00361BD0" w:rsidRPr="0003006C" w:rsidRDefault="00361BD0" w:rsidP="00361BD0">
      <w:pPr>
        <w:pStyle w:val="ListParagraph"/>
        <w:numPr>
          <w:ilvl w:val="0"/>
          <w:numId w:val="1"/>
        </w:numPr>
        <w:spacing w:before="60" w:after="60" w:line="240" w:lineRule="auto"/>
        <w:contextualSpacing w:val="0"/>
        <w:rPr>
          <w:rFonts w:eastAsia="Times New Roman" w:cstheme="minorHAnsi"/>
          <w:color w:val="000000"/>
          <w:sz w:val="24"/>
          <w:szCs w:val="24"/>
          <w:lang w:eastAsia="en-GB"/>
        </w:rPr>
      </w:pPr>
      <w:r w:rsidRPr="0003006C">
        <w:rPr>
          <w:rFonts w:eastAsia="Times New Roman" w:cstheme="minorHAnsi"/>
          <w:color w:val="000000"/>
          <w:sz w:val="24"/>
          <w:szCs w:val="24"/>
          <w:lang w:eastAsia="en-GB"/>
        </w:rPr>
        <w:t xml:space="preserve">To support the vision, aims and aspirations of the Central South Consortium (CSC) and contribute to the strategic development of the service. </w:t>
      </w:r>
    </w:p>
    <w:p w14:paraId="18A4C375" w14:textId="77777777" w:rsidR="00361BD0" w:rsidRPr="0003006C" w:rsidRDefault="00361BD0" w:rsidP="00361BD0">
      <w:pPr>
        <w:pStyle w:val="ListParagraph"/>
        <w:numPr>
          <w:ilvl w:val="0"/>
          <w:numId w:val="1"/>
        </w:numPr>
        <w:spacing w:before="60" w:after="60" w:line="240" w:lineRule="auto"/>
        <w:contextualSpacing w:val="0"/>
        <w:rPr>
          <w:rFonts w:eastAsia="Times New Roman" w:cstheme="minorHAnsi"/>
          <w:color w:val="000000"/>
          <w:sz w:val="24"/>
          <w:szCs w:val="24"/>
          <w:lang w:eastAsia="en-GB"/>
        </w:rPr>
      </w:pPr>
      <w:r w:rsidRPr="0003006C">
        <w:rPr>
          <w:rFonts w:eastAsia="Times New Roman" w:cstheme="minorHAnsi"/>
          <w:color w:val="000000"/>
          <w:sz w:val="24"/>
          <w:szCs w:val="24"/>
          <w:lang w:eastAsia="en-GB"/>
        </w:rPr>
        <w:t xml:space="preserve">To work with the CSC School Improvement Team, schools and local authorities to ensure the CSC region becomes an outstanding place for equity and excellence for all learners. </w:t>
      </w:r>
    </w:p>
    <w:p w14:paraId="570A451C" w14:textId="2FA5D0C7" w:rsidR="00361BD0" w:rsidRPr="00646A41" w:rsidRDefault="00361BD0" w:rsidP="314A6DB6">
      <w:pPr>
        <w:pStyle w:val="ListParagraph"/>
        <w:numPr>
          <w:ilvl w:val="0"/>
          <w:numId w:val="1"/>
        </w:numPr>
        <w:spacing w:before="60" w:after="60" w:line="240" w:lineRule="auto"/>
        <w:rPr>
          <w:rFonts w:eastAsia="Times New Roman"/>
          <w:color w:val="000000"/>
          <w:sz w:val="24"/>
          <w:szCs w:val="24"/>
          <w:lang w:eastAsia="en-GB"/>
        </w:rPr>
      </w:pPr>
      <w:r w:rsidRPr="68E58508">
        <w:rPr>
          <w:rFonts w:eastAsia="Times New Roman"/>
          <w:color w:val="000000" w:themeColor="text1"/>
          <w:sz w:val="24"/>
          <w:szCs w:val="24"/>
          <w:lang w:eastAsia="en-GB"/>
        </w:rPr>
        <w:t xml:space="preserve">To contribute to the development and implementation of the regional strategy </w:t>
      </w:r>
      <w:r w:rsidRPr="00646A41">
        <w:rPr>
          <w:rFonts w:eastAsia="Times New Roman"/>
          <w:color w:val="000000" w:themeColor="text1"/>
          <w:sz w:val="24"/>
          <w:szCs w:val="24"/>
          <w:lang w:eastAsia="en-GB"/>
        </w:rPr>
        <w:t xml:space="preserve">for </w:t>
      </w:r>
      <w:r w:rsidRPr="00646A41">
        <w:rPr>
          <w:rFonts w:eastAsia="Times New Roman"/>
          <w:noProof/>
          <w:color w:val="000000" w:themeColor="text1"/>
          <w:sz w:val="24"/>
          <w:szCs w:val="24"/>
          <w:lang w:eastAsia="en-GB"/>
        </w:rPr>
        <w:t xml:space="preserve">LLC: </w:t>
      </w:r>
      <w:r w:rsidR="000340BD" w:rsidRPr="00646A41">
        <w:rPr>
          <w:rFonts w:eastAsia="Times New Roman"/>
          <w:color w:val="000000" w:themeColor="text1"/>
          <w:sz w:val="24"/>
          <w:szCs w:val="24"/>
          <w:lang w:eastAsia="en-GB"/>
        </w:rPr>
        <w:t xml:space="preserve">Welsh medium schools, </w:t>
      </w:r>
      <w:r w:rsidRPr="00646A41">
        <w:rPr>
          <w:rFonts w:eastAsia="Times New Roman"/>
          <w:color w:val="000000" w:themeColor="text1"/>
          <w:sz w:val="24"/>
          <w:szCs w:val="24"/>
          <w:lang w:eastAsia="en-GB"/>
        </w:rPr>
        <w:t xml:space="preserve">ensuring that the provision of support and professional learning (PL) for reflects local, regional and national priorities, and the vision, aims and aspirations of CSC.  </w:t>
      </w:r>
    </w:p>
    <w:p w14:paraId="22B6C224" w14:textId="77777777" w:rsidR="00361BD0" w:rsidRPr="00646A41" w:rsidRDefault="00361BD0" w:rsidP="00361BD0">
      <w:pPr>
        <w:pStyle w:val="ListParagraph"/>
        <w:numPr>
          <w:ilvl w:val="0"/>
          <w:numId w:val="1"/>
        </w:numPr>
        <w:spacing w:before="60" w:after="60" w:line="240" w:lineRule="auto"/>
        <w:contextualSpacing w:val="0"/>
        <w:rPr>
          <w:rFonts w:eastAsia="Times New Roman" w:cstheme="minorHAnsi"/>
          <w:color w:val="000000"/>
          <w:sz w:val="24"/>
          <w:szCs w:val="24"/>
          <w:lang w:eastAsia="en-GB"/>
        </w:rPr>
      </w:pPr>
      <w:r w:rsidRPr="00646A41">
        <w:rPr>
          <w:rFonts w:eastAsia="Times New Roman" w:cstheme="minorHAnsi"/>
          <w:color w:val="000000"/>
          <w:sz w:val="24"/>
          <w:szCs w:val="24"/>
          <w:lang w:eastAsia="en-GB"/>
        </w:rPr>
        <w:t>To lead the formulation, implementation, monitoring and evaluation of aspects of operational plans with the CSC Business Plan, identifying within the CSC Business Plan, analysing and responding to changing trends, patterns of demand and performance issues, as necessary.</w:t>
      </w:r>
    </w:p>
    <w:p w14:paraId="6BEB123C" w14:textId="2DBEB825" w:rsidR="00361BD0" w:rsidRPr="00646A41" w:rsidRDefault="00361BD0" w:rsidP="68E58508">
      <w:pPr>
        <w:pStyle w:val="ListParagraph"/>
        <w:numPr>
          <w:ilvl w:val="0"/>
          <w:numId w:val="1"/>
        </w:numPr>
        <w:spacing w:before="60" w:after="60" w:line="240" w:lineRule="auto"/>
        <w:rPr>
          <w:rFonts w:eastAsia="Times New Roman"/>
          <w:color w:val="000000"/>
          <w:sz w:val="24"/>
          <w:szCs w:val="24"/>
          <w:lang w:eastAsia="en-GB"/>
        </w:rPr>
      </w:pPr>
      <w:r w:rsidRPr="00646A41">
        <w:rPr>
          <w:rFonts w:eastAsia="Times New Roman"/>
          <w:color w:val="000000" w:themeColor="text1"/>
          <w:sz w:val="24"/>
          <w:szCs w:val="24"/>
          <w:lang w:eastAsia="en-GB"/>
        </w:rPr>
        <w:t xml:space="preserve">To contribute to the strategic development and coordinate aspects of the implementation of the regional self-improving system in the area of </w:t>
      </w:r>
      <w:r w:rsidRPr="00646A41">
        <w:rPr>
          <w:rFonts w:eastAsia="Times New Roman"/>
          <w:noProof/>
          <w:color w:val="000000" w:themeColor="text1"/>
          <w:sz w:val="24"/>
          <w:szCs w:val="24"/>
          <w:lang w:eastAsia="en-GB"/>
        </w:rPr>
        <w:t>LLC: Welsh medium schools</w:t>
      </w:r>
      <w:r w:rsidRPr="00646A41">
        <w:rPr>
          <w:rFonts w:eastAsia="Times New Roman"/>
          <w:color w:val="000000" w:themeColor="text1"/>
          <w:sz w:val="24"/>
          <w:szCs w:val="24"/>
          <w:lang w:eastAsia="en-GB"/>
        </w:rPr>
        <w:t xml:space="preserve"> as part of the Central South Wales Challenge. </w:t>
      </w:r>
    </w:p>
    <w:p w14:paraId="2593D51E" w14:textId="77777777" w:rsidR="00361BD0" w:rsidRPr="00646A41" w:rsidRDefault="00361BD0" w:rsidP="00361BD0">
      <w:pPr>
        <w:pStyle w:val="ListParagraph"/>
        <w:numPr>
          <w:ilvl w:val="0"/>
          <w:numId w:val="1"/>
        </w:numPr>
        <w:spacing w:before="60" w:after="60" w:line="240" w:lineRule="auto"/>
        <w:contextualSpacing w:val="0"/>
        <w:rPr>
          <w:rFonts w:eastAsia="Times New Roman" w:cstheme="minorHAnsi"/>
          <w:color w:val="000000"/>
          <w:sz w:val="24"/>
          <w:szCs w:val="24"/>
          <w:lang w:eastAsia="en-GB"/>
        </w:rPr>
      </w:pPr>
      <w:r w:rsidRPr="00646A41">
        <w:rPr>
          <w:rFonts w:eastAsia="Times New Roman" w:cstheme="minorHAnsi"/>
          <w:color w:val="000000"/>
          <w:sz w:val="24"/>
          <w:szCs w:val="24"/>
          <w:lang w:eastAsia="en-GB"/>
        </w:rPr>
        <w:t>To develop effective partnerships and coordinate the work of lead practitioners in the design, delivery and evaluation of professional learning and support.</w:t>
      </w:r>
    </w:p>
    <w:p w14:paraId="68A1D3D2" w14:textId="23DCAD21" w:rsidR="00361BD0" w:rsidRPr="00646A41" w:rsidRDefault="00361BD0" w:rsidP="68E58508">
      <w:pPr>
        <w:pStyle w:val="ListParagraph"/>
        <w:numPr>
          <w:ilvl w:val="0"/>
          <w:numId w:val="1"/>
        </w:numPr>
        <w:spacing w:before="60" w:after="60" w:line="240" w:lineRule="auto"/>
        <w:rPr>
          <w:rFonts w:eastAsia="Times New Roman"/>
          <w:color w:val="000000"/>
          <w:sz w:val="24"/>
          <w:szCs w:val="24"/>
          <w:lang w:eastAsia="en-GB"/>
        </w:rPr>
      </w:pPr>
      <w:r w:rsidRPr="00646A41">
        <w:rPr>
          <w:rFonts w:eastAsia="Times New Roman"/>
          <w:color w:val="000000" w:themeColor="text1"/>
          <w:sz w:val="24"/>
          <w:szCs w:val="24"/>
          <w:lang w:eastAsia="en-GB"/>
        </w:rPr>
        <w:t xml:space="preserve">To facilitate the identification and promotion of practice to share between schools regionally and nationally in relation to identified aspects of </w:t>
      </w:r>
      <w:r w:rsidRPr="00646A41">
        <w:rPr>
          <w:rFonts w:eastAsia="Times New Roman"/>
          <w:noProof/>
          <w:color w:val="000000" w:themeColor="text1"/>
          <w:sz w:val="24"/>
          <w:szCs w:val="24"/>
          <w:lang w:eastAsia="en-GB"/>
        </w:rPr>
        <w:t>LLC: Welsh medium schools</w:t>
      </w:r>
      <w:r w:rsidRPr="00646A41">
        <w:rPr>
          <w:rFonts w:eastAsia="Times New Roman"/>
          <w:color w:val="000000" w:themeColor="text1"/>
          <w:sz w:val="24"/>
          <w:szCs w:val="24"/>
          <w:lang w:eastAsia="en-GB"/>
        </w:rPr>
        <w:t>.</w:t>
      </w:r>
    </w:p>
    <w:p w14:paraId="4A0DB49E" w14:textId="39EF4BBB" w:rsidR="00361BD0" w:rsidRPr="00646A41" w:rsidRDefault="00361BD0" w:rsidP="68E58508">
      <w:pPr>
        <w:pStyle w:val="ListParagraph"/>
        <w:numPr>
          <w:ilvl w:val="0"/>
          <w:numId w:val="1"/>
        </w:numPr>
        <w:spacing w:before="60" w:after="60" w:line="240" w:lineRule="auto"/>
        <w:rPr>
          <w:rFonts w:eastAsia="Times New Roman"/>
          <w:color w:val="000000"/>
          <w:sz w:val="24"/>
          <w:szCs w:val="24"/>
          <w:lang w:eastAsia="en-GB"/>
        </w:rPr>
      </w:pPr>
      <w:r w:rsidRPr="00646A41">
        <w:rPr>
          <w:rFonts w:eastAsia="Times New Roman"/>
          <w:color w:val="000000" w:themeColor="text1"/>
          <w:sz w:val="24"/>
          <w:szCs w:val="24"/>
          <w:lang w:eastAsia="en-GB"/>
        </w:rPr>
        <w:t xml:space="preserve">To lead aspects of the development, implementation, monitoring and evaluation of regional professional learning opportunities and resources for </w:t>
      </w:r>
      <w:r w:rsidRPr="00646A41">
        <w:rPr>
          <w:rFonts w:eastAsia="Times New Roman"/>
          <w:noProof/>
          <w:color w:val="000000" w:themeColor="text1"/>
          <w:sz w:val="24"/>
          <w:szCs w:val="24"/>
          <w:lang w:eastAsia="en-GB"/>
        </w:rPr>
        <w:t xml:space="preserve">LLC: </w:t>
      </w:r>
      <w:r w:rsidRPr="00646A41">
        <w:rPr>
          <w:rFonts w:eastAsia="Times New Roman"/>
          <w:color w:val="000000" w:themeColor="text1"/>
          <w:sz w:val="24"/>
          <w:szCs w:val="24"/>
          <w:lang w:eastAsia="en-GB"/>
        </w:rPr>
        <w:t xml:space="preserve">Welsh medium schools that align to CSC professional learning policies and processes and relevant national policies and guidance. </w:t>
      </w:r>
    </w:p>
    <w:p w14:paraId="5615BB87" w14:textId="77777777" w:rsidR="00361BD0" w:rsidRPr="00646A41" w:rsidRDefault="00361BD0" w:rsidP="00361BD0">
      <w:pPr>
        <w:pStyle w:val="ListParagraph"/>
        <w:numPr>
          <w:ilvl w:val="0"/>
          <w:numId w:val="1"/>
        </w:numPr>
        <w:spacing w:before="60" w:after="60" w:line="240" w:lineRule="auto"/>
        <w:contextualSpacing w:val="0"/>
        <w:rPr>
          <w:rFonts w:eastAsia="Times New Roman" w:cstheme="minorHAnsi"/>
          <w:color w:val="000000"/>
          <w:sz w:val="24"/>
          <w:szCs w:val="24"/>
          <w:lang w:eastAsia="en-GB"/>
        </w:rPr>
      </w:pPr>
      <w:r w:rsidRPr="00646A41">
        <w:rPr>
          <w:rFonts w:eastAsia="Times New Roman" w:cstheme="minorHAnsi"/>
          <w:color w:val="000000"/>
          <w:sz w:val="24"/>
          <w:szCs w:val="24"/>
          <w:lang w:eastAsia="en-GB"/>
        </w:rPr>
        <w:t xml:space="preserve">To support the work of Improvement Partners in providing or supporting the school-to-school brokerage of bespoke high-quality professional learning and/or support to schools, clusters and networks to meet their specific improvement needs. </w:t>
      </w:r>
    </w:p>
    <w:p w14:paraId="2970EF56" w14:textId="77777777" w:rsidR="00361BD0" w:rsidRPr="0003006C" w:rsidRDefault="00361BD0" w:rsidP="00361BD0">
      <w:pPr>
        <w:pStyle w:val="ListParagraph"/>
        <w:numPr>
          <w:ilvl w:val="0"/>
          <w:numId w:val="1"/>
        </w:numPr>
        <w:spacing w:before="60" w:after="60" w:line="240" w:lineRule="auto"/>
        <w:contextualSpacing w:val="0"/>
        <w:rPr>
          <w:rFonts w:eastAsia="Times New Roman" w:cstheme="minorHAnsi"/>
          <w:color w:val="000000"/>
          <w:sz w:val="24"/>
          <w:szCs w:val="24"/>
          <w:lang w:eastAsia="en-GB"/>
        </w:rPr>
      </w:pPr>
      <w:r w:rsidRPr="00646A41">
        <w:rPr>
          <w:rFonts w:eastAsia="Times New Roman" w:cstheme="minorHAnsi"/>
          <w:color w:val="000000"/>
          <w:sz w:val="24"/>
          <w:szCs w:val="24"/>
          <w:lang w:eastAsia="en-GB"/>
        </w:rPr>
        <w:t>To work in collaboration with colleagues across the CSC school improvement, project</w:t>
      </w:r>
      <w:r w:rsidRPr="0003006C">
        <w:rPr>
          <w:rFonts w:eastAsia="Times New Roman" w:cstheme="minorHAnsi"/>
          <w:color w:val="000000"/>
          <w:sz w:val="24"/>
          <w:szCs w:val="24"/>
          <w:lang w:eastAsia="en-GB"/>
        </w:rPr>
        <w:t xml:space="preserve"> and business support teams to ensure consistency and coherence in providing high-quality professional learning and support to meet the school improvement needs of schools across the region. </w:t>
      </w:r>
    </w:p>
    <w:p w14:paraId="0E155FE8" w14:textId="77777777" w:rsidR="00361BD0" w:rsidRPr="0003006C" w:rsidRDefault="00361BD0" w:rsidP="00361BD0">
      <w:pPr>
        <w:pStyle w:val="ListParagraph"/>
        <w:numPr>
          <w:ilvl w:val="0"/>
          <w:numId w:val="1"/>
        </w:numPr>
        <w:spacing w:before="60" w:after="60" w:line="240" w:lineRule="auto"/>
        <w:contextualSpacing w:val="0"/>
        <w:rPr>
          <w:rFonts w:eastAsia="Times New Roman" w:cstheme="minorHAnsi"/>
          <w:color w:val="000000"/>
          <w:sz w:val="24"/>
          <w:szCs w:val="24"/>
          <w:lang w:eastAsia="en-GB"/>
        </w:rPr>
      </w:pPr>
      <w:r w:rsidRPr="0003006C">
        <w:rPr>
          <w:rFonts w:eastAsia="Times New Roman" w:cstheme="minorHAnsi"/>
          <w:color w:val="000000"/>
          <w:sz w:val="24"/>
          <w:szCs w:val="24"/>
          <w:lang w:eastAsia="en-GB"/>
        </w:rPr>
        <w:t>To manage the performance of identified staff in line with the policy and procedures of the Central South Consortium and be accountable for personal performance through the agreed performance development policies and procedures.</w:t>
      </w:r>
    </w:p>
    <w:p w14:paraId="2F32097D" w14:textId="77777777" w:rsidR="00361BD0" w:rsidRPr="0003006C" w:rsidRDefault="00361BD0" w:rsidP="00361BD0">
      <w:pPr>
        <w:pStyle w:val="ListParagraph"/>
        <w:numPr>
          <w:ilvl w:val="0"/>
          <w:numId w:val="1"/>
        </w:numPr>
        <w:spacing w:before="60" w:after="60" w:line="240" w:lineRule="auto"/>
        <w:contextualSpacing w:val="0"/>
        <w:rPr>
          <w:rFonts w:eastAsia="Times New Roman" w:cstheme="minorHAnsi"/>
          <w:color w:val="000000"/>
          <w:sz w:val="24"/>
          <w:szCs w:val="24"/>
          <w:lang w:eastAsia="en-GB"/>
        </w:rPr>
      </w:pPr>
      <w:r w:rsidRPr="0003006C">
        <w:rPr>
          <w:rFonts w:eastAsia="Times New Roman" w:cstheme="minorHAnsi"/>
          <w:color w:val="000000"/>
          <w:sz w:val="24"/>
          <w:szCs w:val="24"/>
          <w:lang w:eastAsia="en-GB"/>
        </w:rPr>
        <w:t xml:space="preserve">To build and maintain strong relationships with school practitioners and leaders and support their response to local, regional and national priorities. </w:t>
      </w:r>
    </w:p>
    <w:p w14:paraId="417DA128" w14:textId="77777777" w:rsidR="00361BD0" w:rsidRPr="0003006C" w:rsidRDefault="00361BD0" w:rsidP="00361BD0">
      <w:pPr>
        <w:pStyle w:val="ListParagraph"/>
        <w:numPr>
          <w:ilvl w:val="0"/>
          <w:numId w:val="1"/>
        </w:numPr>
        <w:spacing w:before="60" w:after="60" w:line="240" w:lineRule="auto"/>
        <w:contextualSpacing w:val="0"/>
        <w:rPr>
          <w:rFonts w:eastAsia="Times New Roman" w:cstheme="minorHAnsi"/>
          <w:color w:val="000000"/>
          <w:sz w:val="24"/>
          <w:szCs w:val="24"/>
          <w:lang w:eastAsia="en-GB"/>
        </w:rPr>
      </w:pPr>
      <w:r w:rsidRPr="0003006C">
        <w:rPr>
          <w:rFonts w:eastAsia="Times New Roman" w:cstheme="minorHAnsi"/>
          <w:color w:val="000000"/>
          <w:sz w:val="24"/>
          <w:szCs w:val="24"/>
          <w:lang w:eastAsia="en-GB"/>
        </w:rPr>
        <w:t>To build and maintain strong relationships with external partners in the context of the region and coordinate their support to respond to local, regional and national priorities. </w:t>
      </w:r>
    </w:p>
    <w:p w14:paraId="2115642E" w14:textId="77777777" w:rsidR="00361BD0" w:rsidRPr="0003006C" w:rsidRDefault="00361BD0" w:rsidP="00361BD0">
      <w:pPr>
        <w:pStyle w:val="ListParagraph"/>
        <w:numPr>
          <w:ilvl w:val="0"/>
          <w:numId w:val="1"/>
        </w:numPr>
        <w:spacing w:before="60" w:after="60" w:line="240" w:lineRule="auto"/>
        <w:contextualSpacing w:val="0"/>
        <w:rPr>
          <w:rFonts w:eastAsia="Times New Roman" w:cstheme="minorHAnsi"/>
          <w:color w:val="000000"/>
          <w:sz w:val="24"/>
          <w:szCs w:val="24"/>
          <w:lang w:eastAsia="en-GB"/>
        </w:rPr>
      </w:pPr>
      <w:r w:rsidRPr="0003006C">
        <w:rPr>
          <w:rFonts w:eastAsia="Times New Roman" w:cstheme="minorHAnsi"/>
          <w:color w:val="000000"/>
          <w:sz w:val="24"/>
          <w:szCs w:val="24"/>
          <w:lang w:eastAsia="en-GB"/>
        </w:rPr>
        <w:t>To co-ordinate and lead aspects of the strategic development, implementation, monitoring and evaluation of bespoke local authority projects.</w:t>
      </w:r>
    </w:p>
    <w:p w14:paraId="65A86689" w14:textId="0382788B" w:rsidR="00361BD0" w:rsidRPr="00646A41" w:rsidRDefault="00361BD0" w:rsidP="68E58508">
      <w:pPr>
        <w:pStyle w:val="ListParagraph"/>
        <w:numPr>
          <w:ilvl w:val="0"/>
          <w:numId w:val="1"/>
        </w:numPr>
        <w:spacing w:before="60" w:after="60" w:line="240" w:lineRule="auto"/>
        <w:rPr>
          <w:rFonts w:eastAsia="Times New Roman"/>
          <w:color w:val="000000"/>
          <w:sz w:val="24"/>
          <w:szCs w:val="24"/>
          <w:lang w:eastAsia="en-GB"/>
        </w:rPr>
      </w:pPr>
      <w:r w:rsidRPr="00646A41">
        <w:rPr>
          <w:rFonts w:eastAsia="Times New Roman"/>
          <w:color w:val="000000" w:themeColor="text1"/>
          <w:sz w:val="24"/>
          <w:szCs w:val="24"/>
          <w:lang w:eastAsia="en-GB"/>
        </w:rPr>
        <w:t xml:space="preserve">To maintain effective high-quality communication with all stakeholders aligning to the CSC Communication Strategy. To develop and maintain the CSC website, social media and online communities in relation to </w:t>
      </w:r>
      <w:r w:rsidRPr="00646A41">
        <w:rPr>
          <w:rFonts w:eastAsia="Times New Roman"/>
          <w:noProof/>
          <w:color w:val="000000" w:themeColor="text1"/>
          <w:sz w:val="24"/>
          <w:szCs w:val="24"/>
          <w:lang w:eastAsia="en-GB"/>
        </w:rPr>
        <w:t>LLC: Welsh medium schools</w:t>
      </w:r>
      <w:r w:rsidRPr="00646A41">
        <w:rPr>
          <w:rFonts w:eastAsia="Times New Roman"/>
          <w:color w:val="000000" w:themeColor="text1"/>
          <w:sz w:val="24"/>
          <w:szCs w:val="24"/>
          <w:lang w:eastAsia="en-GB"/>
        </w:rPr>
        <w:t>.</w:t>
      </w:r>
    </w:p>
    <w:p w14:paraId="4B0F8220" w14:textId="5F2F7037" w:rsidR="00361BD0" w:rsidRPr="00646A41" w:rsidRDefault="00361BD0" w:rsidP="68E58508">
      <w:pPr>
        <w:pStyle w:val="ListParagraph"/>
        <w:numPr>
          <w:ilvl w:val="0"/>
          <w:numId w:val="1"/>
        </w:numPr>
        <w:spacing w:before="60" w:after="60" w:line="240" w:lineRule="auto"/>
        <w:rPr>
          <w:rFonts w:eastAsia="Times New Roman"/>
          <w:color w:val="000000"/>
          <w:sz w:val="24"/>
          <w:szCs w:val="24"/>
          <w:lang w:eastAsia="en-GB"/>
        </w:rPr>
      </w:pPr>
      <w:r w:rsidRPr="00646A41">
        <w:rPr>
          <w:rFonts w:eastAsia="Times New Roman"/>
          <w:color w:val="000000" w:themeColor="text1"/>
          <w:sz w:val="24"/>
          <w:szCs w:val="24"/>
          <w:lang w:eastAsia="en-GB"/>
        </w:rPr>
        <w:t xml:space="preserve">To monitor and evaluate the quality, delivery and impact of aspects of </w:t>
      </w:r>
      <w:proofErr w:type="spellStart"/>
      <w:r w:rsidRPr="00646A41">
        <w:rPr>
          <w:rFonts w:eastAsia="Times New Roman"/>
          <w:noProof/>
          <w:color w:val="000000" w:themeColor="text1"/>
          <w:sz w:val="24"/>
          <w:szCs w:val="24"/>
          <w:lang w:eastAsia="en-GB"/>
        </w:rPr>
        <w:t>LLC:</w:t>
      </w:r>
      <w:r w:rsidRPr="00646A41">
        <w:rPr>
          <w:rFonts w:eastAsia="Times New Roman"/>
          <w:color w:val="000000" w:themeColor="text1"/>
          <w:sz w:val="24"/>
          <w:szCs w:val="24"/>
          <w:lang w:eastAsia="en-GB"/>
        </w:rPr>
        <w:t>Welsh</w:t>
      </w:r>
      <w:proofErr w:type="spellEnd"/>
      <w:r w:rsidRPr="00646A41">
        <w:rPr>
          <w:rFonts w:eastAsia="Times New Roman"/>
          <w:color w:val="000000" w:themeColor="text1"/>
          <w:sz w:val="24"/>
          <w:szCs w:val="24"/>
          <w:lang w:eastAsia="en-GB"/>
        </w:rPr>
        <w:t xml:space="preserve"> medium schools including seeking feedback from schools. </w:t>
      </w:r>
    </w:p>
    <w:p w14:paraId="198CF1F8" w14:textId="00BB1683" w:rsidR="00361BD0" w:rsidRPr="00646A41" w:rsidRDefault="00361BD0" w:rsidP="68E58508">
      <w:pPr>
        <w:pStyle w:val="ListParagraph"/>
        <w:numPr>
          <w:ilvl w:val="0"/>
          <w:numId w:val="1"/>
        </w:numPr>
        <w:spacing w:before="60" w:after="60" w:line="240" w:lineRule="auto"/>
        <w:rPr>
          <w:rFonts w:eastAsia="Times New Roman"/>
          <w:color w:val="000000"/>
          <w:sz w:val="24"/>
          <w:szCs w:val="24"/>
          <w:lang w:eastAsia="en-GB"/>
        </w:rPr>
      </w:pPr>
      <w:r w:rsidRPr="00646A41">
        <w:rPr>
          <w:rFonts w:eastAsia="Times New Roman"/>
          <w:color w:val="000000" w:themeColor="text1"/>
          <w:sz w:val="24"/>
          <w:szCs w:val="24"/>
          <w:lang w:eastAsia="en-GB"/>
        </w:rPr>
        <w:lastRenderedPageBreak/>
        <w:t xml:space="preserve">To participate in activities that provide intelligence to the Central South Consortium about strengths and weaknesses in </w:t>
      </w:r>
      <w:r w:rsidRPr="00646A41">
        <w:rPr>
          <w:rFonts w:eastAsia="Times New Roman"/>
          <w:noProof/>
          <w:color w:val="000000" w:themeColor="text1"/>
          <w:sz w:val="24"/>
          <w:szCs w:val="24"/>
          <w:lang w:eastAsia="en-GB"/>
        </w:rPr>
        <w:t>LLC: Welsh medium schools</w:t>
      </w:r>
      <w:r w:rsidRPr="00646A41">
        <w:rPr>
          <w:rFonts w:eastAsia="Times New Roman"/>
          <w:color w:val="000000" w:themeColor="text1"/>
          <w:sz w:val="24"/>
          <w:szCs w:val="24"/>
          <w:lang w:eastAsia="en-GB"/>
        </w:rPr>
        <w:t>.</w:t>
      </w:r>
    </w:p>
    <w:p w14:paraId="66923EFF" w14:textId="77777777" w:rsidR="00361BD0" w:rsidRPr="00646A41" w:rsidRDefault="00361BD0" w:rsidP="00361BD0">
      <w:pPr>
        <w:pStyle w:val="ListParagraph"/>
        <w:numPr>
          <w:ilvl w:val="0"/>
          <w:numId w:val="1"/>
        </w:numPr>
        <w:spacing w:before="60" w:after="60" w:line="240" w:lineRule="auto"/>
        <w:contextualSpacing w:val="0"/>
        <w:rPr>
          <w:rFonts w:eastAsia="Times New Roman" w:cstheme="minorHAnsi"/>
          <w:color w:val="000000"/>
          <w:sz w:val="24"/>
          <w:szCs w:val="24"/>
          <w:lang w:eastAsia="en-GB"/>
        </w:rPr>
      </w:pPr>
      <w:r w:rsidRPr="00646A41">
        <w:rPr>
          <w:rFonts w:eastAsia="Times New Roman"/>
          <w:color w:val="000000" w:themeColor="text1"/>
          <w:sz w:val="24"/>
          <w:szCs w:val="24"/>
          <w:lang w:eastAsia="en-GB"/>
        </w:rPr>
        <w:t>To write high-quality reports in line with the policies and procedures of the Central South Consortium.</w:t>
      </w:r>
    </w:p>
    <w:p w14:paraId="191A840F" w14:textId="0D01C9FE" w:rsidR="00361BD0" w:rsidRPr="00646A41" w:rsidRDefault="00361BD0" w:rsidP="68E58508">
      <w:pPr>
        <w:pStyle w:val="ListParagraph"/>
        <w:numPr>
          <w:ilvl w:val="0"/>
          <w:numId w:val="1"/>
        </w:numPr>
        <w:spacing w:before="60" w:after="60" w:line="240" w:lineRule="auto"/>
        <w:rPr>
          <w:rFonts w:eastAsia="Times New Roman"/>
          <w:color w:val="000000"/>
          <w:sz w:val="24"/>
          <w:szCs w:val="24"/>
          <w:lang w:eastAsia="en-GB"/>
        </w:rPr>
      </w:pPr>
      <w:r w:rsidRPr="00646A41">
        <w:rPr>
          <w:rFonts w:eastAsia="Times New Roman"/>
          <w:color w:val="000000" w:themeColor="text1"/>
          <w:sz w:val="24"/>
          <w:szCs w:val="24"/>
          <w:lang w:eastAsia="en-GB"/>
        </w:rPr>
        <w:t xml:space="preserve">To maintain a secure overview of current practice in relation to curriculum and specifically </w:t>
      </w:r>
      <w:r w:rsidRPr="00646A41">
        <w:rPr>
          <w:rFonts w:eastAsia="Times New Roman"/>
          <w:noProof/>
          <w:color w:val="000000" w:themeColor="text1"/>
          <w:sz w:val="24"/>
          <w:szCs w:val="24"/>
          <w:lang w:eastAsia="en-GB"/>
        </w:rPr>
        <w:t>LLC: Welsh medium schools</w:t>
      </w:r>
      <w:r w:rsidRPr="00646A41">
        <w:rPr>
          <w:rFonts w:eastAsia="Times New Roman"/>
          <w:color w:val="000000" w:themeColor="text1"/>
          <w:sz w:val="24"/>
          <w:szCs w:val="24"/>
          <w:lang w:eastAsia="en-GB"/>
        </w:rPr>
        <w:t>, to inform the development professional learning and support for schools.   </w:t>
      </w:r>
    </w:p>
    <w:p w14:paraId="4B390B26" w14:textId="77777777" w:rsidR="00361BD0" w:rsidRPr="00646A41" w:rsidRDefault="00361BD0" w:rsidP="00361BD0">
      <w:pPr>
        <w:pStyle w:val="ListParagraph"/>
        <w:numPr>
          <w:ilvl w:val="0"/>
          <w:numId w:val="1"/>
        </w:numPr>
        <w:spacing w:before="60" w:after="60" w:line="240" w:lineRule="auto"/>
        <w:contextualSpacing w:val="0"/>
        <w:rPr>
          <w:rFonts w:eastAsia="Times New Roman" w:cstheme="minorHAnsi"/>
          <w:color w:val="000000"/>
          <w:sz w:val="24"/>
          <w:szCs w:val="24"/>
          <w:lang w:eastAsia="en-GB"/>
        </w:rPr>
      </w:pPr>
      <w:r w:rsidRPr="00646A41">
        <w:rPr>
          <w:rFonts w:eastAsia="Times New Roman"/>
          <w:color w:val="000000" w:themeColor="text1"/>
          <w:sz w:val="24"/>
          <w:szCs w:val="24"/>
          <w:lang w:eastAsia="en-GB"/>
        </w:rPr>
        <w:t xml:space="preserve">To participate in programmes of agreed professional development to contribute to the provision of a service of the highest quality. </w:t>
      </w:r>
    </w:p>
    <w:p w14:paraId="59969736" w14:textId="77777777" w:rsidR="00361BD0" w:rsidRPr="00646A41" w:rsidRDefault="00361BD0" w:rsidP="00361BD0">
      <w:pPr>
        <w:pStyle w:val="ListParagraph"/>
        <w:numPr>
          <w:ilvl w:val="0"/>
          <w:numId w:val="1"/>
        </w:numPr>
        <w:spacing w:before="60" w:after="60" w:line="240" w:lineRule="auto"/>
        <w:contextualSpacing w:val="0"/>
        <w:rPr>
          <w:rFonts w:eastAsia="Times New Roman" w:cstheme="minorHAnsi"/>
          <w:color w:val="000000"/>
          <w:sz w:val="24"/>
          <w:szCs w:val="24"/>
          <w:lang w:eastAsia="en-GB"/>
        </w:rPr>
      </w:pPr>
      <w:r w:rsidRPr="00646A41">
        <w:rPr>
          <w:rFonts w:eastAsia="Times New Roman"/>
          <w:color w:val="000000" w:themeColor="text1"/>
          <w:sz w:val="24"/>
          <w:szCs w:val="24"/>
          <w:lang w:eastAsia="en-GB"/>
        </w:rPr>
        <w:t>To comply with CSC and RCT’s Health and Safety Policies and procedures and undertake any relevant health and safety duties in accordance with local arrangements.</w:t>
      </w:r>
    </w:p>
    <w:p w14:paraId="5AC03D99" w14:textId="77777777" w:rsidR="00361BD0" w:rsidRPr="0003006C" w:rsidRDefault="00361BD0" w:rsidP="00361BD0">
      <w:pPr>
        <w:pStyle w:val="ListParagraph"/>
        <w:numPr>
          <w:ilvl w:val="0"/>
          <w:numId w:val="1"/>
        </w:numPr>
        <w:spacing w:before="60" w:after="60" w:line="240" w:lineRule="auto"/>
        <w:contextualSpacing w:val="0"/>
        <w:rPr>
          <w:rFonts w:eastAsia="Times New Roman" w:cstheme="minorHAnsi"/>
          <w:color w:val="000000"/>
          <w:sz w:val="24"/>
          <w:szCs w:val="24"/>
          <w:lang w:eastAsia="en-GB"/>
        </w:rPr>
      </w:pPr>
      <w:r w:rsidRPr="00646A41">
        <w:rPr>
          <w:rFonts w:eastAsia="Times New Roman"/>
          <w:color w:val="000000" w:themeColor="text1"/>
          <w:sz w:val="24"/>
          <w:szCs w:val="24"/>
          <w:lang w:eastAsia="en-GB"/>
        </w:rPr>
        <w:t>To undertake such other duties and responsibilities commensurate with the grade, as may be reasonably required</w:t>
      </w:r>
      <w:r w:rsidRPr="68E58508">
        <w:rPr>
          <w:rFonts w:eastAsia="Times New Roman"/>
          <w:color w:val="000000" w:themeColor="text1"/>
          <w:sz w:val="24"/>
          <w:szCs w:val="24"/>
          <w:lang w:eastAsia="en-GB"/>
        </w:rPr>
        <w:t xml:space="preserve"> by the Service Director, or as a mutually agreed development opportunity. </w:t>
      </w:r>
    </w:p>
    <w:p w14:paraId="5A39BBE3" w14:textId="77777777" w:rsidR="00361BD0" w:rsidRPr="0003006C" w:rsidRDefault="00361BD0" w:rsidP="0003006C">
      <w:pPr>
        <w:spacing w:before="60" w:after="60" w:line="240" w:lineRule="auto"/>
        <w:rPr>
          <w:rFonts w:eastAsia="Times New Roman" w:cstheme="minorHAnsi"/>
          <w:b/>
          <w:bCs/>
          <w:color w:val="000000"/>
          <w:sz w:val="24"/>
          <w:szCs w:val="24"/>
        </w:rPr>
      </w:pPr>
    </w:p>
    <w:p w14:paraId="41C8F396" w14:textId="77777777" w:rsidR="00361BD0" w:rsidRDefault="00361BD0" w:rsidP="0039598B">
      <w:pPr>
        <w:spacing w:before="60" w:after="60" w:line="240" w:lineRule="auto"/>
        <w:rPr>
          <w:rFonts w:eastAsia="Times New Roman" w:cstheme="minorHAnsi"/>
          <w:color w:val="000000"/>
          <w:sz w:val="24"/>
          <w:szCs w:val="24"/>
        </w:rPr>
      </w:pPr>
    </w:p>
    <w:p w14:paraId="64CF11EA" w14:textId="77777777" w:rsidR="00361BD0" w:rsidRPr="0039598B" w:rsidRDefault="00361BD0" w:rsidP="0039598B">
      <w:pPr>
        <w:pStyle w:val="BodyText2"/>
        <w:spacing w:before="60" w:after="60"/>
        <w:jc w:val="left"/>
        <w:rPr>
          <w:rFonts w:asciiTheme="minorHAnsi" w:hAnsiTheme="minorHAnsi" w:cstheme="minorHAnsi"/>
          <w:b/>
          <w:bCs/>
          <w:szCs w:val="24"/>
        </w:rPr>
      </w:pPr>
      <w:r w:rsidRPr="0039598B">
        <w:rPr>
          <w:rFonts w:asciiTheme="minorHAnsi" w:hAnsiTheme="minorHAnsi" w:cstheme="minorHAnsi"/>
          <w:szCs w:val="24"/>
        </w:rPr>
        <w:t>T</w:t>
      </w:r>
      <w:r w:rsidRPr="0039598B">
        <w:rPr>
          <w:rFonts w:asciiTheme="minorHAnsi" w:hAnsiTheme="minorHAnsi" w:cstheme="minorHAnsi"/>
          <w:b/>
          <w:bCs/>
          <w:szCs w:val="24"/>
        </w:rPr>
        <w:t>HE CONTENTS OF THE DOCUMENT WILL BE SUBJECT TO REVIEW FROM TIME TO TIME IN CONSULTATION WITH THE POST HOLDER. JOB DESCRIPTIONS MAY BE AMENDED TO REFLECT AND RECORD SUCH CHANGES.</w:t>
      </w:r>
    </w:p>
    <w:p w14:paraId="72A3D3EC" w14:textId="77777777" w:rsidR="00361BD0" w:rsidRPr="0039598B" w:rsidRDefault="00361BD0" w:rsidP="0039598B">
      <w:pPr>
        <w:spacing w:before="60" w:after="60" w:line="240" w:lineRule="auto"/>
        <w:rPr>
          <w:rFonts w:eastAsia="Times New Roman" w:cstheme="minorHAnsi"/>
          <w:color w:val="000000"/>
          <w:sz w:val="24"/>
          <w:szCs w:val="24"/>
        </w:rPr>
      </w:pPr>
    </w:p>
    <w:p w14:paraId="18B7F9CB" w14:textId="77777777" w:rsidR="00361BD0" w:rsidRPr="0039598B" w:rsidRDefault="00361BD0" w:rsidP="0039598B">
      <w:pPr>
        <w:pStyle w:val="BodyText2"/>
        <w:spacing w:before="60" w:after="60"/>
        <w:jc w:val="left"/>
        <w:rPr>
          <w:rFonts w:asciiTheme="minorHAnsi" w:hAnsiTheme="minorHAnsi" w:cstheme="minorHAnsi"/>
          <w:b/>
          <w:bCs/>
          <w:szCs w:val="24"/>
        </w:rPr>
      </w:pPr>
      <w:r w:rsidRPr="0039598B">
        <w:rPr>
          <w:rFonts w:asciiTheme="minorHAnsi" w:hAnsiTheme="minorHAnsi" w:cstheme="minorHAnsi"/>
          <w:b/>
          <w:bCs/>
          <w:i/>
          <w:iCs/>
          <w:szCs w:val="24"/>
        </w:rPr>
        <w:t xml:space="preserve">Protecting </w:t>
      </w:r>
      <w:r>
        <w:rPr>
          <w:rFonts w:asciiTheme="minorHAnsi" w:hAnsiTheme="minorHAnsi" w:cstheme="minorHAnsi"/>
          <w:b/>
          <w:bCs/>
          <w:i/>
          <w:iCs/>
          <w:szCs w:val="24"/>
        </w:rPr>
        <w:t>c</w:t>
      </w:r>
      <w:r w:rsidRPr="0039598B">
        <w:rPr>
          <w:rFonts w:asciiTheme="minorHAnsi" w:hAnsiTheme="minorHAnsi" w:cstheme="minorHAnsi"/>
          <w:b/>
          <w:bCs/>
          <w:i/>
          <w:iCs/>
          <w:szCs w:val="24"/>
        </w:rPr>
        <w:t xml:space="preserve">hildren and </w:t>
      </w:r>
      <w:r>
        <w:rPr>
          <w:rFonts w:asciiTheme="minorHAnsi" w:hAnsiTheme="minorHAnsi" w:cstheme="minorHAnsi"/>
          <w:b/>
          <w:bCs/>
          <w:i/>
          <w:iCs/>
          <w:szCs w:val="24"/>
        </w:rPr>
        <w:t>a</w:t>
      </w:r>
      <w:r w:rsidRPr="0039598B">
        <w:rPr>
          <w:rFonts w:asciiTheme="minorHAnsi" w:hAnsiTheme="minorHAnsi" w:cstheme="minorHAnsi"/>
          <w:b/>
          <w:bCs/>
          <w:i/>
          <w:iCs/>
          <w:szCs w:val="24"/>
        </w:rPr>
        <w:t>dults at risk is a core responsibility of all staff.  All safeguarding concerns should be reported to the Cwm Taf Multi-Agency Safeguarding Hub (MASH).</w:t>
      </w:r>
    </w:p>
    <w:p w14:paraId="0D0B940D" w14:textId="77777777" w:rsidR="00361BD0" w:rsidRDefault="00361BD0" w:rsidP="0039598B">
      <w:pPr>
        <w:spacing w:before="60" w:after="60" w:line="240" w:lineRule="auto"/>
        <w:rPr>
          <w:rFonts w:cstheme="minorHAnsi"/>
          <w:b/>
          <w:caps/>
          <w:sz w:val="24"/>
          <w:szCs w:val="24"/>
        </w:rPr>
      </w:pPr>
    </w:p>
    <w:p w14:paraId="0E27B00A" w14:textId="77777777" w:rsidR="00361BD0" w:rsidRDefault="00361BD0" w:rsidP="0039598B">
      <w:pPr>
        <w:spacing w:before="60" w:after="60" w:line="240" w:lineRule="auto"/>
        <w:rPr>
          <w:rFonts w:cstheme="minorHAnsi"/>
          <w:b/>
          <w:caps/>
          <w:sz w:val="24"/>
          <w:szCs w:val="24"/>
        </w:rPr>
      </w:pPr>
    </w:p>
    <w:p w14:paraId="1084BEC2" w14:textId="77777777" w:rsidR="00361BD0" w:rsidRDefault="00361BD0" w:rsidP="0039598B">
      <w:pPr>
        <w:spacing w:before="60" w:after="60" w:line="240" w:lineRule="auto"/>
        <w:rPr>
          <w:rFonts w:cstheme="minorHAnsi"/>
          <w:b/>
          <w:caps/>
          <w:sz w:val="24"/>
          <w:szCs w:val="24"/>
        </w:rPr>
      </w:pPr>
      <w:r w:rsidRPr="0039598B">
        <w:rPr>
          <w:rFonts w:cstheme="minorHAnsi"/>
          <w:b/>
          <w:caps/>
          <w:sz w:val="24"/>
          <w:szCs w:val="24"/>
        </w:rPr>
        <w:t>Person specification</w:t>
      </w:r>
    </w:p>
    <w:p w14:paraId="2DCDF8CB" w14:textId="77777777" w:rsidR="00361BD0" w:rsidRPr="0039598B" w:rsidRDefault="00361BD0" w:rsidP="0039598B">
      <w:pPr>
        <w:spacing w:before="60" w:after="60" w:line="240" w:lineRule="auto"/>
        <w:rPr>
          <w:rFonts w:cstheme="minorHAnsi"/>
          <w:b/>
          <w:caps/>
          <w:sz w:val="24"/>
          <w:szCs w:val="24"/>
        </w:rPr>
      </w:pPr>
      <w:r w:rsidRPr="0039598B">
        <w:rPr>
          <w:rFonts w:cstheme="minorHAnsi"/>
          <w:sz w:val="24"/>
          <w:szCs w:val="24"/>
        </w:rPr>
        <w:t>This Person Specification sets out the knowledge and / or qualifications, past experience and personal competencies that would be ideal or this particular post.</w:t>
      </w:r>
    </w:p>
    <w:p w14:paraId="339092FE" w14:textId="77777777" w:rsidR="00361BD0" w:rsidRPr="0039598B" w:rsidRDefault="00361BD0" w:rsidP="0039598B">
      <w:pPr>
        <w:autoSpaceDE w:val="0"/>
        <w:autoSpaceDN w:val="0"/>
        <w:adjustRightInd w:val="0"/>
        <w:spacing w:before="60" w:after="60" w:line="240" w:lineRule="auto"/>
        <w:jc w:val="both"/>
        <w:rPr>
          <w:rFonts w:cstheme="minorHAnsi"/>
          <w:sz w:val="24"/>
          <w:szCs w:val="24"/>
        </w:rPr>
      </w:pPr>
      <w:r w:rsidRPr="0039598B">
        <w:rPr>
          <w:rFonts w:cstheme="minorHAnsi"/>
          <w:sz w:val="24"/>
          <w:szCs w:val="24"/>
        </w:rPr>
        <w:t xml:space="preserve">The </w:t>
      </w:r>
      <w:r w:rsidRPr="0039598B">
        <w:rPr>
          <w:rFonts w:cstheme="minorHAnsi"/>
          <w:b/>
          <w:sz w:val="24"/>
          <w:szCs w:val="24"/>
        </w:rPr>
        <w:t>Knowledge / Qualifications and Experience</w:t>
      </w:r>
      <w:r w:rsidRPr="0039598B">
        <w:rPr>
          <w:rFonts w:cstheme="minorHAnsi"/>
          <w:sz w:val="24"/>
          <w:szCs w:val="24"/>
        </w:rPr>
        <w:t xml:space="preserve"> sections describe what is required in terms of the technical ability that is needed to do this job successfully.</w:t>
      </w:r>
    </w:p>
    <w:p w14:paraId="077F375D" w14:textId="77777777" w:rsidR="00361BD0" w:rsidRPr="0039598B" w:rsidRDefault="00361BD0" w:rsidP="0039598B">
      <w:pPr>
        <w:autoSpaceDE w:val="0"/>
        <w:autoSpaceDN w:val="0"/>
        <w:adjustRightInd w:val="0"/>
        <w:spacing w:before="60" w:after="60" w:line="240" w:lineRule="auto"/>
        <w:jc w:val="both"/>
        <w:rPr>
          <w:rFonts w:cstheme="minorHAnsi"/>
          <w:sz w:val="24"/>
          <w:szCs w:val="24"/>
        </w:rPr>
      </w:pPr>
      <w:r w:rsidRPr="0039598B">
        <w:rPr>
          <w:rFonts w:cstheme="minorHAnsi"/>
          <w:sz w:val="24"/>
          <w:szCs w:val="24"/>
        </w:rPr>
        <w:t xml:space="preserve">The </w:t>
      </w:r>
      <w:r w:rsidRPr="0039598B">
        <w:rPr>
          <w:rFonts w:cstheme="minorHAnsi"/>
          <w:b/>
          <w:sz w:val="24"/>
          <w:szCs w:val="24"/>
        </w:rPr>
        <w:t>Competencies</w:t>
      </w:r>
      <w:r w:rsidRPr="0039598B">
        <w:rPr>
          <w:rFonts w:cstheme="minorHAnsi"/>
          <w:sz w:val="24"/>
          <w:szCs w:val="24"/>
        </w:rPr>
        <w:t xml:space="preserve"> section describes the kinds of non-technical skills, abilities and personal characteristics that the ideal person for this particular role would have. The competencies describe how that person would ideally work with other people and how they would approach their responsibilities. </w:t>
      </w:r>
    </w:p>
    <w:p w14:paraId="0B9557C7" w14:textId="77777777" w:rsidR="00361BD0" w:rsidRDefault="00361BD0" w:rsidP="005C48D4">
      <w:pPr>
        <w:autoSpaceDE w:val="0"/>
        <w:autoSpaceDN w:val="0"/>
        <w:adjustRightInd w:val="0"/>
        <w:spacing w:before="60" w:after="60" w:line="240" w:lineRule="auto"/>
        <w:jc w:val="both"/>
        <w:rPr>
          <w:rFonts w:cstheme="minorHAnsi"/>
          <w:sz w:val="24"/>
          <w:szCs w:val="24"/>
        </w:rPr>
      </w:pPr>
      <w:r w:rsidRPr="0039598B">
        <w:rPr>
          <w:rFonts w:cstheme="minorHAnsi"/>
          <w:sz w:val="24"/>
          <w:szCs w:val="24"/>
        </w:rPr>
        <w:t xml:space="preserve">The </w:t>
      </w:r>
      <w:r w:rsidRPr="0039598B">
        <w:rPr>
          <w:rFonts w:cstheme="minorHAnsi"/>
          <w:b/>
          <w:sz w:val="24"/>
          <w:szCs w:val="24"/>
        </w:rPr>
        <w:t>Special Conditions and Professional Requirements</w:t>
      </w:r>
      <w:r w:rsidRPr="0039598B">
        <w:rPr>
          <w:rFonts w:cstheme="minorHAnsi"/>
          <w:sz w:val="24"/>
          <w:szCs w:val="24"/>
        </w:rPr>
        <w:t xml:space="preserve"> section describes any other qualities appropriate to the particular circumstances associated with this role. </w:t>
      </w:r>
    </w:p>
    <w:p w14:paraId="60061E4C" w14:textId="77777777" w:rsidR="00361BD0" w:rsidRDefault="00361BD0" w:rsidP="005C48D4">
      <w:pPr>
        <w:autoSpaceDE w:val="0"/>
        <w:autoSpaceDN w:val="0"/>
        <w:adjustRightInd w:val="0"/>
        <w:spacing w:before="60" w:after="60" w:line="240" w:lineRule="auto"/>
        <w:jc w:val="both"/>
        <w:rPr>
          <w:rFonts w:cstheme="minorHAnsi"/>
          <w:sz w:val="24"/>
          <w:szCs w:val="24"/>
        </w:rPr>
      </w:pPr>
    </w:p>
    <w:p w14:paraId="44EAFD9C" w14:textId="77777777" w:rsidR="00361BD0" w:rsidRDefault="00361BD0" w:rsidP="005C48D4">
      <w:pPr>
        <w:autoSpaceDE w:val="0"/>
        <w:autoSpaceDN w:val="0"/>
        <w:adjustRightInd w:val="0"/>
        <w:spacing w:before="60" w:after="60" w:line="240" w:lineRule="auto"/>
        <w:jc w:val="both"/>
        <w:rPr>
          <w:rFonts w:cstheme="minorHAnsi"/>
          <w:sz w:val="24"/>
          <w:szCs w:val="24"/>
        </w:rPr>
      </w:pPr>
    </w:p>
    <w:p w14:paraId="4B94D5A5" w14:textId="77777777" w:rsidR="00361BD0" w:rsidRDefault="00361BD0" w:rsidP="005C48D4">
      <w:pPr>
        <w:autoSpaceDE w:val="0"/>
        <w:autoSpaceDN w:val="0"/>
        <w:adjustRightInd w:val="0"/>
        <w:spacing w:before="60" w:after="60" w:line="240" w:lineRule="auto"/>
        <w:jc w:val="both"/>
        <w:rPr>
          <w:rFonts w:cstheme="minorHAnsi"/>
          <w:sz w:val="24"/>
          <w:szCs w:val="24"/>
        </w:rPr>
      </w:pPr>
    </w:p>
    <w:p w14:paraId="3DEEC669" w14:textId="77777777" w:rsidR="00361BD0" w:rsidRDefault="00361BD0" w:rsidP="005C48D4">
      <w:pPr>
        <w:autoSpaceDE w:val="0"/>
        <w:autoSpaceDN w:val="0"/>
        <w:adjustRightInd w:val="0"/>
        <w:spacing w:before="60" w:after="60" w:line="240" w:lineRule="auto"/>
        <w:jc w:val="both"/>
        <w:rPr>
          <w:rFonts w:cstheme="minorHAnsi"/>
          <w:sz w:val="24"/>
          <w:szCs w:val="24"/>
        </w:rPr>
      </w:pPr>
    </w:p>
    <w:p w14:paraId="3656B9AB" w14:textId="77777777" w:rsidR="00361BD0" w:rsidRDefault="00361BD0" w:rsidP="005C48D4">
      <w:pPr>
        <w:autoSpaceDE w:val="0"/>
        <w:autoSpaceDN w:val="0"/>
        <w:adjustRightInd w:val="0"/>
        <w:spacing w:before="60" w:after="60" w:line="240" w:lineRule="auto"/>
        <w:jc w:val="both"/>
        <w:rPr>
          <w:rFonts w:cstheme="minorHAnsi"/>
          <w:sz w:val="24"/>
          <w:szCs w:val="24"/>
        </w:rPr>
      </w:pPr>
    </w:p>
    <w:p w14:paraId="45FB0818" w14:textId="77777777" w:rsidR="00361BD0" w:rsidRDefault="00361BD0" w:rsidP="005C48D4">
      <w:pPr>
        <w:autoSpaceDE w:val="0"/>
        <w:autoSpaceDN w:val="0"/>
        <w:adjustRightInd w:val="0"/>
        <w:spacing w:before="60" w:after="60" w:line="240" w:lineRule="auto"/>
        <w:jc w:val="both"/>
        <w:rPr>
          <w:rFonts w:cstheme="minorHAnsi"/>
          <w:sz w:val="24"/>
          <w:szCs w:val="24"/>
        </w:rPr>
      </w:pPr>
    </w:p>
    <w:p w14:paraId="049F31CB" w14:textId="77777777" w:rsidR="00361BD0" w:rsidRDefault="00361BD0" w:rsidP="005C48D4">
      <w:pPr>
        <w:autoSpaceDE w:val="0"/>
        <w:autoSpaceDN w:val="0"/>
        <w:adjustRightInd w:val="0"/>
        <w:spacing w:before="60" w:after="60" w:line="240" w:lineRule="auto"/>
        <w:jc w:val="both"/>
        <w:rPr>
          <w:rFonts w:cstheme="minorHAnsi"/>
          <w:sz w:val="24"/>
          <w:szCs w:val="24"/>
        </w:rPr>
      </w:pPr>
    </w:p>
    <w:p w14:paraId="53128261" w14:textId="77777777" w:rsidR="00361BD0" w:rsidRDefault="00361BD0" w:rsidP="005C48D4">
      <w:pPr>
        <w:autoSpaceDE w:val="0"/>
        <w:autoSpaceDN w:val="0"/>
        <w:adjustRightInd w:val="0"/>
        <w:spacing w:before="60" w:after="60" w:line="240" w:lineRule="auto"/>
        <w:jc w:val="both"/>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4536"/>
        <w:gridCol w:w="3827"/>
      </w:tblGrid>
      <w:tr w:rsidR="00361BD0" w:rsidRPr="0039598B" w14:paraId="17C2BDEF" w14:textId="77777777" w:rsidTr="1BC87C6A">
        <w:trPr>
          <w:trHeight w:val="416"/>
        </w:trPr>
        <w:tc>
          <w:tcPr>
            <w:tcW w:w="1413" w:type="dxa"/>
            <w:shd w:val="clear" w:color="auto" w:fill="D9D9D9" w:themeFill="background1" w:themeFillShade="D9"/>
            <w:vAlign w:val="center"/>
          </w:tcPr>
          <w:p w14:paraId="3534188A" w14:textId="77777777" w:rsidR="00361BD0" w:rsidRPr="0039598B" w:rsidRDefault="00361BD0" w:rsidP="0039598B">
            <w:pPr>
              <w:spacing w:before="60" w:after="60" w:line="240" w:lineRule="auto"/>
              <w:jc w:val="center"/>
              <w:rPr>
                <w:rFonts w:eastAsia="Times New Roman" w:cstheme="minorHAnsi"/>
                <w:b/>
                <w:bCs/>
                <w:color w:val="000000"/>
                <w:sz w:val="24"/>
                <w:szCs w:val="24"/>
              </w:rPr>
            </w:pPr>
            <w:r w:rsidRPr="0039598B">
              <w:rPr>
                <w:rFonts w:eastAsia="Times New Roman" w:cstheme="minorHAnsi"/>
                <w:b/>
                <w:bCs/>
                <w:color w:val="000000"/>
                <w:sz w:val="24"/>
                <w:szCs w:val="24"/>
              </w:rPr>
              <w:lastRenderedPageBreak/>
              <w:t>Attributes</w:t>
            </w:r>
          </w:p>
        </w:tc>
        <w:tc>
          <w:tcPr>
            <w:tcW w:w="4536" w:type="dxa"/>
            <w:shd w:val="clear" w:color="auto" w:fill="D9D9D9" w:themeFill="background1" w:themeFillShade="D9"/>
            <w:vAlign w:val="center"/>
            <w:hideMark/>
          </w:tcPr>
          <w:p w14:paraId="0895C2DB" w14:textId="77777777" w:rsidR="00361BD0" w:rsidRPr="0039598B" w:rsidRDefault="00361BD0" w:rsidP="0039598B">
            <w:pPr>
              <w:spacing w:before="60" w:after="60" w:line="240" w:lineRule="auto"/>
              <w:jc w:val="center"/>
              <w:rPr>
                <w:rFonts w:eastAsia="Times New Roman" w:cstheme="minorHAnsi"/>
                <w:b/>
                <w:bCs/>
                <w:color w:val="000000"/>
                <w:sz w:val="24"/>
                <w:szCs w:val="24"/>
              </w:rPr>
            </w:pPr>
            <w:r w:rsidRPr="0039598B">
              <w:rPr>
                <w:rFonts w:eastAsia="Times New Roman" w:cstheme="minorHAnsi"/>
                <w:b/>
                <w:bCs/>
                <w:color w:val="000000"/>
                <w:sz w:val="24"/>
                <w:szCs w:val="24"/>
              </w:rPr>
              <w:t>Essential</w:t>
            </w:r>
          </w:p>
        </w:tc>
        <w:tc>
          <w:tcPr>
            <w:tcW w:w="3827" w:type="dxa"/>
            <w:shd w:val="clear" w:color="auto" w:fill="D9D9D9" w:themeFill="background1" w:themeFillShade="D9"/>
            <w:vAlign w:val="center"/>
            <w:hideMark/>
          </w:tcPr>
          <w:p w14:paraId="0E0AD722" w14:textId="77777777" w:rsidR="00361BD0" w:rsidRPr="0039598B" w:rsidRDefault="00361BD0" w:rsidP="0039598B">
            <w:pPr>
              <w:spacing w:before="60" w:after="60" w:line="240" w:lineRule="auto"/>
              <w:jc w:val="center"/>
              <w:rPr>
                <w:rFonts w:eastAsia="Times New Roman" w:cstheme="minorHAnsi"/>
                <w:b/>
                <w:bCs/>
                <w:color w:val="000000"/>
                <w:sz w:val="24"/>
                <w:szCs w:val="24"/>
              </w:rPr>
            </w:pPr>
            <w:r w:rsidRPr="0039598B">
              <w:rPr>
                <w:rFonts w:eastAsia="Times New Roman" w:cstheme="minorHAnsi"/>
                <w:b/>
                <w:bCs/>
                <w:color w:val="000000"/>
                <w:sz w:val="24"/>
                <w:szCs w:val="24"/>
              </w:rPr>
              <w:t xml:space="preserve">Desirable </w:t>
            </w:r>
          </w:p>
        </w:tc>
      </w:tr>
      <w:tr w:rsidR="00361BD0" w:rsidRPr="0039598B" w14:paraId="1DDE4452" w14:textId="77777777" w:rsidTr="1BC87C6A">
        <w:trPr>
          <w:trHeight w:val="720"/>
        </w:trPr>
        <w:tc>
          <w:tcPr>
            <w:tcW w:w="1413" w:type="dxa"/>
            <w:shd w:val="clear" w:color="auto" w:fill="auto"/>
          </w:tcPr>
          <w:p w14:paraId="14143FF6" w14:textId="77777777" w:rsidR="00361BD0" w:rsidRPr="00646A41" w:rsidRDefault="00361BD0" w:rsidP="0039598B">
            <w:pPr>
              <w:spacing w:before="60" w:after="60" w:line="240" w:lineRule="auto"/>
              <w:rPr>
                <w:rFonts w:eastAsia="Times New Roman" w:cstheme="minorHAnsi"/>
                <w:b/>
                <w:bCs/>
                <w:color w:val="000000"/>
                <w:sz w:val="24"/>
                <w:szCs w:val="24"/>
              </w:rPr>
            </w:pPr>
            <w:r w:rsidRPr="00646A41">
              <w:rPr>
                <w:rFonts w:eastAsia="Times New Roman" w:cstheme="minorHAnsi"/>
                <w:color w:val="000000"/>
                <w:sz w:val="24"/>
                <w:szCs w:val="24"/>
              </w:rPr>
              <w:t>Knowledge &amp; Education</w:t>
            </w:r>
          </w:p>
        </w:tc>
        <w:tc>
          <w:tcPr>
            <w:tcW w:w="4536" w:type="dxa"/>
            <w:shd w:val="clear" w:color="auto" w:fill="auto"/>
          </w:tcPr>
          <w:p w14:paraId="79887FF7" w14:textId="77777777" w:rsidR="00361BD0" w:rsidRPr="00646A41" w:rsidRDefault="00361BD0" w:rsidP="00361BD0">
            <w:pPr>
              <w:pStyle w:val="ListParagraph"/>
              <w:numPr>
                <w:ilvl w:val="0"/>
                <w:numId w:val="10"/>
              </w:numPr>
              <w:spacing w:before="60" w:after="60" w:line="240" w:lineRule="auto"/>
              <w:contextualSpacing w:val="0"/>
              <w:rPr>
                <w:rFonts w:eastAsia="Times New Roman" w:cstheme="minorHAnsi"/>
                <w:color w:val="000000"/>
                <w:sz w:val="24"/>
                <w:szCs w:val="24"/>
                <w:lang w:eastAsia="en-GB"/>
              </w:rPr>
            </w:pPr>
            <w:r w:rsidRPr="00646A41">
              <w:rPr>
                <w:rFonts w:eastAsia="Times New Roman" w:cstheme="minorHAnsi"/>
                <w:color w:val="000000"/>
                <w:sz w:val="24"/>
                <w:szCs w:val="24"/>
                <w:lang w:eastAsia="en-GB"/>
              </w:rPr>
              <w:t xml:space="preserve">Qualified teacher status </w:t>
            </w:r>
          </w:p>
          <w:p w14:paraId="1D506C2E" w14:textId="77777777" w:rsidR="00361BD0" w:rsidRPr="00646A41" w:rsidRDefault="00361BD0" w:rsidP="00361BD0">
            <w:pPr>
              <w:pStyle w:val="ListParagraph"/>
              <w:numPr>
                <w:ilvl w:val="0"/>
                <w:numId w:val="10"/>
              </w:numPr>
              <w:spacing w:before="60" w:after="60" w:line="240" w:lineRule="auto"/>
              <w:contextualSpacing w:val="0"/>
              <w:rPr>
                <w:rFonts w:eastAsia="Times New Roman" w:cstheme="minorHAnsi"/>
                <w:color w:val="000000"/>
                <w:sz w:val="24"/>
                <w:szCs w:val="24"/>
                <w:lang w:eastAsia="en-GB"/>
              </w:rPr>
            </w:pPr>
            <w:r w:rsidRPr="00646A41">
              <w:rPr>
                <w:rFonts w:eastAsia="Times New Roman" w:cstheme="minorHAnsi"/>
                <w:color w:val="000000"/>
                <w:sz w:val="24"/>
                <w:szCs w:val="24"/>
                <w:lang w:eastAsia="en-GB"/>
              </w:rPr>
              <w:t>A commitment to and evidence of relevant professional development.</w:t>
            </w:r>
          </w:p>
          <w:p w14:paraId="10FD8196" w14:textId="4B8D8CDF" w:rsidR="00361BD0" w:rsidRPr="00646A41" w:rsidRDefault="00361BD0" w:rsidP="00646A41">
            <w:pPr>
              <w:pStyle w:val="ListParagraph"/>
              <w:numPr>
                <w:ilvl w:val="0"/>
                <w:numId w:val="10"/>
              </w:numPr>
              <w:spacing w:before="60" w:after="60" w:line="240" w:lineRule="auto"/>
              <w:rPr>
                <w:rFonts w:eastAsia="Times New Roman"/>
                <w:color w:val="000000"/>
                <w:sz w:val="24"/>
                <w:szCs w:val="24"/>
                <w:lang w:eastAsia="en-GB"/>
              </w:rPr>
            </w:pPr>
            <w:r w:rsidRPr="00646A41">
              <w:rPr>
                <w:rFonts w:eastAsia="Times New Roman"/>
                <w:color w:val="000000" w:themeColor="text1"/>
                <w:sz w:val="24"/>
                <w:szCs w:val="24"/>
                <w:lang w:eastAsia="en-GB"/>
              </w:rPr>
              <w:t>Very good knowledge and understanding of</w:t>
            </w:r>
            <w:r w:rsidR="590F71D0" w:rsidRPr="00646A41">
              <w:rPr>
                <w:rFonts w:eastAsia="Times New Roman"/>
                <w:noProof/>
                <w:color w:val="000000" w:themeColor="text1"/>
                <w:sz w:val="24"/>
                <w:szCs w:val="24"/>
                <w:lang w:eastAsia="en-GB"/>
              </w:rPr>
              <w:t xml:space="preserve"> Welsh- in Welsh Medium schools</w:t>
            </w:r>
            <w:r w:rsidR="583E9076" w:rsidRPr="00646A41">
              <w:rPr>
                <w:rFonts w:eastAsia="Times New Roman"/>
                <w:noProof/>
                <w:color w:val="000000" w:themeColor="text1"/>
                <w:sz w:val="24"/>
                <w:szCs w:val="24"/>
                <w:lang w:eastAsia="en-GB"/>
              </w:rPr>
              <w:t xml:space="preserve"> in Curriculum for Wales. </w:t>
            </w:r>
          </w:p>
          <w:p w14:paraId="1089630B" w14:textId="77777777" w:rsidR="00361BD0" w:rsidRPr="00646A41" w:rsidRDefault="00361BD0" w:rsidP="79748777">
            <w:pPr>
              <w:pStyle w:val="ListParagraph"/>
              <w:numPr>
                <w:ilvl w:val="0"/>
                <w:numId w:val="10"/>
              </w:numPr>
              <w:spacing w:before="60" w:after="60" w:line="240" w:lineRule="auto"/>
              <w:contextualSpacing w:val="0"/>
              <w:rPr>
                <w:rFonts w:eastAsia="Times New Roman"/>
                <w:color w:val="000000"/>
                <w:sz w:val="24"/>
                <w:szCs w:val="24"/>
                <w:lang w:eastAsia="en-GB"/>
              </w:rPr>
            </w:pPr>
            <w:r w:rsidRPr="00646A41">
              <w:rPr>
                <w:rFonts w:eastAsia="Times New Roman"/>
                <w:color w:val="000000" w:themeColor="text1"/>
                <w:sz w:val="24"/>
                <w:szCs w:val="24"/>
                <w:lang w:eastAsia="en-GB"/>
              </w:rPr>
              <w:t>Secure understanding of national priorities and the Welsh education context in regard to education reforms.</w:t>
            </w:r>
          </w:p>
          <w:p w14:paraId="487A9A52" w14:textId="50BD72A6" w:rsidR="00361BD0" w:rsidRPr="00646A41" w:rsidRDefault="00361BD0" w:rsidP="79748777">
            <w:pPr>
              <w:pStyle w:val="ListParagraph"/>
              <w:numPr>
                <w:ilvl w:val="0"/>
                <w:numId w:val="10"/>
              </w:numPr>
              <w:spacing w:before="60" w:after="60" w:line="240" w:lineRule="auto"/>
              <w:rPr>
                <w:rFonts w:eastAsia="Times New Roman"/>
                <w:color w:val="000000"/>
                <w:sz w:val="24"/>
                <w:szCs w:val="24"/>
                <w:lang w:eastAsia="en-GB"/>
              </w:rPr>
            </w:pPr>
            <w:r w:rsidRPr="00646A41">
              <w:rPr>
                <w:rFonts w:eastAsia="Times New Roman"/>
                <w:color w:val="000000" w:themeColor="text1"/>
                <w:sz w:val="24"/>
                <w:szCs w:val="24"/>
                <w:lang w:eastAsia="en-GB"/>
              </w:rPr>
              <w:t>Welsh Language Level 5.</w:t>
            </w:r>
            <w:r w:rsidRPr="00646A41">
              <w:br/>
            </w:r>
            <w:r w:rsidRPr="00646A41">
              <w:rPr>
                <w:rFonts w:eastAsia="Times New Roman"/>
                <w:color w:val="000000" w:themeColor="text1"/>
                <w:sz w:val="24"/>
                <w:szCs w:val="24"/>
                <w:u w:val="single"/>
                <w:lang w:eastAsia="en-GB"/>
              </w:rPr>
              <w:t xml:space="preserve"> </w:t>
            </w:r>
            <w:hyperlink r:id="rId9">
              <w:r w:rsidRPr="00646A41">
                <w:rPr>
                  <w:rStyle w:val="Hyperlink"/>
                  <w:lang w:eastAsia="en-GB"/>
                </w:rPr>
                <w:t>Please refer to The Welsh Language Skills Guidance online www.rctcbc.gov.uk/WelshSkills</w:t>
              </w:r>
            </w:hyperlink>
          </w:p>
          <w:p w14:paraId="79318E67" w14:textId="47A6EA49" w:rsidR="00361BD0" w:rsidRPr="00646A41" w:rsidRDefault="00361BD0" w:rsidP="79748777">
            <w:pPr>
              <w:pStyle w:val="ListParagraph"/>
              <w:spacing w:before="60" w:after="60" w:line="240" w:lineRule="auto"/>
              <w:rPr>
                <w:rFonts w:ascii="Calibri" w:eastAsia="Calibri" w:hAnsi="Calibri"/>
                <w:lang w:eastAsia="en-GB"/>
              </w:rPr>
            </w:pPr>
          </w:p>
        </w:tc>
        <w:tc>
          <w:tcPr>
            <w:tcW w:w="3827" w:type="dxa"/>
            <w:shd w:val="clear" w:color="auto" w:fill="auto"/>
          </w:tcPr>
          <w:p w14:paraId="446DB2A1" w14:textId="77777777" w:rsidR="00361BD0" w:rsidRPr="0039598B" w:rsidRDefault="00361BD0" w:rsidP="79748777">
            <w:pPr>
              <w:pStyle w:val="ListParagraph"/>
              <w:numPr>
                <w:ilvl w:val="0"/>
                <w:numId w:val="2"/>
              </w:numPr>
              <w:spacing w:before="60" w:after="60" w:line="240" w:lineRule="auto"/>
              <w:contextualSpacing w:val="0"/>
              <w:rPr>
                <w:rFonts w:eastAsia="Times New Roman"/>
                <w:color w:val="000000"/>
                <w:sz w:val="24"/>
                <w:szCs w:val="24"/>
                <w:lang w:eastAsia="en-GB"/>
              </w:rPr>
            </w:pPr>
            <w:r w:rsidRPr="79748777">
              <w:rPr>
                <w:rFonts w:eastAsia="Times New Roman"/>
                <w:color w:val="000000" w:themeColor="text1"/>
                <w:sz w:val="24"/>
                <w:szCs w:val="24"/>
                <w:lang w:eastAsia="en-GB"/>
              </w:rPr>
              <w:t>Relevant additional qualifications and training.</w:t>
            </w:r>
          </w:p>
          <w:p w14:paraId="1341C508" w14:textId="30D1F6CC" w:rsidR="00361BD0" w:rsidRPr="0039598B" w:rsidRDefault="00361BD0" w:rsidP="79748777">
            <w:pPr>
              <w:pStyle w:val="ListParagraph"/>
              <w:spacing w:before="60" w:after="60" w:line="240" w:lineRule="auto"/>
              <w:rPr>
                <w:lang w:eastAsia="en-GB"/>
              </w:rPr>
            </w:pPr>
          </w:p>
        </w:tc>
      </w:tr>
      <w:tr w:rsidR="00361BD0" w:rsidRPr="0039598B" w14:paraId="4C4C0CB4" w14:textId="77777777" w:rsidTr="1BC87C6A">
        <w:trPr>
          <w:trHeight w:val="699"/>
        </w:trPr>
        <w:tc>
          <w:tcPr>
            <w:tcW w:w="1413" w:type="dxa"/>
          </w:tcPr>
          <w:p w14:paraId="718EE1A2" w14:textId="77777777" w:rsidR="00361BD0" w:rsidRPr="0039598B" w:rsidRDefault="00361BD0" w:rsidP="0039598B">
            <w:pPr>
              <w:spacing w:before="60" w:after="60" w:line="240" w:lineRule="auto"/>
              <w:rPr>
                <w:rFonts w:eastAsia="Times New Roman" w:cstheme="minorHAnsi"/>
                <w:color w:val="000000"/>
                <w:sz w:val="24"/>
                <w:szCs w:val="24"/>
              </w:rPr>
            </w:pPr>
            <w:r w:rsidRPr="0039598B">
              <w:rPr>
                <w:rFonts w:eastAsia="Times New Roman" w:cstheme="minorHAnsi"/>
                <w:color w:val="000000"/>
                <w:sz w:val="24"/>
                <w:szCs w:val="24"/>
              </w:rPr>
              <w:t>Experience</w:t>
            </w:r>
          </w:p>
        </w:tc>
        <w:tc>
          <w:tcPr>
            <w:tcW w:w="4536" w:type="dxa"/>
            <w:shd w:val="clear" w:color="auto" w:fill="auto"/>
          </w:tcPr>
          <w:p w14:paraId="75F08D58" w14:textId="77777777" w:rsidR="00361BD0" w:rsidRPr="00646A41" w:rsidRDefault="00361BD0" w:rsidP="00361BD0">
            <w:pPr>
              <w:pStyle w:val="ListParagraph"/>
              <w:numPr>
                <w:ilvl w:val="0"/>
                <w:numId w:val="11"/>
              </w:numPr>
              <w:spacing w:before="60" w:after="60" w:line="240" w:lineRule="auto"/>
              <w:contextualSpacing w:val="0"/>
              <w:rPr>
                <w:rFonts w:eastAsia="Times New Roman" w:cstheme="minorHAnsi"/>
                <w:color w:val="000000"/>
                <w:sz w:val="24"/>
                <w:szCs w:val="24"/>
                <w:lang w:eastAsia="en-GB"/>
              </w:rPr>
            </w:pPr>
            <w:r w:rsidRPr="00646A41">
              <w:rPr>
                <w:rFonts w:eastAsia="Times New Roman" w:cstheme="minorHAnsi"/>
                <w:color w:val="000000"/>
                <w:sz w:val="24"/>
                <w:szCs w:val="24"/>
                <w:lang w:eastAsia="en-GB"/>
              </w:rPr>
              <w:t xml:space="preserve">Experience of leading </w:t>
            </w:r>
            <w:r w:rsidRPr="00646A41">
              <w:rPr>
                <w:rFonts w:eastAsia="Times New Roman" w:cstheme="minorHAnsi"/>
                <w:noProof/>
                <w:color w:val="000000"/>
                <w:sz w:val="24"/>
                <w:szCs w:val="24"/>
                <w:lang w:eastAsia="en-GB"/>
              </w:rPr>
              <w:t>LLC: Welsh</w:t>
            </w:r>
            <w:r w:rsidRPr="00646A41">
              <w:rPr>
                <w:rFonts w:eastAsia="Times New Roman" w:cstheme="minorHAnsi"/>
                <w:color w:val="000000"/>
                <w:sz w:val="24"/>
                <w:szCs w:val="24"/>
                <w:lang w:eastAsia="en-GB"/>
              </w:rPr>
              <w:t xml:space="preserve"> in a school with a proven record of raising standards for all. </w:t>
            </w:r>
          </w:p>
          <w:p w14:paraId="7F2F1E9F" w14:textId="77777777" w:rsidR="00361BD0" w:rsidRPr="00646A41" w:rsidRDefault="00361BD0" w:rsidP="00361BD0">
            <w:pPr>
              <w:pStyle w:val="ListParagraph"/>
              <w:numPr>
                <w:ilvl w:val="0"/>
                <w:numId w:val="11"/>
              </w:numPr>
              <w:spacing w:before="60" w:after="60" w:line="240" w:lineRule="auto"/>
              <w:contextualSpacing w:val="0"/>
              <w:rPr>
                <w:rFonts w:eastAsia="Times New Roman" w:cstheme="minorHAnsi"/>
                <w:color w:val="000000"/>
                <w:sz w:val="24"/>
                <w:szCs w:val="24"/>
                <w:lang w:eastAsia="en-GB"/>
              </w:rPr>
            </w:pPr>
            <w:r w:rsidRPr="00646A41">
              <w:rPr>
                <w:rFonts w:ascii="Calibri" w:hAnsi="Calibri" w:cs="Calibri"/>
                <w:color w:val="000000"/>
                <w:sz w:val="24"/>
                <w:szCs w:val="24"/>
              </w:rPr>
              <w:t>Experience of curriculum design and development, ensuring coherence and progression.</w:t>
            </w:r>
          </w:p>
          <w:p w14:paraId="4FCAE172" w14:textId="77777777" w:rsidR="00361BD0" w:rsidRPr="00646A41" w:rsidRDefault="00361BD0" w:rsidP="00361BD0">
            <w:pPr>
              <w:pStyle w:val="ListParagraph"/>
              <w:numPr>
                <w:ilvl w:val="0"/>
                <w:numId w:val="11"/>
              </w:numPr>
              <w:spacing w:before="60" w:after="60" w:line="240" w:lineRule="auto"/>
              <w:contextualSpacing w:val="0"/>
              <w:rPr>
                <w:rFonts w:eastAsia="Times New Roman" w:cstheme="minorHAnsi"/>
                <w:color w:val="000000"/>
                <w:sz w:val="24"/>
                <w:szCs w:val="24"/>
                <w:lang w:eastAsia="en-GB"/>
              </w:rPr>
            </w:pPr>
            <w:r w:rsidRPr="00646A41">
              <w:rPr>
                <w:rFonts w:eastAsia="Times New Roman" w:cstheme="minorHAnsi"/>
                <w:color w:val="000000"/>
                <w:sz w:val="24"/>
                <w:szCs w:val="24"/>
                <w:lang w:eastAsia="en-GB"/>
              </w:rPr>
              <w:t xml:space="preserve">Experience of collaborative working within and beyond a school, e.g. cross department/phase, clusters, networks, external partners. </w:t>
            </w:r>
          </w:p>
          <w:p w14:paraId="4015823E" w14:textId="77777777" w:rsidR="00361BD0" w:rsidRPr="00646A41" w:rsidRDefault="00361BD0" w:rsidP="00361BD0">
            <w:pPr>
              <w:pStyle w:val="ListParagraph"/>
              <w:numPr>
                <w:ilvl w:val="0"/>
                <w:numId w:val="11"/>
              </w:numPr>
              <w:spacing w:before="60" w:after="60" w:line="240" w:lineRule="auto"/>
              <w:contextualSpacing w:val="0"/>
              <w:rPr>
                <w:rFonts w:eastAsia="Times New Roman" w:cstheme="minorHAnsi"/>
                <w:color w:val="000000"/>
                <w:sz w:val="24"/>
                <w:szCs w:val="24"/>
                <w:lang w:eastAsia="en-GB"/>
              </w:rPr>
            </w:pPr>
            <w:r w:rsidRPr="00646A41">
              <w:rPr>
                <w:rFonts w:eastAsia="Times New Roman" w:cstheme="minorHAnsi"/>
                <w:color w:val="000000"/>
                <w:sz w:val="24"/>
                <w:szCs w:val="24"/>
                <w:lang w:eastAsia="en-GB"/>
              </w:rPr>
              <w:t xml:space="preserve">Experience in using quantitative and qualitative data to underpin self-evaluation and inform improvement planning. </w:t>
            </w:r>
          </w:p>
          <w:p w14:paraId="2BF5AD9C" w14:textId="77777777" w:rsidR="00361BD0" w:rsidRPr="00646A41" w:rsidRDefault="00361BD0" w:rsidP="00361BD0">
            <w:pPr>
              <w:pStyle w:val="ListParagraph"/>
              <w:numPr>
                <w:ilvl w:val="0"/>
                <w:numId w:val="11"/>
              </w:numPr>
              <w:spacing w:before="60" w:after="60" w:line="240" w:lineRule="auto"/>
              <w:contextualSpacing w:val="0"/>
              <w:rPr>
                <w:rFonts w:eastAsia="Times New Roman" w:cstheme="minorHAnsi"/>
                <w:color w:val="000000"/>
                <w:sz w:val="24"/>
                <w:szCs w:val="24"/>
                <w:lang w:eastAsia="en-GB"/>
              </w:rPr>
            </w:pPr>
            <w:r w:rsidRPr="00646A41">
              <w:rPr>
                <w:rFonts w:eastAsia="Times New Roman" w:cstheme="minorHAnsi"/>
                <w:color w:val="000000"/>
                <w:sz w:val="24"/>
                <w:szCs w:val="24"/>
                <w:lang w:eastAsia="en-GB"/>
              </w:rPr>
              <w:t>Experience of working with school leaders and practitioners to coordinate and facilitate the sharing of good practice.</w:t>
            </w:r>
          </w:p>
          <w:p w14:paraId="5201DD60" w14:textId="77777777" w:rsidR="00361BD0" w:rsidRPr="00646A41" w:rsidRDefault="00361BD0" w:rsidP="00361BD0">
            <w:pPr>
              <w:pStyle w:val="ListParagraph"/>
              <w:numPr>
                <w:ilvl w:val="0"/>
                <w:numId w:val="11"/>
              </w:numPr>
              <w:spacing w:after="0" w:line="240" w:lineRule="auto"/>
              <w:rPr>
                <w:rFonts w:eastAsia="Times New Roman" w:cstheme="minorHAnsi"/>
                <w:color w:val="000000"/>
                <w:sz w:val="24"/>
                <w:szCs w:val="24"/>
                <w:lang w:eastAsia="en-GB"/>
              </w:rPr>
            </w:pPr>
            <w:r w:rsidRPr="00646A41">
              <w:rPr>
                <w:rFonts w:eastAsia="Times New Roman" w:cstheme="minorHAnsi"/>
                <w:color w:val="000000"/>
                <w:sz w:val="24"/>
                <w:szCs w:val="24"/>
                <w:lang w:eastAsia="en-GB"/>
              </w:rPr>
              <w:t>Experience of leading professional learning, i.e. providing advice, guidance and support to staff within school.</w:t>
            </w:r>
          </w:p>
          <w:p w14:paraId="2FF1827E" w14:textId="77777777" w:rsidR="00361BD0" w:rsidRPr="00646A41" w:rsidRDefault="00361BD0" w:rsidP="00361BD0">
            <w:pPr>
              <w:pStyle w:val="ListParagraph"/>
              <w:numPr>
                <w:ilvl w:val="0"/>
                <w:numId w:val="11"/>
              </w:numPr>
              <w:spacing w:before="60" w:after="60" w:line="240" w:lineRule="auto"/>
              <w:contextualSpacing w:val="0"/>
              <w:rPr>
                <w:rFonts w:eastAsia="Times New Roman" w:cstheme="minorHAnsi"/>
                <w:color w:val="000000"/>
                <w:sz w:val="24"/>
                <w:szCs w:val="24"/>
                <w:lang w:eastAsia="en-GB"/>
              </w:rPr>
            </w:pPr>
            <w:r w:rsidRPr="00646A41">
              <w:rPr>
                <w:rFonts w:eastAsia="Times New Roman" w:cstheme="minorHAnsi"/>
                <w:color w:val="000000"/>
                <w:sz w:val="24"/>
                <w:szCs w:val="24"/>
                <w:lang w:eastAsia="en-GB"/>
              </w:rPr>
              <w:t>Aware of national, CSC, local authority and school priorities and what these imply for developing the workforce in schools at all levels through networking.</w:t>
            </w:r>
          </w:p>
        </w:tc>
        <w:tc>
          <w:tcPr>
            <w:tcW w:w="3827" w:type="dxa"/>
            <w:shd w:val="clear" w:color="auto" w:fill="auto"/>
          </w:tcPr>
          <w:p w14:paraId="3A23A9B4" w14:textId="77777777" w:rsidR="00361BD0" w:rsidRPr="00646A41" w:rsidRDefault="00361BD0" w:rsidP="00361BD0">
            <w:pPr>
              <w:pStyle w:val="ListParagraph"/>
              <w:numPr>
                <w:ilvl w:val="0"/>
                <w:numId w:val="12"/>
              </w:numPr>
              <w:spacing w:before="60" w:after="60" w:line="240" w:lineRule="auto"/>
              <w:contextualSpacing w:val="0"/>
              <w:rPr>
                <w:rFonts w:eastAsia="Times New Roman" w:cstheme="minorHAnsi"/>
                <w:color w:val="000000"/>
                <w:sz w:val="24"/>
                <w:szCs w:val="24"/>
                <w:lang w:eastAsia="en-GB"/>
              </w:rPr>
            </w:pPr>
            <w:r w:rsidRPr="00646A41">
              <w:rPr>
                <w:rFonts w:eastAsia="Times New Roman" w:cstheme="minorHAnsi"/>
                <w:color w:val="000000"/>
                <w:sz w:val="24"/>
                <w:szCs w:val="24"/>
                <w:lang w:eastAsia="en-GB"/>
              </w:rPr>
              <w:t xml:space="preserve">Previous engagement with CSC </w:t>
            </w:r>
            <w:r w:rsidRPr="00646A41">
              <w:rPr>
                <w:rFonts w:eastAsia="Times New Roman" w:cstheme="minorHAnsi"/>
                <w:noProof/>
                <w:color w:val="000000"/>
                <w:sz w:val="24"/>
                <w:szCs w:val="24"/>
                <w:lang w:eastAsia="en-GB"/>
              </w:rPr>
              <w:t>LLC: Welsh</w:t>
            </w:r>
            <w:r w:rsidRPr="00646A41">
              <w:rPr>
                <w:rFonts w:eastAsia="Times New Roman" w:cstheme="minorHAnsi"/>
                <w:color w:val="000000"/>
                <w:sz w:val="24"/>
                <w:szCs w:val="24"/>
                <w:lang w:eastAsia="en-GB"/>
              </w:rPr>
              <w:t xml:space="preserve"> professional learning opportunities resulting in changed behaviours and results. </w:t>
            </w:r>
          </w:p>
          <w:p w14:paraId="1E4404D2" w14:textId="77777777" w:rsidR="00361BD0" w:rsidRPr="00646A41" w:rsidRDefault="00361BD0" w:rsidP="00361BD0">
            <w:pPr>
              <w:pStyle w:val="ListParagraph"/>
              <w:numPr>
                <w:ilvl w:val="0"/>
                <w:numId w:val="12"/>
              </w:numPr>
              <w:spacing w:before="60" w:after="60" w:line="240" w:lineRule="auto"/>
              <w:contextualSpacing w:val="0"/>
              <w:rPr>
                <w:rFonts w:eastAsia="Times New Roman" w:cstheme="minorHAnsi"/>
                <w:color w:val="000000"/>
                <w:sz w:val="24"/>
                <w:szCs w:val="24"/>
                <w:lang w:eastAsia="en-GB"/>
              </w:rPr>
            </w:pPr>
            <w:r w:rsidRPr="00646A41">
              <w:rPr>
                <w:rFonts w:eastAsia="Times New Roman" w:cstheme="minorHAnsi"/>
                <w:color w:val="000000"/>
                <w:sz w:val="24"/>
                <w:szCs w:val="24"/>
                <w:lang w:eastAsia="en-GB"/>
              </w:rPr>
              <w:t>Experience of working collaboratively with stakeholders and partner agencies, e.g. local authorities, Welsh Government, Estyn, external agencies etc. </w:t>
            </w:r>
          </w:p>
          <w:p w14:paraId="62486C05" w14:textId="77777777" w:rsidR="00361BD0" w:rsidRPr="00646A41" w:rsidRDefault="00361BD0" w:rsidP="0039598B">
            <w:pPr>
              <w:spacing w:before="60" w:after="60" w:line="240" w:lineRule="auto"/>
              <w:rPr>
                <w:rFonts w:eastAsia="Times New Roman" w:cstheme="minorHAnsi"/>
                <w:color w:val="000000"/>
                <w:sz w:val="24"/>
                <w:szCs w:val="24"/>
              </w:rPr>
            </w:pPr>
          </w:p>
        </w:tc>
      </w:tr>
    </w:tbl>
    <w:p w14:paraId="4101652C" w14:textId="77777777" w:rsidR="00361BD0" w:rsidRPr="0039598B" w:rsidRDefault="00361BD0" w:rsidP="0039598B">
      <w:pPr>
        <w:spacing w:before="60" w:after="60" w:line="240" w:lineRule="auto"/>
        <w:rPr>
          <w:rFonts w:cstheme="minorHAnsi"/>
          <w:sz w:val="24"/>
          <w:szCs w:val="24"/>
        </w:rPr>
      </w:pPr>
    </w:p>
    <w:p w14:paraId="4B99056E" w14:textId="77777777" w:rsidR="00361BD0" w:rsidRDefault="00361BD0" w:rsidP="0039598B">
      <w:pPr>
        <w:spacing w:before="60" w:after="60" w:line="240" w:lineRule="auto"/>
        <w:rPr>
          <w:rFonts w:cstheme="minorHAnsi"/>
          <w:sz w:val="24"/>
          <w:szCs w:val="24"/>
        </w:rPr>
      </w:pPr>
    </w:p>
    <w:tbl>
      <w:tblPr>
        <w:tblStyle w:val="TableGrid"/>
        <w:tblW w:w="5000" w:type="pct"/>
        <w:tblLook w:val="04A0" w:firstRow="1" w:lastRow="0" w:firstColumn="1" w:lastColumn="0" w:noHBand="0" w:noVBand="1"/>
      </w:tblPr>
      <w:tblGrid>
        <w:gridCol w:w="1825"/>
        <w:gridCol w:w="7911"/>
      </w:tblGrid>
      <w:tr w:rsidR="00361BD0" w:rsidRPr="00A42B49" w14:paraId="24858C5E" w14:textId="77777777" w:rsidTr="0003006C">
        <w:trPr>
          <w:trHeight w:val="377"/>
        </w:trPr>
        <w:tc>
          <w:tcPr>
            <w:tcW w:w="5000" w:type="pct"/>
            <w:gridSpan w:val="2"/>
            <w:shd w:val="clear" w:color="auto" w:fill="D9D9D9" w:themeFill="background1" w:themeFillShade="D9"/>
          </w:tcPr>
          <w:p w14:paraId="28B5DBFB" w14:textId="77777777" w:rsidR="00361BD0" w:rsidRPr="0003006C" w:rsidRDefault="00361BD0" w:rsidP="0003006C">
            <w:pPr>
              <w:spacing w:before="60" w:after="60"/>
              <w:rPr>
                <w:rFonts w:cstheme="minorHAnsi"/>
                <w:b/>
                <w:bCs/>
                <w:sz w:val="24"/>
                <w:szCs w:val="24"/>
              </w:rPr>
            </w:pPr>
            <w:r w:rsidRPr="0003006C">
              <w:rPr>
                <w:rFonts w:cstheme="minorHAnsi"/>
                <w:b/>
                <w:bCs/>
                <w:sz w:val="24"/>
                <w:szCs w:val="24"/>
              </w:rPr>
              <w:lastRenderedPageBreak/>
              <w:t>Competencies</w:t>
            </w:r>
          </w:p>
        </w:tc>
      </w:tr>
      <w:tr w:rsidR="00361BD0" w:rsidRPr="00A42B49" w14:paraId="0B46BEA4" w14:textId="77777777" w:rsidTr="00774083">
        <w:trPr>
          <w:trHeight w:val="1094"/>
        </w:trPr>
        <w:tc>
          <w:tcPr>
            <w:tcW w:w="937" w:type="pct"/>
          </w:tcPr>
          <w:p w14:paraId="503B9503" w14:textId="77777777" w:rsidR="00361BD0" w:rsidRPr="0003006C" w:rsidRDefault="00361BD0" w:rsidP="0003006C">
            <w:pPr>
              <w:spacing w:before="60" w:after="60"/>
              <w:rPr>
                <w:rFonts w:cstheme="minorHAnsi"/>
                <w:b/>
                <w:bCs/>
                <w:sz w:val="24"/>
                <w:szCs w:val="24"/>
              </w:rPr>
            </w:pPr>
            <w:r w:rsidRPr="0003006C">
              <w:rPr>
                <w:rFonts w:cstheme="minorHAnsi"/>
                <w:b/>
                <w:bCs/>
                <w:sz w:val="24"/>
                <w:szCs w:val="24"/>
              </w:rPr>
              <w:t xml:space="preserve">Leading and </w:t>
            </w:r>
            <w:proofErr w:type="gramStart"/>
            <w:r w:rsidRPr="0003006C">
              <w:rPr>
                <w:rFonts w:cstheme="minorHAnsi"/>
                <w:b/>
                <w:bCs/>
                <w:sz w:val="24"/>
                <w:szCs w:val="24"/>
              </w:rPr>
              <w:t>Motivating</w:t>
            </w:r>
            <w:proofErr w:type="gramEnd"/>
          </w:p>
        </w:tc>
        <w:tc>
          <w:tcPr>
            <w:tcW w:w="4063" w:type="pct"/>
          </w:tcPr>
          <w:p w14:paraId="38627826" w14:textId="77777777" w:rsidR="00361BD0" w:rsidRPr="0003006C" w:rsidRDefault="00361BD0" w:rsidP="00361BD0">
            <w:pPr>
              <w:pStyle w:val="ListParagraph"/>
              <w:numPr>
                <w:ilvl w:val="0"/>
                <w:numId w:val="3"/>
              </w:numPr>
              <w:spacing w:before="60" w:after="60"/>
              <w:contextualSpacing w:val="0"/>
              <w:rPr>
                <w:rFonts w:cstheme="minorHAnsi"/>
                <w:sz w:val="24"/>
                <w:szCs w:val="24"/>
              </w:rPr>
            </w:pPr>
            <w:r w:rsidRPr="0003006C">
              <w:rPr>
                <w:rFonts w:cstheme="minorHAnsi"/>
                <w:sz w:val="24"/>
                <w:szCs w:val="24"/>
              </w:rPr>
              <w:t>Creates a shared attitude that is positive and enthusiastic about work.</w:t>
            </w:r>
          </w:p>
          <w:p w14:paraId="0CAB9F10" w14:textId="77777777" w:rsidR="00361BD0" w:rsidRPr="0003006C" w:rsidRDefault="00361BD0" w:rsidP="00361BD0">
            <w:pPr>
              <w:pStyle w:val="ListParagraph"/>
              <w:numPr>
                <w:ilvl w:val="0"/>
                <w:numId w:val="3"/>
              </w:numPr>
              <w:spacing w:before="60" w:after="60"/>
              <w:contextualSpacing w:val="0"/>
              <w:rPr>
                <w:rFonts w:cstheme="minorHAnsi"/>
                <w:sz w:val="24"/>
                <w:szCs w:val="24"/>
              </w:rPr>
            </w:pPr>
            <w:r w:rsidRPr="0003006C">
              <w:rPr>
                <w:rFonts w:cstheme="minorHAnsi"/>
                <w:sz w:val="24"/>
                <w:szCs w:val="24"/>
              </w:rPr>
              <w:t>Openly values the skills and contributions of individual team members.</w:t>
            </w:r>
          </w:p>
          <w:p w14:paraId="1AD23AD9" w14:textId="77777777" w:rsidR="00361BD0" w:rsidRPr="0003006C" w:rsidRDefault="00361BD0" w:rsidP="00361BD0">
            <w:pPr>
              <w:pStyle w:val="ListParagraph"/>
              <w:numPr>
                <w:ilvl w:val="0"/>
                <w:numId w:val="3"/>
              </w:numPr>
              <w:spacing w:before="60" w:after="60"/>
              <w:contextualSpacing w:val="0"/>
              <w:rPr>
                <w:rFonts w:cstheme="minorHAnsi"/>
                <w:sz w:val="24"/>
                <w:szCs w:val="24"/>
              </w:rPr>
            </w:pPr>
            <w:r w:rsidRPr="0003006C">
              <w:rPr>
                <w:rFonts w:cstheme="minorHAnsi"/>
                <w:sz w:val="24"/>
                <w:szCs w:val="24"/>
              </w:rPr>
              <w:t>Trusts others to take responsibility for important tasks and gives them the necessary space, freedom and flexibility</w:t>
            </w:r>
          </w:p>
        </w:tc>
      </w:tr>
      <w:tr w:rsidR="00361BD0" w:rsidRPr="00A42B49" w14:paraId="023BE119" w14:textId="77777777" w:rsidTr="00774083">
        <w:trPr>
          <w:trHeight w:val="1104"/>
        </w:trPr>
        <w:tc>
          <w:tcPr>
            <w:tcW w:w="937" w:type="pct"/>
          </w:tcPr>
          <w:p w14:paraId="5D0C5312" w14:textId="77777777" w:rsidR="00361BD0" w:rsidRPr="0003006C" w:rsidRDefault="00361BD0" w:rsidP="0003006C">
            <w:pPr>
              <w:spacing w:before="60" w:after="60"/>
              <w:rPr>
                <w:rFonts w:cstheme="minorHAnsi"/>
                <w:b/>
                <w:bCs/>
                <w:sz w:val="24"/>
                <w:szCs w:val="24"/>
              </w:rPr>
            </w:pPr>
            <w:r w:rsidRPr="0003006C">
              <w:rPr>
                <w:rFonts w:cstheme="minorHAnsi"/>
                <w:b/>
                <w:bCs/>
                <w:sz w:val="24"/>
                <w:szCs w:val="24"/>
              </w:rPr>
              <w:t>Working as a Team Member</w:t>
            </w:r>
          </w:p>
        </w:tc>
        <w:tc>
          <w:tcPr>
            <w:tcW w:w="4063" w:type="pct"/>
          </w:tcPr>
          <w:p w14:paraId="52D230CC" w14:textId="77777777" w:rsidR="00361BD0" w:rsidRPr="0003006C" w:rsidRDefault="00361BD0" w:rsidP="00361BD0">
            <w:pPr>
              <w:pStyle w:val="ListParagraph"/>
              <w:numPr>
                <w:ilvl w:val="0"/>
                <w:numId w:val="4"/>
              </w:numPr>
              <w:spacing w:before="60" w:after="60"/>
              <w:ind w:left="327" w:hanging="283"/>
              <w:contextualSpacing w:val="0"/>
              <w:rPr>
                <w:rFonts w:cstheme="minorHAnsi"/>
                <w:sz w:val="24"/>
                <w:szCs w:val="24"/>
              </w:rPr>
            </w:pPr>
            <w:r w:rsidRPr="0003006C">
              <w:rPr>
                <w:rFonts w:cstheme="minorHAnsi"/>
                <w:sz w:val="24"/>
                <w:szCs w:val="24"/>
              </w:rPr>
              <w:t>Builds lasting, positive &amp; constructive relationships based on trust.</w:t>
            </w:r>
          </w:p>
          <w:p w14:paraId="4AD8F8FC" w14:textId="77777777" w:rsidR="00361BD0" w:rsidRPr="0003006C" w:rsidRDefault="00361BD0" w:rsidP="00361BD0">
            <w:pPr>
              <w:pStyle w:val="ListParagraph"/>
              <w:numPr>
                <w:ilvl w:val="0"/>
                <w:numId w:val="4"/>
              </w:numPr>
              <w:spacing w:before="60" w:after="60"/>
              <w:ind w:left="327" w:hanging="283"/>
              <w:contextualSpacing w:val="0"/>
              <w:rPr>
                <w:rFonts w:cstheme="minorHAnsi"/>
                <w:sz w:val="24"/>
                <w:szCs w:val="24"/>
              </w:rPr>
            </w:pPr>
            <w:r w:rsidRPr="0003006C">
              <w:rPr>
                <w:rFonts w:cstheme="minorHAnsi"/>
                <w:sz w:val="24"/>
                <w:szCs w:val="24"/>
              </w:rPr>
              <w:t>Has a strong positive influence on joint decisions.</w:t>
            </w:r>
          </w:p>
          <w:p w14:paraId="3951ED9A" w14:textId="77777777" w:rsidR="00361BD0" w:rsidRPr="0003006C" w:rsidRDefault="00361BD0" w:rsidP="00361BD0">
            <w:pPr>
              <w:pStyle w:val="ListParagraph"/>
              <w:numPr>
                <w:ilvl w:val="0"/>
                <w:numId w:val="4"/>
              </w:numPr>
              <w:spacing w:before="60" w:after="60"/>
              <w:ind w:left="327" w:hanging="283"/>
              <w:contextualSpacing w:val="0"/>
              <w:rPr>
                <w:rFonts w:cstheme="minorHAnsi"/>
                <w:sz w:val="24"/>
                <w:szCs w:val="24"/>
              </w:rPr>
            </w:pPr>
            <w:r w:rsidRPr="0003006C">
              <w:rPr>
                <w:rFonts w:cstheme="minorHAnsi"/>
                <w:sz w:val="24"/>
                <w:szCs w:val="24"/>
              </w:rPr>
              <w:t>Is always helpful and supportive in helping colleagues to achieve their goals</w:t>
            </w:r>
          </w:p>
        </w:tc>
      </w:tr>
      <w:tr w:rsidR="00361BD0" w:rsidRPr="00A42B49" w14:paraId="1368518D" w14:textId="77777777" w:rsidTr="00774083">
        <w:trPr>
          <w:trHeight w:val="1104"/>
        </w:trPr>
        <w:tc>
          <w:tcPr>
            <w:tcW w:w="937" w:type="pct"/>
          </w:tcPr>
          <w:p w14:paraId="5E93A29C" w14:textId="77777777" w:rsidR="00361BD0" w:rsidRPr="0003006C" w:rsidRDefault="00361BD0" w:rsidP="0003006C">
            <w:pPr>
              <w:spacing w:before="60" w:after="60"/>
              <w:rPr>
                <w:rFonts w:cstheme="minorHAnsi"/>
                <w:b/>
                <w:bCs/>
                <w:sz w:val="24"/>
                <w:szCs w:val="24"/>
              </w:rPr>
            </w:pPr>
            <w:r w:rsidRPr="0003006C">
              <w:rPr>
                <w:rFonts w:cstheme="minorHAnsi"/>
                <w:b/>
                <w:bCs/>
                <w:sz w:val="24"/>
                <w:szCs w:val="24"/>
              </w:rPr>
              <w:t>Communicating Effectively</w:t>
            </w:r>
          </w:p>
        </w:tc>
        <w:tc>
          <w:tcPr>
            <w:tcW w:w="4063" w:type="pct"/>
          </w:tcPr>
          <w:p w14:paraId="7889F6CF" w14:textId="77777777" w:rsidR="00361BD0" w:rsidRPr="0003006C" w:rsidRDefault="00361BD0" w:rsidP="00361BD0">
            <w:pPr>
              <w:pStyle w:val="ListParagraph"/>
              <w:numPr>
                <w:ilvl w:val="0"/>
                <w:numId w:val="5"/>
              </w:numPr>
              <w:spacing w:before="60" w:after="60"/>
              <w:ind w:left="327" w:hanging="283"/>
              <w:contextualSpacing w:val="0"/>
              <w:rPr>
                <w:rFonts w:cstheme="minorHAnsi"/>
                <w:sz w:val="24"/>
                <w:szCs w:val="24"/>
              </w:rPr>
            </w:pPr>
            <w:r w:rsidRPr="0003006C">
              <w:rPr>
                <w:rFonts w:cstheme="minorHAnsi"/>
                <w:sz w:val="24"/>
                <w:szCs w:val="24"/>
              </w:rPr>
              <w:t>Proactively shares ideas and knowledge with people to keep them up to date with developments.</w:t>
            </w:r>
          </w:p>
          <w:p w14:paraId="75484077" w14:textId="77777777" w:rsidR="00361BD0" w:rsidRPr="0003006C" w:rsidRDefault="00361BD0" w:rsidP="00361BD0">
            <w:pPr>
              <w:pStyle w:val="ListParagraph"/>
              <w:numPr>
                <w:ilvl w:val="0"/>
                <w:numId w:val="5"/>
              </w:numPr>
              <w:spacing w:before="60" w:after="60"/>
              <w:ind w:left="327" w:hanging="283"/>
              <w:contextualSpacing w:val="0"/>
              <w:rPr>
                <w:rFonts w:cstheme="minorHAnsi"/>
                <w:sz w:val="24"/>
                <w:szCs w:val="24"/>
              </w:rPr>
            </w:pPr>
            <w:r w:rsidRPr="0003006C">
              <w:rPr>
                <w:rFonts w:cstheme="minorHAnsi"/>
                <w:sz w:val="24"/>
                <w:szCs w:val="24"/>
              </w:rPr>
              <w:t>Communicates confidently and with credibility, even when messages are difficult.</w:t>
            </w:r>
          </w:p>
          <w:p w14:paraId="005FAC76" w14:textId="77777777" w:rsidR="00361BD0" w:rsidRPr="0003006C" w:rsidRDefault="00361BD0" w:rsidP="00361BD0">
            <w:pPr>
              <w:pStyle w:val="ListParagraph"/>
              <w:numPr>
                <w:ilvl w:val="0"/>
                <w:numId w:val="5"/>
              </w:numPr>
              <w:spacing w:before="60" w:after="60"/>
              <w:ind w:left="327" w:hanging="283"/>
              <w:contextualSpacing w:val="0"/>
              <w:rPr>
                <w:rFonts w:cstheme="minorHAnsi"/>
                <w:sz w:val="24"/>
                <w:szCs w:val="24"/>
              </w:rPr>
            </w:pPr>
            <w:r w:rsidRPr="0003006C">
              <w:rPr>
                <w:rFonts w:cstheme="minorHAnsi"/>
                <w:sz w:val="24"/>
                <w:szCs w:val="24"/>
              </w:rPr>
              <w:t>Genuinely listens to others’ views, openly considering what they are saying.</w:t>
            </w:r>
          </w:p>
        </w:tc>
      </w:tr>
      <w:tr w:rsidR="00361BD0" w:rsidRPr="00A42B49" w14:paraId="7DDD2883" w14:textId="77777777" w:rsidTr="00774083">
        <w:trPr>
          <w:trHeight w:val="1104"/>
        </w:trPr>
        <w:tc>
          <w:tcPr>
            <w:tcW w:w="937" w:type="pct"/>
          </w:tcPr>
          <w:p w14:paraId="31E5FECE" w14:textId="77777777" w:rsidR="00361BD0" w:rsidRPr="0003006C" w:rsidRDefault="00361BD0" w:rsidP="0003006C">
            <w:pPr>
              <w:spacing w:before="60" w:after="60"/>
              <w:rPr>
                <w:rFonts w:cstheme="minorHAnsi"/>
                <w:b/>
                <w:bCs/>
                <w:sz w:val="24"/>
                <w:szCs w:val="24"/>
              </w:rPr>
            </w:pPr>
            <w:r w:rsidRPr="0003006C">
              <w:rPr>
                <w:rFonts w:cstheme="minorHAnsi"/>
                <w:b/>
                <w:bCs/>
                <w:sz w:val="24"/>
                <w:szCs w:val="24"/>
              </w:rPr>
              <w:t>Incorporating Change</w:t>
            </w:r>
          </w:p>
        </w:tc>
        <w:tc>
          <w:tcPr>
            <w:tcW w:w="4063" w:type="pct"/>
          </w:tcPr>
          <w:p w14:paraId="66E55ACC" w14:textId="77777777" w:rsidR="00361BD0" w:rsidRPr="0003006C" w:rsidRDefault="00361BD0" w:rsidP="00361BD0">
            <w:pPr>
              <w:pStyle w:val="ListParagraph"/>
              <w:numPr>
                <w:ilvl w:val="0"/>
                <w:numId w:val="6"/>
              </w:numPr>
              <w:spacing w:before="60" w:after="60"/>
              <w:ind w:left="327" w:hanging="283"/>
              <w:contextualSpacing w:val="0"/>
              <w:rPr>
                <w:rFonts w:cstheme="minorHAnsi"/>
                <w:sz w:val="24"/>
                <w:szCs w:val="24"/>
              </w:rPr>
            </w:pPr>
            <w:r w:rsidRPr="0003006C">
              <w:rPr>
                <w:rFonts w:cstheme="minorHAnsi"/>
                <w:sz w:val="24"/>
                <w:szCs w:val="24"/>
              </w:rPr>
              <w:t>Understands the need for change and responds positively to improvements.</w:t>
            </w:r>
          </w:p>
          <w:p w14:paraId="40704ED0" w14:textId="77777777" w:rsidR="00361BD0" w:rsidRPr="0003006C" w:rsidRDefault="00361BD0" w:rsidP="00361BD0">
            <w:pPr>
              <w:pStyle w:val="ListParagraph"/>
              <w:numPr>
                <w:ilvl w:val="0"/>
                <w:numId w:val="6"/>
              </w:numPr>
              <w:spacing w:before="60" w:after="60"/>
              <w:ind w:left="327" w:hanging="283"/>
              <w:contextualSpacing w:val="0"/>
              <w:rPr>
                <w:rFonts w:cstheme="minorHAnsi"/>
                <w:sz w:val="24"/>
                <w:szCs w:val="24"/>
              </w:rPr>
            </w:pPr>
            <w:r w:rsidRPr="0003006C">
              <w:rPr>
                <w:rFonts w:cstheme="minorHAnsi"/>
                <w:sz w:val="24"/>
                <w:szCs w:val="24"/>
              </w:rPr>
              <w:t>Has good ideas about how to move things forward in their own area.</w:t>
            </w:r>
          </w:p>
          <w:p w14:paraId="77208B82" w14:textId="77777777" w:rsidR="00361BD0" w:rsidRPr="0003006C" w:rsidRDefault="00361BD0" w:rsidP="00361BD0">
            <w:pPr>
              <w:pStyle w:val="ListParagraph"/>
              <w:numPr>
                <w:ilvl w:val="0"/>
                <w:numId w:val="6"/>
              </w:numPr>
              <w:spacing w:before="60" w:after="60"/>
              <w:ind w:left="327" w:hanging="283"/>
              <w:contextualSpacing w:val="0"/>
              <w:rPr>
                <w:rFonts w:cstheme="minorHAnsi"/>
                <w:sz w:val="24"/>
                <w:szCs w:val="24"/>
              </w:rPr>
            </w:pPr>
            <w:r w:rsidRPr="0003006C">
              <w:rPr>
                <w:rFonts w:cstheme="minorHAnsi"/>
                <w:sz w:val="24"/>
                <w:szCs w:val="24"/>
              </w:rPr>
              <w:t>Promotes a shared, open and positive team attitude towards change and flexibility.</w:t>
            </w:r>
          </w:p>
        </w:tc>
      </w:tr>
      <w:tr w:rsidR="00361BD0" w:rsidRPr="00A42B49" w14:paraId="498CC39D" w14:textId="77777777" w:rsidTr="00774083">
        <w:trPr>
          <w:trHeight w:val="1104"/>
        </w:trPr>
        <w:tc>
          <w:tcPr>
            <w:tcW w:w="937" w:type="pct"/>
          </w:tcPr>
          <w:p w14:paraId="58B438B7" w14:textId="77777777" w:rsidR="00361BD0" w:rsidRPr="0003006C" w:rsidRDefault="00361BD0" w:rsidP="0003006C">
            <w:pPr>
              <w:spacing w:before="60" w:after="60"/>
              <w:rPr>
                <w:rFonts w:cstheme="minorHAnsi"/>
                <w:b/>
                <w:bCs/>
                <w:sz w:val="24"/>
                <w:szCs w:val="24"/>
              </w:rPr>
            </w:pPr>
            <w:r w:rsidRPr="0003006C">
              <w:rPr>
                <w:rFonts w:cstheme="minorHAnsi"/>
                <w:b/>
                <w:bCs/>
                <w:sz w:val="24"/>
                <w:szCs w:val="24"/>
              </w:rPr>
              <w:t>Managing Time</w:t>
            </w:r>
          </w:p>
        </w:tc>
        <w:tc>
          <w:tcPr>
            <w:tcW w:w="4063" w:type="pct"/>
          </w:tcPr>
          <w:p w14:paraId="1D505997" w14:textId="77777777" w:rsidR="00361BD0" w:rsidRPr="0003006C" w:rsidRDefault="00361BD0" w:rsidP="00361BD0">
            <w:pPr>
              <w:pStyle w:val="ListParagraph"/>
              <w:numPr>
                <w:ilvl w:val="0"/>
                <w:numId w:val="7"/>
              </w:numPr>
              <w:spacing w:before="60" w:after="60"/>
              <w:ind w:left="327" w:hanging="283"/>
              <w:contextualSpacing w:val="0"/>
              <w:rPr>
                <w:rFonts w:cstheme="minorHAnsi"/>
                <w:sz w:val="24"/>
                <w:szCs w:val="24"/>
              </w:rPr>
            </w:pPr>
            <w:r w:rsidRPr="0003006C">
              <w:rPr>
                <w:rFonts w:cstheme="minorHAnsi"/>
                <w:sz w:val="24"/>
                <w:szCs w:val="24"/>
              </w:rPr>
              <w:t>Has a logical and organised approach to planning.</w:t>
            </w:r>
          </w:p>
          <w:p w14:paraId="5EE63688" w14:textId="77777777" w:rsidR="00361BD0" w:rsidRPr="0003006C" w:rsidRDefault="00361BD0" w:rsidP="00361BD0">
            <w:pPr>
              <w:pStyle w:val="ListParagraph"/>
              <w:numPr>
                <w:ilvl w:val="0"/>
                <w:numId w:val="7"/>
              </w:numPr>
              <w:spacing w:before="60" w:after="60"/>
              <w:ind w:left="327" w:hanging="283"/>
              <w:contextualSpacing w:val="0"/>
              <w:rPr>
                <w:rFonts w:cstheme="minorHAnsi"/>
                <w:sz w:val="24"/>
                <w:szCs w:val="24"/>
              </w:rPr>
            </w:pPr>
            <w:r w:rsidRPr="0003006C">
              <w:rPr>
                <w:rFonts w:cstheme="minorHAnsi"/>
                <w:sz w:val="24"/>
                <w:szCs w:val="24"/>
              </w:rPr>
              <w:t>Uses the departmental business plan to set priorities.</w:t>
            </w:r>
          </w:p>
          <w:p w14:paraId="42D59308" w14:textId="77777777" w:rsidR="00361BD0" w:rsidRPr="0003006C" w:rsidRDefault="00361BD0" w:rsidP="00361BD0">
            <w:pPr>
              <w:pStyle w:val="ListParagraph"/>
              <w:numPr>
                <w:ilvl w:val="0"/>
                <w:numId w:val="7"/>
              </w:numPr>
              <w:spacing w:before="60" w:after="60"/>
              <w:ind w:left="327" w:hanging="283"/>
              <w:contextualSpacing w:val="0"/>
              <w:rPr>
                <w:rFonts w:cstheme="minorHAnsi"/>
                <w:sz w:val="24"/>
                <w:szCs w:val="24"/>
              </w:rPr>
            </w:pPr>
            <w:r w:rsidRPr="0003006C">
              <w:rPr>
                <w:rFonts w:cstheme="minorHAnsi"/>
                <w:sz w:val="24"/>
                <w:szCs w:val="24"/>
              </w:rPr>
              <w:t>Works with others to plan the best ways forward.</w:t>
            </w:r>
          </w:p>
        </w:tc>
      </w:tr>
      <w:tr w:rsidR="00361BD0" w:rsidRPr="00A42B49" w14:paraId="0543E785" w14:textId="77777777" w:rsidTr="00774083">
        <w:trPr>
          <w:trHeight w:val="826"/>
        </w:trPr>
        <w:tc>
          <w:tcPr>
            <w:tcW w:w="937" w:type="pct"/>
          </w:tcPr>
          <w:p w14:paraId="3E6901BA" w14:textId="77777777" w:rsidR="00361BD0" w:rsidRPr="0003006C" w:rsidRDefault="00361BD0" w:rsidP="0003006C">
            <w:pPr>
              <w:spacing w:before="60" w:after="60"/>
              <w:rPr>
                <w:rFonts w:cstheme="minorHAnsi"/>
                <w:b/>
                <w:bCs/>
                <w:sz w:val="24"/>
                <w:szCs w:val="24"/>
              </w:rPr>
            </w:pPr>
            <w:r w:rsidRPr="0003006C">
              <w:rPr>
                <w:rFonts w:cstheme="minorHAnsi"/>
                <w:b/>
                <w:bCs/>
                <w:sz w:val="24"/>
                <w:szCs w:val="24"/>
              </w:rPr>
              <w:t>Being Accountable</w:t>
            </w:r>
          </w:p>
        </w:tc>
        <w:tc>
          <w:tcPr>
            <w:tcW w:w="4063" w:type="pct"/>
          </w:tcPr>
          <w:p w14:paraId="22613DD7" w14:textId="77777777" w:rsidR="00361BD0" w:rsidRPr="0003006C" w:rsidRDefault="00361BD0" w:rsidP="00361BD0">
            <w:pPr>
              <w:pStyle w:val="ListParagraph"/>
              <w:numPr>
                <w:ilvl w:val="0"/>
                <w:numId w:val="8"/>
              </w:numPr>
              <w:spacing w:before="60" w:after="60"/>
              <w:ind w:left="327" w:hanging="283"/>
              <w:contextualSpacing w:val="0"/>
              <w:rPr>
                <w:rFonts w:cstheme="minorHAnsi"/>
                <w:sz w:val="24"/>
                <w:szCs w:val="24"/>
              </w:rPr>
            </w:pPr>
            <w:r w:rsidRPr="0003006C">
              <w:rPr>
                <w:rFonts w:cstheme="minorHAnsi"/>
                <w:sz w:val="24"/>
                <w:szCs w:val="24"/>
              </w:rPr>
              <w:t>Makes well-informed decisions and thinks ahead.</w:t>
            </w:r>
          </w:p>
          <w:p w14:paraId="3F923F9A" w14:textId="77777777" w:rsidR="00361BD0" w:rsidRPr="0003006C" w:rsidRDefault="00361BD0" w:rsidP="00361BD0">
            <w:pPr>
              <w:pStyle w:val="ListParagraph"/>
              <w:numPr>
                <w:ilvl w:val="0"/>
                <w:numId w:val="8"/>
              </w:numPr>
              <w:spacing w:before="60" w:after="60"/>
              <w:ind w:left="327" w:hanging="283"/>
              <w:contextualSpacing w:val="0"/>
              <w:rPr>
                <w:rFonts w:cstheme="minorHAnsi"/>
                <w:sz w:val="24"/>
                <w:szCs w:val="24"/>
              </w:rPr>
            </w:pPr>
            <w:r w:rsidRPr="0003006C">
              <w:rPr>
                <w:rFonts w:cstheme="minorHAnsi"/>
                <w:sz w:val="24"/>
                <w:szCs w:val="24"/>
              </w:rPr>
              <w:t>Makes decisions that benefit the team, department or CSC as a whole.</w:t>
            </w:r>
          </w:p>
        </w:tc>
      </w:tr>
      <w:tr w:rsidR="00361BD0" w:rsidRPr="00A42B49" w14:paraId="60FBFCBE" w14:textId="77777777" w:rsidTr="00774083">
        <w:trPr>
          <w:trHeight w:val="826"/>
        </w:trPr>
        <w:tc>
          <w:tcPr>
            <w:tcW w:w="937" w:type="pct"/>
          </w:tcPr>
          <w:p w14:paraId="715217DA" w14:textId="77777777" w:rsidR="00361BD0" w:rsidRPr="0003006C" w:rsidRDefault="00361BD0" w:rsidP="0003006C">
            <w:pPr>
              <w:spacing w:before="60" w:after="60"/>
              <w:rPr>
                <w:rFonts w:cstheme="minorHAnsi"/>
                <w:b/>
                <w:bCs/>
                <w:sz w:val="24"/>
                <w:szCs w:val="24"/>
              </w:rPr>
            </w:pPr>
            <w:r w:rsidRPr="0003006C">
              <w:rPr>
                <w:rFonts w:cstheme="minorHAnsi"/>
                <w:b/>
                <w:bCs/>
                <w:sz w:val="24"/>
                <w:szCs w:val="24"/>
              </w:rPr>
              <w:t>Achieving Results</w:t>
            </w:r>
          </w:p>
        </w:tc>
        <w:tc>
          <w:tcPr>
            <w:tcW w:w="4063" w:type="pct"/>
          </w:tcPr>
          <w:p w14:paraId="56C2E4F4" w14:textId="77777777" w:rsidR="00361BD0" w:rsidRPr="0003006C" w:rsidRDefault="00361BD0" w:rsidP="00361BD0">
            <w:pPr>
              <w:pStyle w:val="ListParagraph"/>
              <w:numPr>
                <w:ilvl w:val="0"/>
                <w:numId w:val="9"/>
              </w:numPr>
              <w:spacing w:before="60" w:after="60"/>
              <w:ind w:left="327" w:hanging="283"/>
              <w:contextualSpacing w:val="0"/>
              <w:rPr>
                <w:rFonts w:cstheme="minorHAnsi"/>
                <w:sz w:val="24"/>
                <w:szCs w:val="24"/>
              </w:rPr>
            </w:pPr>
            <w:r w:rsidRPr="0003006C">
              <w:rPr>
                <w:rFonts w:cstheme="minorHAnsi"/>
                <w:sz w:val="24"/>
                <w:szCs w:val="24"/>
              </w:rPr>
              <w:t>Is able to work effectively under pressure.</w:t>
            </w:r>
          </w:p>
          <w:p w14:paraId="6ED18F58" w14:textId="77777777" w:rsidR="00361BD0" w:rsidRPr="0003006C" w:rsidRDefault="00361BD0" w:rsidP="00361BD0">
            <w:pPr>
              <w:pStyle w:val="ListParagraph"/>
              <w:numPr>
                <w:ilvl w:val="0"/>
                <w:numId w:val="9"/>
              </w:numPr>
              <w:spacing w:before="60" w:after="60"/>
              <w:ind w:left="327" w:hanging="283"/>
              <w:contextualSpacing w:val="0"/>
              <w:rPr>
                <w:rFonts w:cstheme="minorHAnsi"/>
                <w:sz w:val="24"/>
                <w:szCs w:val="24"/>
              </w:rPr>
            </w:pPr>
            <w:r w:rsidRPr="0003006C">
              <w:rPr>
                <w:rFonts w:cstheme="minorHAnsi"/>
                <w:sz w:val="24"/>
                <w:szCs w:val="24"/>
              </w:rPr>
              <w:t>Reviews outcomes in order to make improvements and learn from mistakes.</w:t>
            </w:r>
          </w:p>
          <w:p w14:paraId="184784DC" w14:textId="77777777" w:rsidR="00361BD0" w:rsidRPr="0003006C" w:rsidRDefault="00361BD0" w:rsidP="00361BD0">
            <w:pPr>
              <w:pStyle w:val="ListParagraph"/>
              <w:numPr>
                <w:ilvl w:val="0"/>
                <w:numId w:val="9"/>
              </w:numPr>
              <w:spacing w:before="60" w:after="60"/>
              <w:ind w:left="327" w:hanging="283"/>
              <w:contextualSpacing w:val="0"/>
              <w:rPr>
                <w:rFonts w:cstheme="minorHAnsi"/>
                <w:sz w:val="24"/>
                <w:szCs w:val="24"/>
              </w:rPr>
            </w:pPr>
            <w:r w:rsidRPr="0003006C">
              <w:rPr>
                <w:rFonts w:cstheme="minorHAnsi"/>
                <w:sz w:val="24"/>
                <w:szCs w:val="24"/>
              </w:rPr>
              <w:t>Keeps tightly focused on timescales and meets all key deadlines.</w:t>
            </w:r>
          </w:p>
        </w:tc>
      </w:tr>
      <w:tr w:rsidR="00361BD0" w:rsidRPr="00A42B49" w14:paraId="090F735F" w14:textId="77777777" w:rsidTr="00774083">
        <w:trPr>
          <w:trHeight w:val="826"/>
        </w:trPr>
        <w:tc>
          <w:tcPr>
            <w:tcW w:w="937" w:type="pct"/>
          </w:tcPr>
          <w:p w14:paraId="2EC84083" w14:textId="77777777" w:rsidR="00361BD0" w:rsidRPr="0003006C" w:rsidRDefault="00361BD0" w:rsidP="0003006C">
            <w:pPr>
              <w:spacing w:before="60" w:after="60"/>
              <w:rPr>
                <w:rFonts w:cstheme="minorHAnsi"/>
                <w:b/>
                <w:bCs/>
                <w:sz w:val="24"/>
                <w:szCs w:val="24"/>
              </w:rPr>
            </w:pPr>
            <w:r w:rsidRPr="0003006C">
              <w:rPr>
                <w:rFonts w:cstheme="minorHAnsi"/>
                <w:b/>
                <w:bCs/>
                <w:sz w:val="24"/>
                <w:szCs w:val="24"/>
              </w:rPr>
              <w:t>Special Considerations and Professional Requirements</w:t>
            </w:r>
          </w:p>
        </w:tc>
        <w:tc>
          <w:tcPr>
            <w:tcW w:w="4063" w:type="pct"/>
          </w:tcPr>
          <w:p w14:paraId="4DA6996B" w14:textId="77777777" w:rsidR="00361BD0" w:rsidRPr="0003006C" w:rsidRDefault="00361BD0" w:rsidP="00361BD0">
            <w:pPr>
              <w:pStyle w:val="ListParagraph"/>
              <w:numPr>
                <w:ilvl w:val="0"/>
                <w:numId w:val="9"/>
              </w:numPr>
              <w:spacing w:before="60" w:after="60"/>
              <w:ind w:left="327" w:hanging="283"/>
              <w:contextualSpacing w:val="0"/>
              <w:rPr>
                <w:rFonts w:cstheme="minorHAnsi"/>
                <w:sz w:val="24"/>
                <w:szCs w:val="24"/>
              </w:rPr>
            </w:pPr>
            <w:r w:rsidRPr="0003006C">
              <w:rPr>
                <w:rFonts w:cstheme="minorHAnsi"/>
                <w:sz w:val="24"/>
                <w:szCs w:val="24"/>
              </w:rPr>
              <w:t>Ability to travel throughout the regional areas to meet the requirements of the post.</w:t>
            </w:r>
          </w:p>
        </w:tc>
      </w:tr>
    </w:tbl>
    <w:p w14:paraId="1299C43A" w14:textId="77777777" w:rsidR="00361BD0" w:rsidRDefault="00361BD0" w:rsidP="0039598B">
      <w:pPr>
        <w:spacing w:before="60" w:after="60" w:line="240" w:lineRule="auto"/>
        <w:rPr>
          <w:rFonts w:cstheme="minorHAnsi"/>
          <w:sz w:val="24"/>
          <w:szCs w:val="24"/>
        </w:rPr>
        <w:sectPr w:rsidR="00361BD0" w:rsidSect="00167C1A">
          <w:type w:val="continuous"/>
          <w:pgSz w:w="11906" w:h="16838"/>
          <w:pgMar w:top="1440" w:right="1080" w:bottom="1440" w:left="1080" w:header="708" w:footer="708" w:gutter="0"/>
          <w:pgNumType w:start="1"/>
          <w:cols w:space="708"/>
          <w:docGrid w:linePitch="360"/>
        </w:sectPr>
      </w:pPr>
    </w:p>
    <w:p w14:paraId="4DDBEF00" w14:textId="77777777" w:rsidR="0062550A" w:rsidRDefault="0062550A"/>
    <w:sectPr w:rsidR="0062550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A661F6E"/>
    <w:multiLevelType w:val="hybridMultilevel"/>
    <w:tmpl w:val="0A6C4D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1">
    <w:nsid w:val="0B573B73"/>
    <w:multiLevelType w:val="hybridMultilevel"/>
    <w:tmpl w:val="DA2449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1">
    <w:nsid w:val="0D692D03"/>
    <w:multiLevelType w:val="hybridMultilevel"/>
    <w:tmpl w:val="283626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1">
    <w:nsid w:val="32C44E18"/>
    <w:multiLevelType w:val="hybridMultilevel"/>
    <w:tmpl w:val="88EC4596"/>
    <w:lvl w:ilvl="0" w:tplc="08090001">
      <w:start w:val="1"/>
      <w:numFmt w:val="bullet"/>
      <w:lvlText w:val=""/>
      <w:lvlJc w:val="left"/>
      <w:pPr>
        <w:ind w:left="440" w:hanging="44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1">
    <w:nsid w:val="3E904B45"/>
    <w:multiLevelType w:val="hybridMultilevel"/>
    <w:tmpl w:val="B082FE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69B5E74"/>
    <w:multiLevelType w:val="hybridMultilevel"/>
    <w:tmpl w:val="8FFC190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1">
    <w:nsid w:val="49033F0A"/>
    <w:multiLevelType w:val="hybridMultilevel"/>
    <w:tmpl w:val="216201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1">
    <w:nsid w:val="49E6419C"/>
    <w:multiLevelType w:val="hybridMultilevel"/>
    <w:tmpl w:val="8FA64B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6361B68"/>
    <w:multiLevelType w:val="hybridMultilevel"/>
    <w:tmpl w:val="1B2CEA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1">
    <w:nsid w:val="67EA3EF0"/>
    <w:multiLevelType w:val="hybridMultilevel"/>
    <w:tmpl w:val="80245F0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1">
    <w:nsid w:val="6B236E67"/>
    <w:multiLevelType w:val="hybridMultilevel"/>
    <w:tmpl w:val="653622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1">
    <w:nsid w:val="741C18C6"/>
    <w:multiLevelType w:val="hybridMultilevel"/>
    <w:tmpl w:val="0EF06B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12" w15:restartNumberingAfterBreak="1">
    <w:nsid w:val="7D3A7115"/>
    <w:multiLevelType w:val="hybridMultilevel"/>
    <w:tmpl w:val="2A5A22DA"/>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160" w:hanging="440"/>
      </w:pPr>
      <w:rPr>
        <w:rFonts w:ascii="Symbol" w:hAnsi="Symbol" w:hint="default"/>
      </w:rPr>
    </w:lvl>
    <w:lvl w:ilvl="2" w:tplc="08090001">
      <w:start w:val="1"/>
      <w:numFmt w:val="bullet"/>
      <w:lvlText w:val=""/>
      <w:lvlJc w:val="left"/>
      <w:pPr>
        <w:ind w:left="1880" w:hanging="440"/>
      </w:pPr>
      <w:rPr>
        <w:rFonts w:ascii="Symbol" w:hAnsi="Symbol" w:hint="default"/>
      </w:rPr>
    </w:lvl>
    <w:lvl w:ilvl="3" w:tplc="9A0682C2">
      <w:numFmt w:val="bullet"/>
      <w:lvlText w:val="·"/>
      <w:lvlJc w:val="left"/>
      <w:pPr>
        <w:ind w:left="2550" w:hanging="390"/>
      </w:pPr>
      <w:rPr>
        <w:rFonts w:ascii="Calibri" w:eastAsia="Times New Roman" w:hAnsi="Calibri" w:cs="Calibri"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1">
    <w:nsid w:val="7D950637"/>
    <w:multiLevelType w:val="hybridMultilevel"/>
    <w:tmpl w:val="49720DAC"/>
    <w:lvl w:ilvl="0" w:tplc="08090001">
      <w:start w:val="1"/>
      <w:numFmt w:val="bullet"/>
      <w:lvlText w:val=""/>
      <w:lvlJc w:val="left"/>
      <w:pPr>
        <w:ind w:left="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num w:numId="1">
    <w:abstractNumId w:val="9"/>
  </w:num>
  <w:num w:numId="2">
    <w:abstractNumId w:val="12"/>
  </w:num>
  <w:num w:numId="3">
    <w:abstractNumId w:val="4"/>
  </w:num>
  <w:num w:numId="4">
    <w:abstractNumId w:val="11"/>
  </w:num>
  <w:num w:numId="5">
    <w:abstractNumId w:val="13"/>
  </w:num>
  <w:num w:numId="6">
    <w:abstractNumId w:val="0"/>
  </w:num>
  <w:num w:numId="7">
    <w:abstractNumId w:val="7"/>
  </w:num>
  <w:num w:numId="8">
    <w:abstractNumId w:val="10"/>
  </w:num>
  <w:num w:numId="9">
    <w:abstractNumId w:val="6"/>
  </w:num>
  <w:num w:numId="10">
    <w:abstractNumId w:val="1"/>
  </w:num>
  <w:num w:numId="11">
    <w:abstractNumId w:val="3"/>
  </w:num>
  <w:num w:numId="12">
    <w:abstractNumId w:val="2"/>
  </w:num>
  <w:num w:numId="13">
    <w:abstractNumId w:val="5"/>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BD0"/>
    <w:rsid w:val="000340BD"/>
    <w:rsid w:val="000C556B"/>
    <w:rsid w:val="00115B2F"/>
    <w:rsid w:val="00234CC8"/>
    <w:rsid w:val="00245808"/>
    <w:rsid w:val="002C5C90"/>
    <w:rsid w:val="00361BD0"/>
    <w:rsid w:val="003E4C15"/>
    <w:rsid w:val="00500DC3"/>
    <w:rsid w:val="00624D4A"/>
    <w:rsid w:val="0062550A"/>
    <w:rsid w:val="00646A41"/>
    <w:rsid w:val="00A44923"/>
    <w:rsid w:val="00C22914"/>
    <w:rsid w:val="00CC7F10"/>
    <w:rsid w:val="00D10CF7"/>
    <w:rsid w:val="00D4703C"/>
    <w:rsid w:val="00FC049A"/>
    <w:rsid w:val="01C82CF1"/>
    <w:rsid w:val="04E99943"/>
    <w:rsid w:val="0B6F0F37"/>
    <w:rsid w:val="13820EA2"/>
    <w:rsid w:val="18557FC5"/>
    <w:rsid w:val="1BC87C6A"/>
    <w:rsid w:val="2325BC92"/>
    <w:rsid w:val="29D9D8BE"/>
    <w:rsid w:val="2FE322BB"/>
    <w:rsid w:val="314A6DB6"/>
    <w:rsid w:val="32ED206B"/>
    <w:rsid w:val="3624C12D"/>
    <w:rsid w:val="367B6EA4"/>
    <w:rsid w:val="3CAB2F3A"/>
    <w:rsid w:val="44DC99B0"/>
    <w:rsid w:val="4D84C111"/>
    <w:rsid w:val="583E9076"/>
    <w:rsid w:val="590F71D0"/>
    <w:rsid w:val="65ADE446"/>
    <w:rsid w:val="68E58508"/>
    <w:rsid w:val="797487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93C71"/>
  <w15:chartTrackingRefBased/>
  <w15:docId w15:val="{A64AA8C7-8A51-46D5-A4C7-B3B6BE2B4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61BD0"/>
    <w:pPr>
      <w:keepNext/>
      <w:keepLines/>
      <w:spacing w:before="240" w:after="0"/>
      <w:outlineLvl w:val="0"/>
    </w:pPr>
    <w:rPr>
      <w:rFonts w:asciiTheme="majorHAnsi" w:eastAsiaTheme="majorEastAsia" w:hAnsiTheme="majorHAnsi" w:cstheme="majorBidi"/>
      <w:color w:val="2F5496" w:themeColor="accent1" w:themeShade="BF"/>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1BD0"/>
    <w:rPr>
      <w:rFonts w:asciiTheme="majorHAnsi" w:eastAsiaTheme="majorEastAsia" w:hAnsiTheme="majorHAnsi" w:cstheme="majorBidi"/>
      <w:color w:val="2F5496" w:themeColor="accent1" w:themeShade="BF"/>
      <w:sz w:val="32"/>
      <w:szCs w:val="32"/>
      <w:lang w:eastAsia="en-US"/>
    </w:rPr>
  </w:style>
  <w:style w:type="paragraph" w:styleId="ListParagraph">
    <w:name w:val="List Paragraph"/>
    <w:basedOn w:val="Normal"/>
    <w:uiPriority w:val="34"/>
    <w:qFormat/>
    <w:rsid w:val="00361BD0"/>
    <w:pPr>
      <w:ind w:left="720"/>
      <w:contextualSpacing/>
    </w:pPr>
    <w:rPr>
      <w:rFonts w:eastAsiaTheme="minorHAnsi"/>
      <w:lang w:eastAsia="en-US"/>
    </w:rPr>
  </w:style>
  <w:style w:type="paragraph" w:styleId="BodyText2">
    <w:name w:val="Body Text 2"/>
    <w:basedOn w:val="Normal"/>
    <w:link w:val="BodyText2Char"/>
    <w:uiPriority w:val="99"/>
    <w:rsid w:val="00361BD0"/>
    <w:pPr>
      <w:widowControl w:val="0"/>
      <w:spacing w:after="0" w:line="240" w:lineRule="auto"/>
      <w:jc w:val="both"/>
    </w:pPr>
    <w:rPr>
      <w:rFonts w:ascii="Arial" w:eastAsia="Times New Roman" w:hAnsi="Arial" w:cs="Times New Roman"/>
      <w:sz w:val="24"/>
      <w:szCs w:val="20"/>
      <w:lang w:eastAsia="en-US"/>
    </w:rPr>
  </w:style>
  <w:style w:type="character" w:customStyle="1" w:styleId="BodyText2Char">
    <w:name w:val="Body Text 2 Char"/>
    <w:basedOn w:val="DefaultParagraphFont"/>
    <w:link w:val="BodyText2"/>
    <w:uiPriority w:val="99"/>
    <w:rsid w:val="00361BD0"/>
    <w:rPr>
      <w:rFonts w:ascii="Arial" w:eastAsia="Times New Roman" w:hAnsi="Arial" w:cs="Times New Roman"/>
      <w:sz w:val="24"/>
      <w:szCs w:val="20"/>
      <w:lang w:eastAsia="en-US"/>
    </w:rPr>
  </w:style>
  <w:style w:type="character" w:styleId="Hyperlink">
    <w:name w:val="Hyperlink"/>
    <w:basedOn w:val="DefaultParagraphFont"/>
    <w:uiPriority w:val="99"/>
    <w:unhideWhenUsed/>
    <w:rsid w:val="00361BD0"/>
    <w:rPr>
      <w:color w:val="0563C1"/>
      <w:u w:val="single"/>
    </w:rPr>
  </w:style>
  <w:style w:type="table" w:styleId="TableGrid">
    <w:name w:val="Table Grid"/>
    <w:basedOn w:val="TableNormal"/>
    <w:uiPriority w:val="39"/>
    <w:rsid w:val="00361BD0"/>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rctcbc.gov.uk/WelshSkil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3C08BD1B3A10C458D76A418D282D2D3" ma:contentTypeVersion="10" ma:contentTypeDescription="Create a new document." ma:contentTypeScope="" ma:versionID="8c5237db255b8fbfbd975c812b5622db">
  <xsd:schema xmlns:xsd="http://www.w3.org/2001/XMLSchema" xmlns:xs="http://www.w3.org/2001/XMLSchema" xmlns:p="http://schemas.microsoft.com/office/2006/metadata/properties" xmlns:ns2="351e5973-1113-499b-a025-90a7800b10ca" xmlns:ns3="c02474cc-bcba-40a0-8ae9-6dd0a976172f" targetNamespace="http://schemas.microsoft.com/office/2006/metadata/properties" ma:root="true" ma:fieldsID="b6db11e9812d5348114a44edc2dd52b8" ns2:_="" ns3:_="">
    <xsd:import namespace="351e5973-1113-499b-a025-90a7800b10ca"/>
    <xsd:import namespace="c02474cc-bcba-40a0-8ae9-6dd0a976172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1e5973-1113-499b-a025-90a7800b10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02474cc-bcba-40a0-8ae9-6dd0a976172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2A1C81D-F146-4A91-B4AE-6072D098406F}">
  <ds:schemaRefs>
    <ds:schemaRef ds:uri="http://schemas.microsoft.com/sharepoint/v3/contenttype/forms"/>
  </ds:schemaRefs>
</ds:datastoreItem>
</file>

<file path=customXml/itemProps2.xml><?xml version="1.0" encoding="utf-8"?>
<ds:datastoreItem xmlns:ds="http://schemas.openxmlformats.org/officeDocument/2006/customXml" ds:itemID="{F0295745-E0EF-45E0-B6B5-BF2CA68919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1e5973-1113-499b-a025-90a7800b10ca"/>
    <ds:schemaRef ds:uri="c02474cc-bcba-40a0-8ae9-6dd0a97617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477060E-151C-4839-A774-6E25C0BF928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1497</Words>
  <Characters>8533</Characters>
  <Application>Microsoft Office Word</Application>
  <DocSecurity>0</DocSecurity>
  <Lines>71</Lines>
  <Paragraphs>20</Paragraphs>
  <ScaleCrop>false</ScaleCrop>
  <Company/>
  <LinksUpToDate>false</LinksUpToDate>
  <CharactersWithSpaces>10010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Dobbs (CSC)</dc:creator>
  <cp:keywords/>
  <dc:description/>
  <cp:lastModifiedBy>Doxsey, Sarah</cp:lastModifiedBy>
  <cp:revision>2</cp:revision>
  <dcterms:created xsi:type="dcterms:W3CDTF">2022-09-23T08:25:00Z</dcterms:created>
  <dcterms:modified xsi:type="dcterms:W3CDTF">2022-09-23T08:25:00Z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0x010100B3C08BD1B3A10C458D76A418D282D2D3</vt:lpwstr>
  </property>
</Properties>
</file>