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5D1BB1" w14:paraId="44757789" w14:textId="77777777">
        <w:tc>
          <w:tcPr>
            <w:tcW w:w="2610" w:type="dxa"/>
            <w:tcBorders>
              <w:top w:val="single" w:sz="6" w:space="0" w:color="auto"/>
              <w:left w:val="single" w:sz="6" w:space="0" w:color="auto"/>
              <w:bottom w:val="single" w:sz="6" w:space="0" w:color="auto"/>
              <w:right w:val="single" w:sz="6" w:space="0" w:color="auto"/>
            </w:tcBorders>
          </w:tcPr>
          <w:p w14:paraId="1F97697F" w14:textId="77777777" w:rsidR="005D1BB1" w:rsidRDefault="005D1BB1">
            <w:pPr>
              <w:rPr>
                <w:b/>
              </w:rPr>
            </w:pPr>
            <w:r>
              <w:rPr>
                <w:b/>
              </w:rPr>
              <w:t>Group:</w:t>
            </w:r>
          </w:p>
          <w:p w14:paraId="0EB6E317"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19329471" w14:textId="77777777" w:rsidR="005D1BB1" w:rsidRDefault="00CA6A0A" w:rsidP="00CA6A0A">
            <w:r>
              <w:t>Prosperity, Development</w:t>
            </w:r>
            <w:r w:rsidR="003266E7">
              <w:t xml:space="preserve"> and Frontline Services</w:t>
            </w:r>
          </w:p>
        </w:tc>
      </w:tr>
      <w:tr w:rsidR="005D1BB1" w14:paraId="2681D244"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69779D5B" w14:textId="77777777" w:rsidR="005D1BB1" w:rsidRDefault="005D1BB1">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2CDC9D0D" w14:textId="77777777" w:rsidR="005D1BB1" w:rsidRDefault="003266E7">
            <w:r>
              <w:t>Highways and Streetcare</w:t>
            </w:r>
          </w:p>
        </w:tc>
      </w:tr>
      <w:tr w:rsidR="005D1BB1" w14:paraId="239B9507" w14:textId="77777777">
        <w:tc>
          <w:tcPr>
            <w:tcW w:w="2610" w:type="dxa"/>
            <w:tcBorders>
              <w:top w:val="single" w:sz="6" w:space="0" w:color="auto"/>
              <w:left w:val="single" w:sz="6" w:space="0" w:color="auto"/>
              <w:bottom w:val="single" w:sz="6" w:space="0" w:color="auto"/>
              <w:right w:val="single" w:sz="6" w:space="0" w:color="auto"/>
            </w:tcBorders>
          </w:tcPr>
          <w:p w14:paraId="5D6C4CAC" w14:textId="77777777" w:rsidR="005D1BB1" w:rsidRDefault="005D1BB1">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1EC657C0" w14:textId="77777777" w:rsidR="005D1BB1" w:rsidRDefault="0066234D">
            <w:r>
              <w:t>Infrastructure Asset Management</w:t>
            </w:r>
          </w:p>
          <w:p w14:paraId="3A211E7E" w14:textId="77777777" w:rsidR="007D2736" w:rsidRDefault="007D2736"/>
        </w:tc>
      </w:tr>
      <w:tr w:rsidR="005D1BB1" w14:paraId="30FC14E2" w14:textId="77777777">
        <w:tc>
          <w:tcPr>
            <w:tcW w:w="2610" w:type="dxa"/>
            <w:tcBorders>
              <w:top w:val="single" w:sz="6" w:space="0" w:color="auto"/>
              <w:left w:val="single" w:sz="6" w:space="0" w:color="auto"/>
              <w:bottom w:val="single" w:sz="6" w:space="0" w:color="auto"/>
              <w:right w:val="single" w:sz="6" w:space="0" w:color="auto"/>
            </w:tcBorders>
          </w:tcPr>
          <w:p w14:paraId="22B0EB70" w14:textId="77777777" w:rsidR="005D1BB1" w:rsidRDefault="005D1BB1">
            <w:pPr>
              <w:rPr>
                <w:b/>
              </w:rPr>
            </w:pPr>
            <w:r>
              <w:rPr>
                <w:b/>
              </w:rPr>
              <w:t>Sub Section:</w:t>
            </w:r>
          </w:p>
          <w:p w14:paraId="7844DC82"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04CC699B" w14:textId="7310D62D" w:rsidR="005D1BB1" w:rsidRDefault="006C768C">
            <w:r>
              <w:t>Structures</w:t>
            </w:r>
          </w:p>
        </w:tc>
      </w:tr>
      <w:tr w:rsidR="005D1BB1" w14:paraId="58E61220" w14:textId="77777777">
        <w:tc>
          <w:tcPr>
            <w:tcW w:w="2610" w:type="dxa"/>
            <w:tcBorders>
              <w:top w:val="single" w:sz="6" w:space="0" w:color="auto"/>
              <w:left w:val="single" w:sz="6" w:space="0" w:color="auto"/>
              <w:bottom w:val="single" w:sz="6" w:space="0" w:color="auto"/>
              <w:right w:val="single" w:sz="6" w:space="0" w:color="auto"/>
            </w:tcBorders>
          </w:tcPr>
          <w:p w14:paraId="51B9F712" w14:textId="77777777" w:rsidR="005D1BB1" w:rsidRDefault="005D1BB1">
            <w:pPr>
              <w:rPr>
                <w:b/>
              </w:rPr>
            </w:pPr>
            <w:r>
              <w:rPr>
                <w:b/>
              </w:rPr>
              <w:t>Post Title:</w:t>
            </w:r>
          </w:p>
          <w:p w14:paraId="664846A0"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7DCA6733" w14:textId="77777777" w:rsidR="005D1BB1" w:rsidRDefault="00B603C2">
            <w:r>
              <w:t>Senior Technician</w:t>
            </w:r>
          </w:p>
        </w:tc>
      </w:tr>
      <w:tr w:rsidR="005D1BB1" w14:paraId="78C29F60" w14:textId="77777777">
        <w:tc>
          <w:tcPr>
            <w:tcW w:w="2610" w:type="dxa"/>
            <w:tcBorders>
              <w:top w:val="single" w:sz="6" w:space="0" w:color="auto"/>
              <w:left w:val="single" w:sz="6" w:space="0" w:color="auto"/>
              <w:bottom w:val="single" w:sz="6" w:space="0" w:color="auto"/>
              <w:right w:val="single" w:sz="6" w:space="0" w:color="auto"/>
            </w:tcBorders>
          </w:tcPr>
          <w:p w14:paraId="0D52468C" w14:textId="77777777" w:rsidR="005D1BB1" w:rsidRDefault="005D1BB1">
            <w:pPr>
              <w:rPr>
                <w:b/>
              </w:rPr>
            </w:pPr>
            <w:r>
              <w:rPr>
                <w:b/>
              </w:rPr>
              <w:t>Vision Post Number:</w:t>
            </w:r>
          </w:p>
          <w:p w14:paraId="28691212"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61E712A1" w14:textId="1BD26C5F" w:rsidR="005D1BB1" w:rsidRDefault="001A0692" w:rsidP="00B603C2">
            <w:r>
              <w:t>16315</w:t>
            </w:r>
          </w:p>
        </w:tc>
      </w:tr>
      <w:tr w:rsidR="005D1BB1" w14:paraId="55F6415F" w14:textId="77777777">
        <w:tc>
          <w:tcPr>
            <w:tcW w:w="2610" w:type="dxa"/>
            <w:tcBorders>
              <w:top w:val="single" w:sz="6" w:space="0" w:color="auto"/>
              <w:left w:val="single" w:sz="6" w:space="0" w:color="auto"/>
              <w:bottom w:val="single" w:sz="6" w:space="0" w:color="auto"/>
              <w:right w:val="single" w:sz="6" w:space="0" w:color="auto"/>
            </w:tcBorders>
          </w:tcPr>
          <w:p w14:paraId="5D690D80" w14:textId="77777777" w:rsidR="005D1BB1" w:rsidRDefault="005D1BB1">
            <w:pPr>
              <w:rPr>
                <w:b/>
              </w:rPr>
            </w:pPr>
            <w:r>
              <w:rPr>
                <w:b/>
              </w:rPr>
              <w:t>Grade:</w:t>
            </w:r>
          </w:p>
          <w:p w14:paraId="2237C96F"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51376A4F" w14:textId="77777777" w:rsidR="005D1BB1" w:rsidRDefault="00FD249E">
            <w:r>
              <w:t>GR</w:t>
            </w:r>
            <w:r w:rsidR="00B603C2">
              <w:t>8</w:t>
            </w:r>
          </w:p>
        </w:tc>
      </w:tr>
      <w:tr w:rsidR="005D1BB1" w14:paraId="034FAA6D" w14:textId="77777777">
        <w:tc>
          <w:tcPr>
            <w:tcW w:w="2610" w:type="dxa"/>
            <w:tcBorders>
              <w:top w:val="single" w:sz="6" w:space="0" w:color="auto"/>
              <w:left w:val="single" w:sz="6" w:space="0" w:color="auto"/>
              <w:bottom w:val="single" w:sz="6" w:space="0" w:color="auto"/>
              <w:right w:val="single" w:sz="6" w:space="0" w:color="auto"/>
            </w:tcBorders>
          </w:tcPr>
          <w:p w14:paraId="6336D032" w14:textId="77777777" w:rsidR="005D1BB1" w:rsidRDefault="005D1BB1">
            <w:pPr>
              <w:rPr>
                <w:b/>
              </w:rPr>
            </w:pPr>
            <w:r>
              <w:rPr>
                <w:b/>
              </w:rPr>
              <w:t>Responsible to:</w:t>
            </w:r>
          </w:p>
          <w:p w14:paraId="48DE0394"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083C1072" w14:textId="2DAF0EE9" w:rsidR="005D1BB1" w:rsidRDefault="006C768C" w:rsidP="00306F2F">
            <w:r>
              <w:t>Principal Engineer Structures</w:t>
            </w:r>
          </w:p>
        </w:tc>
      </w:tr>
      <w:tr w:rsidR="005D1BB1" w14:paraId="1D3614A0" w14:textId="77777777">
        <w:tc>
          <w:tcPr>
            <w:tcW w:w="2610" w:type="dxa"/>
            <w:tcBorders>
              <w:top w:val="single" w:sz="6" w:space="0" w:color="auto"/>
              <w:left w:val="single" w:sz="6" w:space="0" w:color="auto"/>
              <w:bottom w:val="single" w:sz="6" w:space="0" w:color="auto"/>
              <w:right w:val="single" w:sz="6" w:space="0" w:color="auto"/>
            </w:tcBorders>
          </w:tcPr>
          <w:p w14:paraId="2249D63D" w14:textId="77777777" w:rsidR="005D1BB1" w:rsidRDefault="005D1BB1">
            <w:pPr>
              <w:rPr>
                <w:b/>
                <w:bCs/>
              </w:rPr>
            </w:pPr>
            <w:r>
              <w:rPr>
                <w:rFonts w:cs="Arial"/>
                <w:b/>
                <w:bCs/>
              </w:rPr>
              <w:t>Posts Reporting to this Post:</w:t>
            </w:r>
          </w:p>
          <w:p w14:paraId="05ACB650" w14:textId="77777777"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14:paraId="4DDABE81" w14:textId="77777777" w:rsidR="00DF46B2" w:rsidRDefault="00B47245" w:rsidP="00DF46B2">
            <w:r>
              <w:t>None</w:t>
            </w:r>
          </w:p>
          <w:p w14:paraId="5BCB317B" w14:textId="77777777" w:rsidR="00DF46B2" w:rsidRDefault="00DF46B2" w:rsidP="00DF46B2"/>
        </w:tc>
      </w:tr>
      <w:tr w:rsidR="005D1BB1" w14:paraId="06EA94CA"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3EC208E7" w14:textId="77777777" w:rsidR="005D1BB1" w:rsidRDefault="005D1BB1">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34DC6A66" w14:textId="77777777" w:rsidR="005D1BB1" w:rsidRDefault="005C2AFF" w:rsidP="00306F2F">
            <w:r>
              <w:t>Infrastructure</w:t>
            </w:r>
            <w:r w:rsidR="00306F2F">
              <w:t xml:space="preserve"> Asset Management</w:t>
            </w:r>
          </w:p>
        </w:tc>
      </w:tr>
      <w:tr w:rsidR="005D1BB1" w14:paraId="244DF010" w14:textId="77777777">
        <w:tc>
          <w:tcPr>
            <w:tcW w:w="2610" w:type="dxa"/>
            <w:tcBorders>
              <w:top w:val="single" w:sz="6" w:space="0" w:color="auto"/>
              <w:left w:val="single" w:sz="6" w:space="0" w:color="auto"/>
              <w:bottom w:val="single" w:sz="6" w:space="0" w:color="auto"/>
              <w:right w:val="single" w:sz="6" w:space="0" w:color="auto"/>
            </w:tcBorders>
          </w:tcPr>
          <w:p w14:paraId="705AB2AA" w14:textId="15A5FF51" w:rsidR="005D1BB1" w:rsidRDefault="0066680D">
            <w:pPr>
              <w:rPr>
                <w:b/>
                <w:bCs/>
              </w:rPr>
            </w:pPr>
            <w:r>
              <w:rPr>
                <w:rFonts w:cs="Arial"/>
                <w:b/>
                <w:bCs/>
              </w:rPr>
              <w:t>D</w:t>
            </w:r>
            <w:r w:rsidR="005D1BB1">
              <w:rPr>
                <w:rFonts w:cs="Arial"/>
                <w:b/>
                <w:bCs/>
              </w:rPr>
              <w:t>B</w:t>
            </w:r>
            <w:r>
              <w:rPr>
                <w:rFonts w:cs="Arial"/>
                <w:b/>
                <w:bCs/>
              </w:rPr>
              <w:t>S</w:t>
            </w:r>
            <w:r w:rsidR="005D1BB1">
              <w:rPr>
                <w:rFonts w:cs="Arial"/>
                <w:b/>
                <w:bCs/>
              </w:rPr>
              <w:t xml:space="preserve"> Required Level:</w:t>
            </w:r>
          </w:p>
          <w:p w14:paraId="6285272E" w14:textId="77777777"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14:paraId="293D00A1" w14:textId="77777777" w:rsidR="005D1BB1" w:rsidRDefault="006E46C7">
            <w:r>
              <w:t>N/A</w:t>
            </w:r>
          </w:p>
        </w:tc>
      </w:tr>
      <w:tr w:rsidR="005D1BB1" w14:paraId="6C2237B9" w14:textId="77777777">
        <w:tc>
          <w:tcPr>
            <w:tcW w:w="2610" w:type="dxa"/>
            <w:tcBorders>
              <w:top w:val="single" w:sz="6" w:space="0" w:color="auto"/>
              <w:left w:val="single" w:sz="6" w:space="0" w:color="auto"/>
              <w:bottom w:val="single" w:sz="6" w:space="0" w:color="auto"/>
              <w:right w:val="single" w:sz="6" w:space="0" w:color="auto"/>
            </w:tcBorders>
          </w:tcPr>
          <w:p w14:paraId="5CFF6BE7" w14:textId="77777777" w:rsidR="005D1BB1" w:rsidRDefault="005D1BB1">
            <w:pPr>
              <w:rPr>
                <w:b/>
              </w:rPr>
            </w:pPr>
            <w:r>
              <w:rPr>
                <w:b/>
              </w:rPr>
              <w:t>Location:</w:t>
            </w:r>
          </w:p>
          <w:p w14:paraId="4DDB71CE"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76A9D375" w14:textId="77777777" w:rsidR="005D1BB1" w:rsidRDefault="003266E7">
            <w:r>
              <w:t>Sardis House, Pontypridd</w:t>
            </w:r>
          </w:p>
        </w:tc>
      </w:tr>
      <w:tr w:rsidR="005D1BB1" w14:paraId="2CAB031E" w14:textId="77777777">
        <w:tc>
          <w:tcPr>
            <w:tcW w:w="2610" w:type="dxa"/>
            <w:tcBorders>
              <w:top w:val="single" w:sz="6" w:space="0" w:color="auto"/>
              <w:left w:val="single" w:sz="6" w:space="0" w:color="auto"/>
              <w:bottom w:val="single" w:sz="6" w:space="0" w:color="auto"/>
              <w:right w:val="single" w:sz="6" w:space="0" w:color="auto"/>
            </w:tcBorders>
          </w:tcPr>
          <w:p w14:paraId="77C096BC" w14:textId="77777777" w:rsidR="005D1BB1" w:rsidRDefault="005D1BB1">
            <w:pPr>
              <w:rPr>
                <w:b/>
              </w:rPr>
            </w:pPr>
            <w:r>
              <w:rPr>
                <w:b/>
              </w:rPr>
              <w:t>Date of Description:</w:t>
            </w:r>
          </w:p>
          <w:p w14:paraId="3263A51B"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33C1CB8F" w14:textId="40CE189B" w:rsidR="005D1BB1" w:rsidRDefault="00306F2F" w:rsidP="00306F2F">
            <w:r>
              <w:t>March</w:t>
            </w:r>
            <w:r w:rsidR="00C07CFE">
              <w:t xml:space="preserve"> 20</w:t>
            </w:r>
            <w:r>
              <w:t>2</w:t>
            </w:r>
            <w:r w:rsidR="00A35EA8">
              <w:t>1</w:t>
            </w:r>
          </w:p>
        </w:tc>
      </w:tr>
    </w:tbl>
    <w:p w14:paraId="37A36B64" w14:textId="77777777" w:rsidR="005D1BB1" w:rsidRDefault="005D1BB1">
      <w:pPr>
        <w:jc w:val="center"/>
        <w:rPr>
          <w:b/>
          <w:caps/>
        </w:rPr>
      </w:pPr>
    </w:p>
    <w:p w14:paraId="135BBED6" w14:textId="77777777" w:rsidR="005D1BB1" w:rsidRDefault="005D1BB1">
      <w:pPr>
        <w:pStyle w:val="Heading2"/>
      </w:pPr>
      <w:r>
        <w:t xml:space="preserve">Job Description &amp; Person SPECIFICATION </w:t>
      </w:r>
    </w:p>
    <w:p w14:paraId="41B4D39C" w14:textId="77777777" w:rsidR="005D1BB1" w:rsidRDefault="005D1BB1"/>
    <w:p w14:paraId="5126E688" w14:textId="77777777" w:rsidR="005D1BB1" w:rsidRDefault="005D1BB1">
      <w:pPr>
        <w:jc w:val="center"/>
        <w:rPr>
          <w:rFonts w:ascii="Tahoma" w:hAnsi="Tahoma" w:cs="Tahoma"/>
          <w:b/>
          <w:caps/>
          <w:sz w:val="32"/>
        </w:rPr>
      </w:pPr>
    </w:p>
    <w:p w14:paraId="5C66C798" w14:textId="77777777" w:rsidR="005D1BB1" w:rsidRDefault="005D1BB1">
      <w:pPr>
        <w:jc w:val="center"/>
        <w:rPr>
          <w:b/>
          <w:caps/>
        </w:rPr>
      </w:pPr>
    </w:p>
    <w:p w14:paraId="6E040A67" w14:textId="77777777" w:rsidR="005D1BB1" w:rsidRDefault="005D1BB1">
      <w:pPr>
        <w:rPr>
          <w:b/>
          <w:caps/>
        </w:rPr>
      </w:pPr>
      <w:r>
        <w:rPr>
          <w:b/>
          <w:caps/>
        </w:rPr>
        <w:t>Key Objectives</w:t>
      </w:r>
    </w:p>
    <w:p w14:paraId="2C0FF8BF" w14:textId="77777777" w:rsidR="005D1BB1" w:rsidRDefault="005D1BB1">
      <w:pPr>
        <w:rPr>
          <w:b/>
          <w:caps/>
        </w:rPr>
      </w:pPr>
    </w:p>
    <w:p w14:paraId="7BC67D71" w14:textId="1C4071A9" w:rsidR="005D1BB1" w:rsidRDefault="00FD249E">
      <w:pPr>
        <w:rPr>
          <w:sz w:val="22"/>
        </w:rPr>
      </w:pPr>
      <w:r>
        <w:rPr>
          <w:b/>
        </w:rPr>
        <w:t xml:space="preserve">To provide effective, efficient, responsive and high quality services in respect of the </w:t>
      </w:r>
      <w:r w:rsidR="00306F2F">
        <w:rPr>
          <w:b/>
        </w:rPr>
        <w:t>Infrastructure Asset Management</w:t>
      </w:r>
      <w:r w:rsidR="00BA6129">
        <w:rPr>
          <w:b/>
        </w:rPr>
        <w:t xml:space="preserve"> </w:t>
      </w:r>
      <w:r>
        <w:rPr>
          <w:b/>
        </w:rPr>
        <w:t xml:space="preserve">Section of the </w:t>
      </w:r>
      <w:r w:rsidR="00306F2F">
        <w:rPr>
          <w:b/>
        </w:rPr>
        <w:t>P</w:t>
      </w:r>
      <w:r w:rsidR="0066234D">
        <w:rPr>
          <w:b/>
        </w:rPr>
        <w:t>rosperity</w:t>
      </w:r>
      <w:r w:rsidR="00306F2F">
        <w:rPr>
          <w:b/>
        </w:rPr>
        <w:t xml:space="preserve">, Development and </w:t>
      </w:r>
      <w:r>
        <w:rPr>
          <w:b/>
        </w:rPr>
        <w:t>Frontline Services Group.</w:t>
      </w:r>
      <w:r>
        <w:rPr>
          <w:b/>
          <w:noProof/>
        </w:rPr>
        <w:t> </w:t>
      </w:r>
      <w:r>
        <w:rPr>
          <w:b/>
          <w:noProof/>
        </w:rPr>
        <w:t> </w:t>
      </w:r>
      <w:r>
        <w:rPr>
          <w:b/>
          <w:noProof/>
        </w:rPr>
        <w:t> </w:t>
      </w:r>
      <w:r>
        <w:rPr>
          <w:b/>
          <w:noProof/>
        </w:rPr>
        <w:t> </w:t>
      </w:r>
      <w:r>
        <w:rPr>
          <w:b/>
          <w:noProof/>
        </w:rPr>
        <w:t> </w:t>
      </w:r>
    </w:p>
    <w:p w14:paraId="08C751E3" w14:textId="77777777" w:rsidR="005D1BB1" w:rsidRDefault="005D1BB1">
      <w:pPr>
        <w:rPr>
          <w:sz w:val="22"/>
        </w:rPr>
      </w:pPr>
    </w:p>
    <w:p w14:paraId="619D326D" w14:textId="77777777" w:rsidR="005D1BB1" w:rsidRDefault="005D1BB1">
      <w:pPr>
        <w:pStyle w:val="Heading1"/>
        <w:jc w:val="left"/>
        <w:rPr>
          <w:caps w:val="0"/>
          <w:u w:val="none"/>
        </w:rPr>
      </w:pPr>
      <w:r>
        <w:rPr>
          <w:caps w:val="0"/>
          <w:u w:val="none"/>
        </w:rPr>
        <w:t>SPECIFIC RESPONSIBILITY</w:t>
      </w:r>
    </w:p>
    <w:p w14:paraId="66A46BF1" w14:textId="77777777" w:rsidR="00FD249E" w:rsidRDefault="00FD249E" w:rsidP="00FD249E"/>
    <w:p w14:paraId="4CCDEF6A" w14:textId="77777777" w:rsidR="00FD249E" w:rsidRDefault="00FD249E" w:rsidP="00FD249E">
      <w:r>
        <w:t xml:space="preserve">To make a positive contribution to the achievement of the objectives and performance targets as set out in the Business Plan for the </w:t>
      </w:r>
      <w:r w:rsidR="00306F2F">
        <w:t xml:space="preserve">Infrastructure Asset Management </w:t>
      </w:r>
      <w:r>
        <w:t>Section.</w:t>
      </w:r>
    </w:p>
    <w:p w14:paraId="1366A0CF" w14:textId="77777777" w:rsidR="006E46C7" w:rsidRDefault="006E46C7" w:rsidP="00FD249E">
      <w:pPr>
        <w:spacing w:line="360" w:lineRule="auto"/>
      </w:pPr>
    </w:p>
    <w:p w14:paraId="6333DCDE" w14:textId="77777777" w:rsidR="00FD249E" w:rsidRDefault="00FD249E" w:rsidP="00B5102B">
      <w:r>
        <w:t>.</w:t>
      </w:r>
    </w:p>
    <w:p w14:paraId="57AD2F47" w14:textId="77777777" w:rsidR="00FD249E" w:rsidRDefault="00FD249E" w:rsidP="00FD249E">
      <w:pPr>
        <w:rPr>
          <w:noProof/>
        </w:rPr>
      </w:pPr>
    </w:p>
    <w:p w14:paraId="29FB8F96" w14:textId="77777777" w:rsidR="005C2AFF" w:rsidRDefault="005C2AFF" w:rsidP="00FD249E">
      <w:r>
        <w:t xml:space="preserve">To assist in the further development of the Highway Asset Management Plan in respect of </w:t>
      </w:r>
      <w:r w:rsidR="0066234D">
        <w:t>Highway Infrastructure</w:t>
      </w:r>
      <w:r>
        <w:t>.</w:t>
      </w:r>
    </w:p>
    <w:p w14:paraId="32C02A56" w14:textId="77777777" w:rsidR="005C2AFF" w:rsidRDefault="005C2AFF" w:rsidP="00FD249E"/>
    <w:p w14:paraId="1124EB9A" w14:textId="77777777" w:rsidR="00FD249E" w:rsidRDefault="00BA6129" w:rsidP="00FD249E">
      <w:r>
        <w:t xml:space="preserve">To assist in the development, co-ordination and implementation of </w:t>
      </w:r>
      <w:r w:rsidR="005C2AFF">
        <w:t>h</w:t>
      </w:r>
      <w:r>
        <w:t xml:space="preserve">ighway infrastructure programmes, including </w:t>
      </w:r>
      <w:r w:rsidR="0066234D">
        <w:t>highways</w:t>
      </w:r>
      <w:r w:rsidR="00306F2F">
        <w:t xml:space="preserve"> and </w:t>
      </w:r>
      <w:r w:rsidR="0066234D">
        <w:t>structures</w:t>
      </w:r>
      <w:r>
        <w:t>.</w:t>
      </w:r>
    </w:p>
    <w:p w14:paraId="506F3BED" w14:textId="77777777" w:rsidR="00BA6129" w:rsidRDefault="00BA6129" w:rsidP="00FD249E">
      <w:pPr>
        <w:rPr>
          <w:noProof/>
        </w:rPr>
      </w:pPr>
    </w:p>
    <w:p w14:paraId="565AC9CA" w14:textId="77777777" w:rsidR="00B47245" w:rsidRDefault="00B47245" w:rsidP="00B47245">
      <w:r>
        <w:t xml:space="preserve">To </w:t>
      </w:r>
      <w:r w:rsidR="005C2AFF">
        <w:t>undertake</w:t>
      </w:r>
      <w:r>
        <w:t xml:space="preserve"> the measurement of the Works, the processing of contractor’s valuations and the preparation of final accounts.</w:t>
      </w:r>
    </w:p>
    <w:p w14:paraId="73FC2A4A" w14:textId="77777777" w:rsidR="00BA6129" w:rsidRDefault="00BA6129" w:rsidP="00B47245"/>
    <w:p w14:paraId="2BEF45E8" w14:textId="77777777" w:rsidR="00BA6129" w:rsidRDefault="00BA6129" w:rsidP="00B47245">
      <w:r w:rsidRPr="00E8043A">
        <w:t xml:space="preserve">To </w:t>
      </w:r>
      <w:r>
        <w:t xml:space="preserve">assist in the undertaking of surveys </w:t>
      </w:r>
      <w:r w:rsidR="00306F2F">
        <w:t>and</w:t>
      </w:r>
      <w:r>
        <w:t xml:space="preserve"> inspections and update databases.</w:t>
      </w:r>
    </w:p>
    <w:p w14:paraId="155993D9" w14:textId="77777777" w:rsidR="00BA6129" w:rsidRDefault="00BA6129" w:rsidP="00B47245"/>
    <w:p w14:paraId="2889B903" w14:textId="77777777" w:rsidR="00B47245" w:rsidRDefault="00B47245" w:rsidP="00B47245">
      <w:r>
        <w:t xml:space="preserve">To </w:t>
      </w:r>
      <w:r w:rsidR="00B603C2">
        <w:t>assist in the undertaking of</w:t>
      </w:r>
      <w:r>
        <w:t xml:space="preserve"> site investigations, appraisals</w:t>
      </w:r>
      <w:r w:rsidR="00306F2F">
        <w:t xml:space="preserve"> and </w:t>
      </w:r>
      <w:r>
        <w:t>design</w:t>
      </w:r>
      <w:r w:rsidR="00306F2F">
        <w:t>,</w:t>
      </w:r>
      <w:r>
        <w:t xml:space="preserve"> and produc</w:t>
      </w:r>
      <w:r w:rsidR="00306F2F">
        <w:t>tion of</w:t>
      </w:r>
      <w:r>
        <w:t xml:space="preserve"> contract documents, calculations and drawings using CAD for individual schemes and to lia</w:t>
      </w:r>
      <w:r w:rsidR="00B603C2">
        <w:t>i</w:t>
      </w:r>
      <w:r>
        <w:t>se with other bodies as required.</w:t>
      </w:r>
    </w:p>
    <w:p w14:paraId="468B5F03" w14:textId="77777777" w:rsidR="00B47245" w:rsidRDefault="00B47245" w:rsidP="00B47245"/>
    <w:p w14:paraId="6BC8D565" w14:textId="77777777" w:rsidR="00B47245" w:rsidRDefault="00B47245" w:rsidP="00B47245">
      <w:r>
        <w:t xml:space="preserve">To </w:t>
      </w:r>
      <w:r w:rsidR="00E20B49">
        <w:t>assist with ensuring</w:t>
      </w:r>
      <w:r>
        <w:t xml:space="preserve"> compliance of design work with all statutory requirements including statutory undertakers procedures and all r</w:t>
      </w:r>
      <w:r w:rsidR="00BA6129">
        <w:t>elevant Design and Safety Codes</w:t>
      </w:r>
    </w:p>
    <w:p w14:paraId="12AF85B2" w14:textId="77777777" w:rsidR="00BA6129" w:rsidRDefault="00BA6129" w:rsidP="00B47245"/>
    <w:p w14:paraId="72A8B6D5" w14:textId="77777777" w:rsidR="00B47245" w:rsidRDefault="00BA6129" w:rsidP="00B47245">
      <w:r>
        <w:t>To undertake site surveys as required for the preparation of drawings for highway infrastructure projects.</w:t>
      </w:r>
    </w:p>
    <w:p w14:paraId="4D7AF9EC" w14:textId="77777777" w:rsidR="005C2AFF" w:rsidRDefault="005C2AFF" w:rsidP="00B47245"/>
    <w:p w14:paraId="01D2A5FC" w14:textId="77777777" w:rsidR="005C2AFF" w:rsidRDefault="005C2AFF" w:rsidP="00B47245">
      <w:r>
        <w:t xml:space="preserve">To </w:t>
      </w:r>
      <w:r w:rsidR="004C2D35">
        <w:t>update</w:t>
      </w:r>
      <w:r>
        <w:t xml:space="preserve"> computerised mapping systems and databases.</w:t>
      </w:r>
    </w:p>
    <w:p w14:paraId="09366075" w14:textId="77777777" w:rsidR="005C2AFF" w:rsidRDefault="005C2AFF" w:rsidP="00B47245"/>
    <w:p w14:paraId="061F2CEB" w14:textId="77777777" w:rsidR="00B47245" w:rsidRDefault="00B47245" w:rsidP="00B47245">
      <w:r>
        <w:t xml:space="preserve">To </w:t>
      </w:r>
      <w:r w:rsidR="00B603C2">
        <w:t>assist with the supervision, examination</w:t>
      </w:r>
      <w:r>
        <w:t xml:space="preserve"> and monitor</w:t>
      </w:r>
      <w:r w:rsidR="00B603C2">
        <w:t>ing</w:t>
      </w:r>
      <w:r>
        <w:t xml:space="preserve">, as necessary, </w:t>
      </w:r>
      <w:r w:rsidR="00B603C2">
        <w:t xml:space="preserve">of </w:t>
      </w:r>
      <w:r>
        <w:t>work carried out by Contractors/consultants with regard to contract requirements and authorised budget and programme.</w:t>
      </w:r>
    </w:p>
    <w:p w14:paraId="750AF79E" w14:textId="77777777" w:rsidR="00BA6129" w:rsidRDefault="00BA6129" w:rsidP="00B47245"/>
    <w:p w14:paraId="40CA6B8D" w14:textId="77777777" w:rsidR="00BA6129" w:rsidRDefault="00BA6129" w:rsidP="00B47245">
      <w:r w:rsidRPr="00E46F57">
        <w:t xml:space="preserve">To ensure compliance with all relevant legislation, regulations and other statutory obligations associated with </w:t>
      </w:r>
      <w:r>
        <w:t>highways infrastructure</w:t>
      </w:r>
      <w:r w:rsidRPr="00E46F57">
        <w:t xml:space="preserve"> projects</w:t>
      </w:r>
      <w:r>
        <w:t>.</w:t>
      </w:r>
    </w:p>
    <w:p w14:paraId="308CDC9C" w14:textId="77777777" w:rsidR="00BA6129" w:rsidRDefault="00BA6129" w:rsidP="00B47245"/>
    <w:p w14:paraId="26F82517" w14:textId="77777777" w:rsidR="00BA6129" w:rsidRDefault="00BA6129" w:rsidP="00BA6129">
      <w:r>
        <w:t>To respond to complaints, queries and requests for service in accordance with Council Policy and direction.</w:t>
      </w:r>
    </w:p>
    <w:p w14:paraId="18B3A3B9" w14:textId="77777777" w:rsidR="00BA6129" w:rsidRDefault="00BA6129" w:rsidP="00BA6129"/>
    <w:p w14:paraId="3E9CA4CF" w14:textId="77777777" w:rsidR="00BA6129" w:rsidRDefault="00BA6129" w:rsidP="00BA6129">
      <w:r>
        <w:t>To ensure compliance with all relevant legislation, regulations and other statutory obligations associated with the highways infrastructure.</w:t>
      </w:r>
    </w:p>
    <w:p w14:paraId="1A6B604F" w14:textId="77777777" w:rsidR="00BA6129" w:rsidRDefault="00BA6129" w:rsidP="00B47245">
      <w:pPr>
        <w:rPr>
          <w:noProof/>
        </w:rPr>
      </w:pPr>
    </w:p>
    <w:p w14:paraId="245A78A3" w14:textId="77777777" w:rsidR="005D1BB1" w:rsidRDefault="005D1BB1">
      <w:pPr>
        <w:pStyle w:val="BodyText"/>
      </w:pPr>
      <w:r>
        <w:t>To carry out health and safety responsibilities in accordance with the Division’s Health &amp; Safety Responsibilities document.</w:t>
      </w:r>
    </w:p>
    <w:p w14:paraId="3DD2D90F" w14:textId="77777777" w:rsidR="005C2AFF" w:rsidRDefault="005C2AFF">
      <w:pPr>
        <w:pStyle w:val="BodyText"/>
      </w:pPr>
    </w:p>
    <w:p w14:paraId="5CDDF81A" w14:textId="77777777" w:rsidR="005C2AFF" w:rsidRDefault="005C2AFF" w:rsidP="005C2AFF">
      <w:pPr>
        <w:rPr>
          <w:noProof/>
        </w:rPr>
      </w:pPr>
      <w:r w:rsidRPr="00D96F7D">
        <w:rPr>
          <w:noProof/>
        </w:rPr>
        <w:t>To respond to emergenc</w:t>
      </w:r>
      <w:r w:rsidR="00306F2F">
        <w:rPr>
          <w:noProof/>
        </w:rPr>
        <w:t>y</w:t>
      </w:r>
      <w:r w:rsidRPr="00D96F7D">
        <w:rPr>
          <w:noProof/>
        </w:rPr>
        <w:t xml:space="preserve"> situations at any time.</w:t>
      </w:r>
    </w:p>
    <w:p w14:paraId="4A83ED9D" w14:textId="77777777" w:rsidR="005D1BB1" w:rsidRDefault="005D1BB1">
      <w:pPr>
        <w:jc w:val="both"/>
        <w:rPr>
          <w:rFonts w:cs="Arial"/>
        </w:rPr>
      </w:pPr>
    </w:p>
    <w:p w14:paraId="423F76A7" w14:textId="77777777" w:rsidR="005D1BB1" w:rsidRDefault="005D1BB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17B7BD9C" w14:textId="77777777" w:rsidR="005D1BB1" w:rsidRDefault="005D1BB1">
      <w:pPr>
        <w:jc w:val="both"/>
        <w:rPr>
          <w:rFonts w:cs="Arial"/>
          <w:b/>
        </w:rPr>
      </w:pPr>
      <w:r>
        <w:rPr>
          <w:rFonts w:cs="Arial"/>
          <w:b/>
        </w:rPr>
        <w:t> </w:t>
      </w:r>
    </w:p>
    <w:p w14:paraId="7EF1D472" w14:textId="77777777" w:rsidR="005D1BB1" w:rsidRDefault="005D1BB1">
      <w:pPr>
        <w:pStyle w:val="BodyText2"/>
        <w:rPr>
          <w:rFonts w:cs="Arial"/>
          <w:szCs w:val="24"/>
        </w:rPr>
      </w:pPr>
      <w:r>
        <w:rPr>
          <w:rFonts w:cs="Arial"/>
          <w:szCs w:val="24"/>
        </w:rPr>
        <w:t xml:space="preserve">THE CONTENTS OF THE DOCUMENT WILL BE SUBJECT TO REVIEW FROM TIME TO TIME IN CONSULTATION WITH THE POST HOLDER.   JOB </w:t>
      </w:r>
      <w:r>
        <w:rPr>
          <w:rFonts w:cs="Arial"/>
          <w:szCs w:val="24"/>
        </w:rPr>
        <w:lastRenderedPageBreak/>
        <w:t>DESCRIPTIONS MAY BE AMENDED TO REFLECT AND RECORD SUCH CHANGES.</w:t>
      </w:r>
    </w:p>
    <w:p w14:paraId="1E702442" w14:textId="77777777" w:rsidR="005D1BB1" w:rsidRDefault="005D1BB1">
      <w:pPr>
        <w:jc w:val="both"/>
        <w:rPr>
          <w:rFonts w:cs="Arial"/>
        </w:rPr>
      </w:pPr>
      <w:r>
        <w:rPr>
          <w:rFonts w:cs="Arial"/>
        </w:rPr>
        <w:t> </w:t>
      </w:r>
    </w:p>
    <w:p w14:paraId="00BB66AE" w14:textId="77777777" w:rsidR="0066680D" w:rsidRDefault="0066680D" w:rsidP="0066680D">
      <w:pPr>
        <w:pStyle w:val="BodyText2"/>
        <w:rPr>
          <w:rFonts w:cs="Arial"/>
          <w:i/>
          <w:iCs/>
        </w:rPr>
      </w:pPr>
      <w:r>
        <w:rPr>
          <w:rFonts w:cs="Arial"/>
          <w:i/>
          <w:iCs/>
        </w:rPr>
        <w:t xml:space="preserve">Protecting Children and Vulnerable Adults is a core responsibility of all staff.  </w:t>
      </w:r>
    </w:p>
    <w:p w14:paraId="305EC567" w14:textId="77777777" w:rsidR="0066680D" w:rsidRDefault="0066680D" w:rsidP="0066680D">
      <w:pPr>
        <w:pStyle w:val="BodyText2"/>
        <w:rPr>
          <w:rFonts w:cs="Arial"/>
          <w:i/>
          <w:iCs/>
        </w:rPr>
      </w:pPr>
      <w:r>
        <w:rPr>
          <w:rFonts w:cs="Arial"/>
          <w:i/>
          <w:iCs/>
        </w:rPr>
        <w:t>All safeguarding concerns should be reported to the Cwm Taf Multi-Agency Safeguarding Hub (MASH).</w:t>
      </w:r>
    </w:p>
    <w:p w14:paraId="4A36125F" w14:textId="77777777" w:rsidR="005D1BB1" w:rsidRDefault="005D1BB1">
      <w:pPr>
        <w:jc w:val="both"/>
        <w:rPr>
          <w:b/>
        </w:rPr>
      </w:pPr>
    </w:p>
    <w:p w14:paraId="176B914B" w14:textId="77777777" w:rsidR="005D1BB1" w:rsidRDefault="005D1BB1">
      <w:pPr>
        <w:jc w:val="both"/>
        <w:rPr>
          <w:b/>
        </w:rPr>
      </w:pPr>
    </w:p>
    <w:p w14:paraId="14B1A85D" w14:textId="77777777" w:rsidR="005D1BB1" w:rsidRDefault="005D1BB1">
      <w:pPr>
        <w:jc w:val="both"/>
        <w:rPr>
          <w:b/>
        </w:rPr>
      </w:pPr>
    </w:p>
    <w:p w14:paraId="7E94C183" w14:textId="77777777" w:rsidR="005D1BB1" w:rsidRDefault="005D1BB1">
      <w:pPr>
        <w:jc w:val="both"/>
        <w:rPr>
          <w:b/>
        </w:rPr>
      </w:pPr>
    </w:p>
    <w:p w14:paraId="2BD0B49A" w14:textId="77777777" w:rsidR="005D1BB1" w:rsidRDefault="005D1BB1">
      <w:pPr>
        <w:jc w:val="center"/>
      </w:pPr>
    </w:p>
    <w:p w14:paraId="00AD5516" w14:textId="77777777" w:rsidR="005D1BB1" w:rsidRDefault="005D1BB1">
      <w:pPr>
        <w:jc w:val="center"/>
      </w:pPr>
    </w:p>
    <w:p w14:paraId="14A5D801" w14:textId="77777777" w:rsidR="005D1BB1" w:rsidRDefault="005D1BB1">
      <w:pPr>
        <w:jc w:val="both"/>
        <w:rPr>
          <w:b/>
          <w:bCs/>
          <w:sz w:val="20"/>
        </w:rPr>
      </w:pPr>
    </w:p>
    <w:p w14:paraId="395C5BE2" w14:textId="77777777" w:rsidR="005D1BB1" w:rsidRDefault="005D1BB1">
      <w:pPr>
        <w:pStyle w:val="BodyText3"/>
        <w:jc w:val="center"/>
        <w:rPr>
          <w:sz w:val="32"/>
          <w:u w:val="single"/>
        </w:rPr>
      </w:pPr>
      <w:r>
        <w:br w:type="page"/>
      </w:r>
      <w:r>
        <w:rPr>
          <w:sz w:val="32"/>
          <w:u w:val="single"/>
        </w:rPr>
        <w:lastRenderedPageBreak/>
        <w:t>PERSON SPECIFICATION</w:t>
      </w:r>
    </w:p>
    <w:p w14:paraId="273DB0F3" w14:textId="77777777" w:rsidR="005D1BB1" w:rsidRDefault="005D1BB1">
      <w:pPr>
        <w:pStyle w:val="BodyText3"/>
      </w:pPr>
    </w:p>
    <w:p w14:paraId="04BA3325" w14:textId="77777777" w:rsidR="005D1BB1" w:rsidRDefault="005D1BB1">
      <w:pPr>
        <w:pStyle w:val="BodyText3"/>
      </w:pPr>
      <w:r>
        <w:t>This Person Specification sets out the knowledge and / or qualifications, past experience and personal competencies that would be ideal for this particular post.</w:t>
      </w:r>
    </w:p>
    <w:p w14:paraId="7648D640" w14:textId="77777777" w:rsidR="005D1BB1" w:rsidRDefault="005D1BB1"/>
    <w:p w14:paraId="63503DD9" w14:textId="77777777" w:rsidR="005D1BB1" w:rsidRDefault="005D1BB1">
      <w:r>
        <w:t xml:space="preserve">The </w:t>
      </w:r>
      <w:r>
        <w:rPr>
          <w:b/>
          <w:bCs/>
        </w:rPr>
        <w:t>Knowledge/ Qualifications and Experience</w:t>
      </w:r>
      <w:r>
        <w:t xml:space="preserve"> sections describe what is required in terms of the technical ability that is needed to do this job successfully.</w:t>
      </w:r>
    </w:p>
    <w:p w14:paraId="18619D8E" w14:textId="77777777" w:rsidR="005D1BB1" w:rsidRDefault="005D1BB1"/>
    <w:p w14:paraId="73E5FD64" w14:textId="77777777" w:rsidR="005D1BB1" w:rsidRDefault="005D1BB1">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5936D6FE" w14:textId="77777777" w:rsidR="005D1BB1" w:rsidRDefault="005D1BB1"/>
    <w:p w14:paraId="27E2BD3E" w14:textId="77777777" w:rsidR="005D1BB1" w:rsidRDefault="005D1BB1">
      <w:r>
        <w:t xml:space="preserve">The </w:t>
      </w:r>
      <w:r>
        <w:rPr>
          <w:b/>
          <w:bCs/>
        </w:rPr>
        <w:t>Special Conditions and Professional Requirements</w:t>
      </w:r>
      <w:r>
        <w:t xml:space="preserve"> section describes any other qualities appropriate to the particular circumstances associated with this role.</w:t>
      </w:r>
    </w:p>
    <w:p w14:paraId="4082CDBD" w14:textId="77777777" w:rsidR="005D1BB1" w:rsidRDefault="005D1BB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5D1BB1" w14:paraId="1F085736" w14:textId="77777777">
        <w:tc>
          <w:tcPr>
            <w:tcW w:w="3119" w:type="dxa"/>
          </w:tcPr>
          <w:p w14:paraId="751B99CF" w14:textId="77777777" w:rsidR="005D1BB1" w:rsidRDefault="005D1BB1">
            <w:pPr>
              <w:pStyle w:val="Heading4"/>
              <w:rPr>
                <w:b/>
                <w:bCs/>
                <w:sz w:val="28"/>
                <w:u w:val="none"/>
              </w:rPr>
            </w:pPr>
            <w:r>
              <w:rPr>
                <w:b/>
                <w:bCs/>
                <w:sz w:val="28"/>
                <w:u w:val="none"/>
              </w:rPr>
              <w:t>ATTRIBUTE</w:t>
            </w:r>
          </w:p>
        </w:tc>
        <w:tc>
          <w:tcPr>
            <w:tcW w:w="3685" w:type="dxa"/>
          </w:tcPr>
          <w:p w14:paraId="3EE88559" w14:textId="77777777" w:rsidR="005D1BB1" w:rsidRDefault="005D1BB1">
            <w:pPr>
              <w:pStyle w:val="Heading5"/>
              <w:rPr>
                <w:bCs/>
                <w:sz w:val="28"/>
              </w:rPr>
            </w:pPr>
            <w:r>
              <w:rPr>
                <w:bCs/>
                <w:sz w:val="28"/>
              </w:rPr>
              <w:t>ESSENTIAL</w:t>
            </w:r>
          </w:p>
        </w:tc>
        <w:tc>
          <w:tcPr>
            <w:tcW w:w="3544" w:type="dxa"/>
          </w:tcPr>
          <w:p w14:paraId="79507794" w14:textId="77777777" w:rsidR="005D1BB1" w:rsidRDefault="005D1BB1">
            <w:pPr>
              <w:jc w:val="center"/>
              <w:rPr>
                <w:b/>
                <w:bCs/>
              </w:rPr>
            </w:pPr>
            <w:r>
              <w:rPr>
                <w:b/>
                <w:bCs/>
                <w:sz w:val="28"/>
              </w:rPr>
              <w:t>DESIRABLE</w:t>
            </w:r>
          </w:p>
        </w:tc>
      </w:tr>
      <w:tr w:rsidR="005D1BB1" w14:paraId="329A242E" w14:textId="77777777">
        <w:tc>
          <w:tcPr>
            <w:tcW w:w="3119" w:type="dxa"/>
          </w:tcPr>
          <w:p w14:paraId="1E068291" w14:textId="77777777" w:rsidR="005D1BB1" w:rsidRDefault="005D1BB1">
            <w:pPr>
              <w:pStyle w:val="Heading1"/>
              <w:widowControl w:val="0"/>
              <w:jc w:val="left"/>
              <w:rPr>
                <w:sz w:val="28"/>
                <w:u w:val="none"/>
              </w:rPr>
            </w:pPr>
            <w:r>
              <w:rPr>
                <w:sz w:val="28"/>
                <w:u w:val="none"/>
              </w:rPr>
              <w:t xml:space="preserve">KNOWLEDGE / </w:t>
            </w:r>
          </w:p>
          <w:p w14:paraId="7ACBC73E" w14:textId="77777777" w:rsidR="005D1BB1" w:rsidRDefault="005D1BB1">
            <w:pPr>
              <w:pStyle w:val="Heading6"/>
            </w:pPr>
            <w:r>
              <w:t xml:space="preserve">EDUCATION </w:t>
            </w:r>
          </w:p>
          <w:p w14:paraId="76A79C2B" w14:textId="77777777" w:rsidR="005D1BB1" w:rsidRDefault="005D1BB1">
            <w:pPr>
              <w:pStyle w:val="BodyText2"/>
            </w:pPr>
          </w:p>
        </w:tc>
        <w:tc>
          <w:tcPr>
            <w:tcW w:w="3685" w:type="dxa"/>
          </w:tcPr>
          <w:p w14:paraId="171F0733" w14:textId="77777777" w:rsidR="00B5102B" w:rsidRDefault="00B5102B" w:rsidP="0066680D">
            <w:pPr>
              <w:pStyle w:val="BodyText2"/>
              <w:spacing w:after="120"/>
              <w:ind w:left="40"/>
              <w:jc w:val="left"/>
              <w:rPr>
                <w:b w:val="0"/>
                <w:bCs/>
              </w:rPr>
            </w:pPr>
            <w:r w:rsidRPr="00A9067A">
              <w:rPr>
                <w:b w:val="0"/>
                <w:bCs/>
              </w:rPr>
              <w:t xml:space="preserve">Qualified to </w:t>
            </w:r>
            <w:r w:rsidR="00BB33EA">
              <w:rPr>
                <w:b w:val="0"/>
                <w:bCs/>
              </w:rPr>
              <w:t>ONC/O</w:t>
            </w:r>
            <w:r w:rsidRPr="00A9067A">
              <w:rPr>
                <w:b w:val="0"/>
                <w:bCs/>
              </w:rPr>
              <w:t xml:space="preserve">ND level in </w:t>
            </w:r>
            <w:r w:rsidR="0066234D">
              <w:rPr>
                <w:b w:val="0"/>
                <w:bCs/>
              </w:rPr>
              <w:t>Civil</w:t>
            </w:r>
            <w:r w:rsidRPr="00A9067A">
              <w:rPr>
                <w:b w:val="0"/>
                <w:bCs/>
              </w:rPr>
              <w:t xml:space="preserve"> Engineering</w:t>
            </w:r>
            <w:r>
              <w:rPr>
                <w:b w:val="0"/>
                <w:bCs/>
              </w:rPr>
              <w:t xml:space="preserve"> </w:t>
            </w:r>
            <w:r w:rsidRPr="00A9067A">
              <w:rPr>
                <w:b w:val="0"/>
                <w:bCs/>
              </w:rPr>
              <w:t>or a similar discipline</w:t>
            </w:r>
          </w:p>
          <w:p w14:paraId="1C63E075" w14:textId="77777777" w:rsidR="004C2D35" w:rsidRDefault="004C2D35" w:rsidP="0066680D">
            <w:pPr>
              <w:pStyle w:val="BodyText2"/>
              <w:spacing w:after="120"/>
              <w:ind w:left="40"/>
              <w:jc w:val="left"/>
              <w:rPr>
                <w:b w:val="0"/>
                <w:bCs/>
              </w:rPr>
            </w:pPr>
            <w:r>
              <w:rPr>
                <w:b w:val="0"/>
                <w:bCs/>
              </w:rPr>
              <w:t>K</w:t>
            </w:r>
            <w:r w:rsidRPr="008C30FF">
              <w:rPr>
                <w:b w:val="0"/>
                <w:bCs/>
              </w:rPr>
              <w:t xml:space="preserve">nowledge of </w:t>
            </w:r>
            <w:r w:rsidR="0066234D">
              <w:rPr>
                <w:b w:val="0"/>
                <w:bCs/>
              </w:rPr>
              <w:t>highway infrastructure maintenance</w:t>
            </w:r>
            <w:r w:rsidRPr="008C30FF">
              <w:rPr>
                <w:b w:val="0"/>
                <w:bCs/>
              </w:rPr>
              <w:t xml:space="preserve"> issues</w:t>
            </w:r>
            <w:r>
              <w:rPr>
                <w:b w:val="0"/>
                <w:bCs/>
              </w:rPr>
              <w:t xml:space="preserve"> </w:t>
            </w:r>
          </w:p>
          <w:p w14:paraId="3EA6B36F" w14:textId="3E6E723B" w:rsidR="00264B85" w:rsidRDefault="00B5102B" w:rsidP="0066680D">
            <w:pPr>
              <w:pStyle w:val="BodyText2"/>
              <w:spacing w:after="120"/>
              <w:ind w:left="40"/>
              <w:jc w:val="left"/>
              <w:rPr>
                <w:b w:val="0"/>
                <w:bCs/>
              </w:rPr>
            </w:pPr>
            <w:r>
              <w:rPr>
                <w:b w:val="0"/>
                <w:bCs/>
              </w:rPr>
              <w:t>Knowledge of ICT.</w:t>
            </w:r>
          </w:p>
          <w:p w14:paraId="3C036E22" w14:textId="77777777" w:rsidR="0066680D" w:rsidRPr="000213FC" w:rsidRDefault="0066680D" w:rsidP="0066680D">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2E211E7F" w14:textId="77777777" w:rsidR="0066680D" w:rsidRDefault="0066680D" w:rsidP="0066680D">
            <w:pPr>
              <w:pStyle w:val="BodyText2"/>
              <w:spacing w:after="120"/>
              <w:ind w:left="40"/>
              <w:jc w:val="left"/>
              <w:rPr>
                <w:b w:val="0"/>
                <w:bCs/>
              </w:rPr>
            </w:pPr>
          </w:p>
          <w:p w14:paraId="1C3E7561" w14:textId="77777777" w:rsidR="0056616C" w:rsidRDefault="0056616C" w:rsidP="0066680D">
            <w:pPr>
              <w:pStyle w:val="BodyText2"/>
              <w:spacing w:after="120"/>
              <w:ind w:left="40"/>
              <w:jc w:val="left"/>
              <w:rPr>
                <w:b w:val="0"/>
                <w:bCs/>
              </w:rPr>
            </w:pPr>
          </w:p>
        </w:tc>
        <w:tc>
          <w:tcPr>
            <w:tcW w:w="3544" w:type="dxa"/>
          </w:tcPr>
          <w:p w14:paraId="2329CBBA" w14:textId="77777777" w:rsidR="00BB33EA" w:rsidRDefault="00BB33EA" w:rsidP="0066680D">
            <w:pPr>
              <w:pStyle w:val="BodyText2"/>
              <w:spacing w:after="120"/>
              <w:ind w:left="40"/>
              <w:jc w:val="left"/>
              <w:rPr>
                <w:b w:val="0"/>
                <w:bCs/>
              </w:rPr>
            </w:pPr>
            <w:r w:rsidRPr="00A9067A">
              <w:rPr>
                <w:b w:val="0"/>
                <w:bCs/>
              </w:rPr>
              <w:t xml:space="preserve">Qualified to HNC/HND level in </w:t>
            </w:r>
            <w:r w:rsidR="0066234D">
              <w:rPr>
                <w:b w:val="0"/>
                <w:bCs/>
              </w:rPr>
              <w:t>Civil</w:t>
            </w:r>
            <w:r w:rsidRPr="00A9067A">
              <w:rPr>
                <w:b w:val="0"/>
                <w:bCs/>
              </w:rPr>
              <w:t xml:space="preserve"> Engineering</w:t>
            </w:r>
            <w:r>
              <w:rPr>
                <w:b w:val="0"/>
                <w:bCs/>
              </w:rPr>
              <w:t xml:space="preserve"> </w:t>
            </w:r>
            <w:r w:rsidRPr="00A9067A">
              <w:rPr>
                <w:b w:val="0"/>
                <w:bCs/>
              </w:rPr>
              <w:t>or a similar discipline</w:t>
            </w:r>
          </w:p>
          <w:p w14:paraId="15796EF9" w14:textId="77777777" w:rsidR="004C2D35" w:rsidRPr="003650F7" w:rsidRDefault="004C2D35" w:rsidP="0066680D">
            <w:pPr>
              <w:pStyle w:val="BodyText2"/>
              <w:spacing w:after="120"/>
              <w:jc w:val="left"/>
              <w:rPr>
                <w:b w:val="0"/>
                <w:bCs/>
                <w:noProof/>
              </w:rPr>
            </w:pPr>
            <w:r>
              <w:rPr>
                <w:b w:val="0"/>
                <w:bCs/>
                <w:noProof/>
              </w:rPr>
              <w:t>Knowledge of Highway Asset Management Priciples</w:t>
            </w:r>
          </w:p>
          <w:p w14:paraId="6EA2F61C" w14:textId="77777777" w:rsidR="004C2D35" w:rsidRPr="003650F7" w:rsidRDefault="004C2D35" w:rsidP="0066680D">
            <w:pPr>
              <w:pStyle w:val="BodyText2"/>
              <w:spacing w:after="120"/>
              <w:jc w:val="left"/>
              <w:rPr>
                <w:b w:val="0"/>
                <w:bCs/>
                <w:noProof/>
              </w:rPr>
            </w:pPr>
            <w:r w:rsidRPr="003650F7">
              <w:rPr>
                <w:b w:val="0"/>
                <w:bCs/>
                <w:noProof/>
              </w:rPr>
              <w:t>Evidence of recent  training and / or continuing professional development</w:t>
            </w:r>
          </w:p>
          <w:p w14:paraId="412A540B" w14:textId="77777777" w:rsidR="0066680D" w:rsidRPr="00945617" w:rsidRDefault="0066680D" w:rsidP="0066680D">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14:paraId="7CC87E17" w14:textId="00A20052" w:rsidR="00264B85" w:rsidRDefault="00264B85" w:rsidP="0066680D">
            <w:pPr>
              <w:pStyle w:val="BodyText2"/>
              <w:spacing w:after="120"/>
              <w:ind w:left="40"/>
              <w:jc w:val="left"/>
              <w:rPr>
                <w:b w:val="0"/>
                <w:bCs/>
              </w:rPr>
            </w:pPr>
          </w:p>
        </w:tc>
      </w:tr>
      <w:tr w:rsidR="005D1BB1" w14:paraId="43D38246" w14:textId="77777777">
        <w:trPr>
          <w:trHeight w:val="1500"/>
        </w:trPr>
        <w:tc>
          <w:tcPr>
            <w:tcW w:w="3119" w:type="dxa"/>
          </w:tcPr>
          <w:p w14:paraId="5E6ABADF" w14:textId="77777777" w:rsidR="005D1BB1" w:rsidRDefault="005D1BB1">
            <w:pPr>
              <w:pStyle w:val="Heading6"/>
            </w:pPr>
            <w:r>
              <w:t>EXPERIENCE</w:t>
            </w:r>
          </w:p>
        </w:tc>
        <w:tc>
          <w:tcPr>
            <w:tcW w:w="3685" w:type="dxa"/>
          </w:tcPr>
          <w:p w14:paraId="3F8FE5C3" w14:textId="77777777" w:rsidR="00B47245" w:rsidRDefault="002678A3" w:rsidP="0066680D">
            <w:pPr>
              <w:pStyle w:val="Heading6"/>
              <w:jc w:val="left"/>
              <w:rPr>
                <w:b w:val="0"/>
                <w:noProof/>
                <w:sz w:val="24"/>
                <w:szCs w:val="24"/>
              </w:rPr>
            </w:pPr>
            <w:r>
              <w:rPr>
                <w:b w:val="0"/>
                <w:noProof/>
                <w:sz w:val="24"/>
                <w:szCs w:val="24"/>
              </w:rPr>
              <w:t xml:space="preserve">Experience in </w:t>
            </w:r>
            <w:r w:rsidR="0066234D">
              <w:rPr>
                <w:b w:val="0"/>
                <w:noProof/>
                <w:sz w:val="24"/>
                <w:szCs w:val="24"/>
              </w:rPr>
              <w:t>highway infrastructure maintenance</w:t>
            </w:r>
          </w:p>
          <w:p w14:paraId="0E6E4122" w14:textId="77777777" w:rsidR="00B47245" w:rsidRDefault="00B47245" w:rsidP="0066680D"/>
          <w:p w14:paraId="36C58048" w14:textId="77777777" w:rsidR="00B47245" w:rsidRDefault="004C2D35" w:rsidP="0066680D">
            <w:r>
              <w:t xml:space="preserve">Knowledge of </w:t>
            </w:r>
            <w:r w:rsidR="00B47245">
              <w:t>CAD and GIS Systems</w:t>
            </w:r>
          </w:p>
          <w:p w14:paraId="437BD71B" w14:textId="77777777" w:rsidR="005D1BB1" w:rsidRDefault="005D1BB1" w:rsidP="0066680D">
            <w:pPr>
              <w:spacing w:after="120"/>
              <w:rPr>
                <w:bCs/>
                <w:noProof/>
              </w:rPr>
            </w:pPr>
          </w:p>
        </w:tc>
        <w:tc>
          <w:tcPr>
            <w:tcW w:w="3544" w:type="dxa"/>
          </w:tcPr>
          <w:p w14:paraId="00F7F736" w14:textId="77777777" w:rsidR="005D1BB1" w:rsidRPr="00B47245" w:rsidRDefault="004C2D35" w:rsidP="0066234D">
            <w:pPr>
              <w:rPr>
                <w:bCs/>
              </w:rPr>
            </w:pPr>
            <w:r>
              <w:rPr>
                <w:bCs/>
              </w:rPr>
              <w:t xml:space="preserve">Knowledge of </w:t>
            </w:r>
            <w:r w:rsidR="0066234D">
              <w:rPr>
                <w:bCs/>
              </w:rPr>
              <w:t>Highway</w:t>
            </w:r>
            <w:r>
              <w:rPr>
                <w:bCs/>
              </w:rPr>
              <w:t xml:space="preserve"> Maintenance Systems</w:t>
            </w:r>
            <w:r w:rsidRPr="00B47245">
              <w:rPr>
                <w:bCs/>
              </w:rPr>
              <w:t xml:space="preserve"> </w:t>
            </w:r>
          </w:p>
        </w:tc>
      </w:tr>
      <w:tr w:rsidR="005D1BB1" w14:paraId="695D6BF0" w14:textId="77777777">
        <w:trPr>
          <w:cantSplit/>
          <w:trHeight w:val="626"/>
        </w:trPr>
        <w:tc>
          <w:tcPr>
            <w:tcW w:w="3119" w:type="dxa"/>
            <w:vAlign w:val="center"/>
          </w:tcPr>
          <w:p w14:paraId="24397EFD" w14:textId="77777777" w:rsidR="005D1BB1" w:rsidRDefault="005D1BB1">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14:paraId="4CC980C2" w14:textId="77777777" w:rsidR="00F926C9" w:rsidRDefault="00F926C9">
            <w:pPr>
              <w:pStyle w:val="BodyText3"/>
              <w:rPr>
                <w:b/>
              </w:rPr>
            </w:pPr>
            <w:r>
              <w:rPr>
                <w:b/>
              </w:rPr>
              <w:t>Technical, Specialist and Professional Competency Framework</w:t>
            </w:r>
          </w:p>
        </w:tc>
      </w:tr>
      <w:tr w:rsidR="00B47245" w14:paraId="4A736976" w14:textId="77777777">
        <w:trPr>
          <w:cantSplit/>
        </w:trPr>
        <w:tc>
          <w:tcPr>
            <w:tcW w:w="3119" w:type="dxa"/>
          </w:tcPr>
          <w:p w14:paraId="4002D1BF" w14:textId="77777777" w:rsidR="00B47245" w:rsidRPr="0066680D" w:rsidRDefault="00B47245" w:rsidP="0066680D">
            <w:pPr>
              <w:rPr>
                <w:rFonts w:cs="Arial"/>
                <w:b/>
                <w:bCs/>
                <w:color w:val="000000"/>
              </w:rPr>
            </w:pPr>
            <w:r w:rsidRPr="0066680D">
              <w:rPr>
                <w:b/>
                <w:bCs/>
                <w:noProof/>
              </w:rPr>
              <w:lastRenderedPageBreak/>
              <w:t>Working in Partnerships and Teams</w:t>
            </w:r>
          </w:p>
        </w:tc>
        <w:tc>
          <w:tcPr>
            <w:tcW w:w="7229" w:type="dxa"/>
            <w:gridSpan w:val="2"/>
          </w:tcPr>
          <w:p w14:paraId="47355405" w14:textId="77777777" w:rsidR="00B47245" w:rsidRDefault="00B47245" w:rsidP="009B2DF1">
            <w:pPr>
              <w:pStyle w:val="BodyText3"/>
            </w:pPr>
            <w:r w:rsidRPr="00D15AAF">
              <w:t>Builds lasting, positive &amp; supportive relationships with a wide variety of people</w:t>
            </w:r>
          </w:p>
          <w:p w14:paraId="63E5102B" w14:textId="77777777" w:rsidR="00B47245" w:rsidRDefault="00B47245" w:rsidP="009B2DF1">
            <w:pPr>
              <w:pStyle w:val="BodyText3"/>
            </w:pPr>
          </w:p>
          <w:p w14:paraId="65AA1EFB" w14:textId="77777777" w:rsidR="00B47245" w:rsidRPr="0066680D" w:rsidRDefault="00B47245" w:rsidP="009B2DF1">
            <w:pPr>
              <w:rPr>
                <w:b/>
                <w:bCs/>
              </w:rPr>
            </w:pPr>
            <w:r w:rsidRPr="0066680D">
              <w:rPr>
                <w:b/>
                <w:bCs/>
                <w:noProof/>
              </w:rPr>
              <w:t>Draws upon the best ideas of the team to provide the best services</w:t>
            </w:r>
          </w:p>
        </w:tc>
      </w:tr>
      <w:tr w:rsidR="00B47245" w14:paraId="74CB8241" w14:textId="77777777">
        <w:trPr>
          <w:cantSplit/>
        </w:trPr>
        <w:tc>
          <w:tcPr>
            <w:tcW w:w="3119" w:type="dxa"/>
          </w:tcPr>
          <w:p w14:paraId="48A1AB62" w14:textId="77777777" w:rsidR="00B47245" w:rsidRPr="0066680D" w:rsidRDefault="00B47245" w:rsidP="0066680D">
            <w:pPr>
              <w:rPr>
                <w:rFonts w:cs="Arial"/>
                <w:bCs/>
                <w:color w:val="000000"/>
              </w:rPr>
            </w:pPr>
            <w:r w:rsidRPr="0066680D">
              <w:rPr>
                <w:rFonts w:cs="Arial"/>
                <w:bCs/>
                <w:color w:val="000000"/>
              </w:rPr>
              <w:t>Communicating Effectively</w:t>
            </w:r>
          </w:p>
        </w:tc>
        <w:tc>
          <w:tcPr>
            <w:tcW w:w="7229" w:type="dxa"/>
            <w:gridSpan w:val="2"/>
          </w:tcPr>
          <w:p w14:paraId="7D38AE6E" w14:textId="77777777" w:rsidR="00B47245" w:rsidRPr="0066680D" w:rsidRDefault="006714A1" w:rsidP="006714A1">
            <w:pPr>
              <w:autoSpaceDE w:val="0"/>
              <w:autoSpaceDN w:val="0"/>
              <w:adjustRightInd w:val="0"/>
              <w:rPr>
                <w:rFonts w:cs="Arial"/>
                <w:bCs/>
                <w:lang w:eastAsia="en-GB"/>
              </w:rPr>
            </w:pPr>
            <w:r w:rsidRPr="0066680D">
              <w:rPr>
                <w:rFonts w:cs="Arial"/>
                <w:bCs/>
                <w:lang w:eastAsia="en-GB"/>
              </w:rPr>
              <w:t>Consistently uses the form of communication that is best for the situation (e.g. verbal, email, writing).</w:t>
            </w:r>
          </w:p>
          <w:p w14:paraId="0288BE61" w14:textId="77777777" w:rsidR="006714A1" w:rsidRPr="0066680D" w:rsidRDefault="006714A1" w:rsidP="006714A1">
            <w:pPr>
              <w:pStyle w:val="BodyText3"/>
              <w:rPr>
                <w:noProof/>
              </w:rPr>
            </w:pPr>
          </w:p>
          <w:p w14:paraId="52FC5200" w14:textId="77777777" w:rsidR="00B47245" w:rsidRPr="0066680D" w:rsidRDefault="00B47245" w:rsidP="009B2DF1">
            <w:pPr>
              <w:pStyle w:val="BodyText3"/>
              <w:rPr>
                <w:noProof/>
              </w:rPr>
            </w:pPr>
            <w:r w:rsidRPr="0066680D">
              <w:rPr>
                <w:noProof/>
              </w:rPr>
              <w:t>Cascades and shares information appropriately – on time and to the right people</w:t>
            </w:r>
          </w:p>
          <w:p w14:paraId="34E29DC6" w14:textId="77777777" w:rsidR="00B47245" w:rsidRPr="0066680D" w:rsidRDefault="00B47245" w:rsidP="009B2DF1">
            <w:pPr>
              <w:pStyle w:val="BodyText3"/>
            </w:pPr>
          </w:p>
        </w:tc>
      </w:tr>
      <w:tr w:rsidR="00B47245" w14:paraId="52247836" w14:textId="77777777">
        <w:trPr>
          <w:cantSplit/>
        </w:trPr>
        <w:tc>
          <w:tcPr>
            <w:tcW w:w="3119" w:type="dxa"/>
          </w:tcPr>
          <w:p w14:paraId="3E50E2D6" w14:textId="77777777" w:rsidR="00B47245" w:rsidRPr="00491DDE" w:rsidRDefault="00B47245" w:rsidP="0066680D">
            <w:pPr>
              <w:rPr>
                <w:rFonts w:cs="Arial"/>
                <w:b/>
                <w:bCs/>
                <w:color w:val="000000"/>
              </w:rPr>
            </w:pPr>
            <w:r w:rsidRPr="00ED133D">
              <w:rPr>
                <w:b/>
                <w:bCs/>
                <w:noProof/>
              </w:rPr>
              <w:t>Professional Expertise and Development</w:t>
            </w:r>
          </w:p>
        </w:tc>
        <w:tc>
          <w:tcPr>
            <w:tcW w:w="7229" w:type="dxa"/>
            <w:gridSpan w:val="2"/>
          </w:tcPr>
          <w:p w14:paraId="401B02E2" w14:textId="77777777" w:rsidR="00B47245" w:rsidRPr="006714A1" w:rsidRDefault="00B47245" w:rsidP="009B2DF1">
            <w:pPr>
              <w:pStyle w:val="BodyText3"/>
              <w:rPr>
                <w:b/>
                <w:noProof/>
              </w:rPr>
            </w:pPr>
            <w:r w:rsidRPr="006714A1">
              <w:rPr>
                <w:b/>
                <w:noProof/>
              </w:rPr>
              <w:t>Demonstrates excellent practice and an extensive knowledge base in their own professional areas</w:t>
            </w:r>
          </w:p>
          <w:p w14:paraId="674A7B74" w14:textId="77777777" w:rsidR="00B47245" w:rsidRDefault="00B47245" w:rsidP="009B2DF1">
            <w:pPr>
              <w:pStyle w:val="BodyText3"/>
              <w:rPr>
                <w:noProof/>
              </w:rPr>
            </w:pPr>
          </w:p>
          <w:p w14:paraId="2F6F0BCD" w14:textId="77777777" w:rsidR="00B47245" w:rsidRDefault="006714A1" w:rsidP="006714A1">
            <w:pPr>
              <w:autoSpaceDE w:val="0"/>
              <w:autoSpaceDN w:val="0"/>
              <w:adjustRightInd w:val="0"/>
            </w:pPr>
            <w:r>
              <w:rPr>
                <w:rFonts w:cs="Arial"/>
                <w:lang w:eastAsia="en-GB"/>
              </w:rPr>
              <w:t>Understands and complies with external requirements, standards and benchmarks</w:t>
            </w:r>
          </w:p>
        </w:tc>
      </w:tr>
      <w:tr w:rsidR="00B47245" w14:paraId="1A7BBCCC" w14:textId="77777777">
        <w:trPr>
          <w:cantSplit/>
        </w:trPr>
        <w:tc>
          <w:tcPr>
            <w:tcW w:w="3119" w:type="dxa"/>
          </w:tcPr>
          <w:p w14:paraId="5C24870F" w14:textId="77777777" w:rsidR="00B47245" w:rsidRPr="00491DDE" w:rsidRDefault="00B47245" w:rsidP="0066680D">
            <w:pPr>
              <w:rPr>
                <w:rFonts w:cs="Arial"/>
                <w:b/>
                <w:bCs/>
                <w:color w:val="000000"/>
              </w:rPr>
            </w:pPr>
            <w:r w:rsidRPr="00ED133D">
              <w:rPr>
                <w:b/>
                <w:bCs/>
                <w:noProof/>
              </w:rPr>
              <w:t>Managing Resources</w:t>
            </w:r>
          </w:p>
        </w:tc>
        <w:tc>
          <w:tcPr>
            <w:tcW w:w="7229" w:type="dxa"/>
            <w:gridSpan w:val="2"/>
          </w:tcPr>
          <w:p w14:paraId="005E2352" w14:textId="77777777" w:rsidR="00B47245" w:rsidRDefault="00B47245" w:rsidP="009B2DF1">
            <w:pPr>
              <w:pStyle w:val="BodyText3"/>
              <w:rPr>
                <w:noProof/>
              </w:rPr>
            </w:pPr>
            <w:r w:rsidRPr="00386A69">
              <w:rPr>
                <w:noProof/>
              </w:rPr>
              <w:t>Plans well in advance to meet deadlines</w:t>
            </w:r>
          </w:p>
          <w:p w14:paraId="367D9E3D" w14:textId="77777777" w:rsidR="00B47245" w:rsidRDefault="00B47245" w:rsidP="009B2DF1">
            <w:pPr>
              <w:pStyle w:val="BodyText3"/>
              <w:rPr>
                <w:noProof/>
              </w:rPr>
            </w:pPr>
          </w:p>
          <w:p w14:paraId="0C2C4C67" w14:textId="77777777" w:rsidR="00B47245" w:rsidRPr="0066680D" w:rsidRDefault="006714A1" w:rsidP="006714A1">
            <w:pPr>
              <w:autoSpaceDE w:val="0"/>
              <w:autoSpaceDN w:val="0"/>
              <w:adjustRightInd w:val="0"/>
              <w:rPr>
                <w:b/>
                <w:bCs/>
              </w:rPr>
            </w:pPr>
            <w:r w:rsidRPr="0066680D">
              <w:rPr>
                <w:rFonts w:cs="Arial"/>
                <w:b/>
                <w:bCs/>
                <w:lang w:eastAsia="en-GB"/>
              </w:rPr>
              <w:t>Anticipates problems and takes action to reduce the risk of things going wrong</w:t>
            </w:r>
          </w:p>
        </w:tc>
      </w:tr>
      <w:tr w:rsidR="00B47245" w14:paraId="3E211865" w14:textId="77777777" w:rsidTr="00965257">
        <w:trPr>
          <w:cantSplit/>
          <w:trHeight w:val="1363"/>
        </w:trPr>
        <w:tc>
          <w:tcPr>
            <w:tcW w:w="3119" w:type="dxa"/>
          </w:tcPr>
          <w:p w14:paraId="1806AC7D" w14:textId="77777777" w:rsidR="00B47245" w:rsidRPr="0066680D" w:rsidRDefault="00B47245" w:rsidP="0066680D">
            <w:pPr>
              <w:rPr>
                <w:caps/>
              </w:rPr>
            </w:pPr>
            <w:r w:rsidRPr="0066680D">
              <w:rPr>
                <w:noProof/>
              </w:rPr>
              <w:t>Achieving Results</w:t>
            </w:r>
          </w:p>
        </w:tc>
        <w:tc>
          <w:tcPr>
            <w:tcW w:w="7229" w:type="dxa"/>
            <w:gridSpan w:val="2"/>
          </w:tcPr>
          <w:p w14:paraId="5313EABC" w14:textId="47357FB8" w:rsidR="0066680D" w:rsidRPr="002C3A27" w:rsidRDefault="00B47245" w:rsidP="0066680D">
            <w:pPr>
              <w:pStyle w:val="BodyText3"/>
              <w:rPr>
                <w:bCs w:val="0"/>
                <w:szCs w:val="24"/>
              </w:rPr>
            </w:pPr>
            <w:r>
              <w:rPr>
                <w:noProof/>
              </w:rPr>
              <w:t>T</w:t>
            </w:r>
            <w:r w:rsidRPr="00386A69">
              <w:rPr>
                <w:noProof/>
              </w:rPr>
              <w:t>akes pride in delivering high quality work for the benefit of Service Users. Meets or exceeds targets</w:t>
            </w:r>
          </w:p>
        </w:tc>
      </w:tr>
      <w:tr w:rsidR="00B47245" w14:paraId="6D62E81A" w14:textId="77777777" w:rsidTr="009446A7">
        <w:trPr>
          <w:cantSplit/>
          <w:trHeight w:val="1363"/>
        </w:trPr>
        <w:tc>
          <w:tcPr>
            <w:tcW w:w="3119" w:type="dxa"/>
          </w:tcPr>
          <w:p w14:paraId="16B1BC53" w14:textId="77777777" w:rsidR="00B47245" w:rsidRPr="0066680D" w:rsidRDefault="00B47245" w:rsidP="0066680D">
            <w:pPr>
              <w:rPr>
                <w:caps/>
              </w:rPr>
            </w:pPr>
            <w:r w:rsidRPr="0066680D">
              <w:rPr>
                <w:noProof/>
              </w:rPr>
              <w:t>Focusing on Service Users</w:t>
            </w:r>
          </w:p>
        </w:tc>
        <w:tc>
          <w:tcPr>
            <w:tcW w:w="7229" w:type="dxa"/>
            <w:gridSpan w:val="2"/>
          </w:tcPr>
          <w:p w14:paraId="3B9289A1" w14:textId="77777777" w:rsidR="00B47245" w:rsidRPr="0066680D" w:rsidRDefault="00B47245" w:rsidP="009B2DF1">
            <w:pPr>
              <w:pStyle w:val="BodyText3"/>
              <w:rPr>
                <w:bCs w:val="0"/>
                <w:noProof/>
              </w:rPr>
            </w:pPr>
            <w:r w:rsidRPr="0066680D">
              <w:rPr>
                <w:bCs w:val="0"/>
                <w:noProof/>
              </w:rPr>
              <w:t xml:space="preserve">Uses professional knowledge and expertise to raise standards of service for customers </w:t>
            </w:r>
          </w:p>
          <w:p w14:paraId="7FB6B848" w14:textId="77777777" w:rsidR="00B47245" w:rsidRPr="0066680D" w:rsidRDefault="00B47245" w:rsidP="009B2DF1">
            <w:pPr>
              <w:pStyle w:val="Footer"/>
              <w:tabs>
                <w:tab w:val="clear" w:pos="4153"/>
                <w:tab w:val="clear" w:pos="8306"/>
              </w:tabs>
            </w:pPr>
          </w:p>
          <w:p w14:paraId="1FC89759" w14:textId="77777777" w:rsidR="006714A1" w:rsidRPr="0066680D" w:rsidRDefault="006714A1" w:rsidP="006714A1">
            <w:pPr>
              <w:autoSpaceDE w:val="0"/>
              <w:autoSpaceDN w:val="0"/>
              <w:adjustRightInd w:val="0"/>
            </w:pPr>
            <w:r w:rsidRPr="0066680D">
              <w:rPr>
                <w:rFonts w:cs="Arial"/>
                <w:lang w:eastAsia="en-GB"/>
              </w:rPr>
              <w:t>Sets clear and realistic expectations for customers.</w:t>
            </w:r>
          </w:p>
        </w:tc>
      </w:tr>
      <w:tr w:rsidR="00B47245" w14:paraId="4DD5ACAC" w14:textId="77777777" w:rsidTr="0066680D">
        <w:trPr>
          <w:cantSplit/>
          <w:trHeight w:val="1180"/>
        </w:trPr>
        <w:tc>
          <w:tcPr>
            <w:tcW w:w="3119" w:type="dxa"/>
          </w:tcPr>
          <w:p w14:paraId="066F252F" w14:textId="77777777" w:rsidR="00B47245" w:rsidRPr="00A863B0" w:rsidRDefault="00B47245" w:rsidP="0066680D">
            <w:pPr>
              <w:rPr>
                <w:b/>
                <w:caps/>
              </w:rPr>
            </w:pPr>
            <w:r w:rsidRPr="00ED133D">
              <w:rPr>
                <w:b/>
                <w:bCs/>
                <w:noProof/>
              </w:rPr>
              <w:t>Creating and responding to change</w:t>
            </w:r>
          </w:p>
        </w:tc>
        <w:tc>
          <w:tcPr>
            <w:tcW w:w="7229" w:type="dxa"/>
            <w:gridSpan w:val="2"/>
          </w:tcPr>
          <w:p w14:paraId="70F239BD" w14:textId="77777777" w:rsidR="00B47245" w:rsidRPr="0066680D" w:rsidRDefault="00B47245" w:rsidP="009B2DF1">
            <w:pPr>
              <w:pStyle w:val="BodyText3"/>
              <w:rPr>
                <w:bCs w:val="0"/>
                <w:noProof/>
              </w:rPr>
            </w:pPr>
            <w:r w:rsidRPr="0066680D">
              <w:rPr>
                <w:bCs w:val="0"/>
                <w:noProof/>
              </w:rPr>
              <w:t>Engages with new ideas and looks for ways to make them work</w:t>
            </w:r>
          </w:p>
          <w:p w14:paraId="179DF44F" w14:textId="77777777" w:rsidR="00B47245" w:rsidRDefault="00B47245" w:rsidP="009B2DF1">
            <w:pPr>
              <w:pStyle w:val="BodyText3"/>
              <w:rPr>
                <w:noProof/>
              </w:rPr>
            </w:pPr>
          </w:p>
          <w:p w14:paraId="21B23CDD" w14:textId="77777777" w:rsidR="00B47245" w:rsidRPr="0066680D" w:rsidRDefault="006714A1" w:rsidP="006714A1">
            <w:pPr>
              <w:autoSpaceDE w:val="0"/>
              <w:autoSpaceDN w:val="0"/>
              <w:adjustRightInd w:val="0"/>
              <w:rPr>
                <w:b/>
                <w:bCs/>
              </w:rPr>
            </w:pPr>
            <w:r w:rsidRPr="0066680D">
              <w:rPr>
                <w:rFonts w:cs="Arial"/>
                <w:b/>
                <w:bCs/>
                <w:lang w:eastAsia="en-GB"/>
              </w:rPr>
              <w:t>Contributes ideas to better manage systems, processes or practices.</w:t>
            </w:r>
          </w:p>
        </w:tc>
      </w:tr>
      <w:tr w:rsidR="00B47245" w14:paraId="51023910" w14:textId="77777777" w:rsidTr="009446A7">
        <w:trPr>
          <w:cantSplit/>
          <w:trHeight w:val="1363"/>
        </w:trPr>
        <w:tc>
          <w:tcPr>
            <w:tcW w:w="3119" w:type="dxa"/>
          </w:tcPr>
          <w:p w14:paraId="194E19C7" w14:textId="77777777" w:rsidR="00B47245" w:rsidRPr="0066680D" w:rsidRDefault="00B47245" w:rsidP="0066680D">
            <w:pPr>
              <w:rPr>
                <w:caps/>
              </w:rPr>
            </w:pPr>
            <w:r w:rsidRPr="0066680D">
              <w:rPr>
                <w:noProof/>
              </w:rPr>
              <w:t>Being accountable</w:t>
            </w:r>
          </w:p>
        </w:tc>
        <w:tc>
          <w:tcPr>
            <w:tcW w:w="7229" w:type="dxa"/>
            <w:gridSpan w:val="2"/>
          </w:tcPr>
          <w:p w14:paraId="271AFA54" w14:textId="66917498" w:rsidR="00B47245" w:rsidRDefault="00B47245" w:rsidP="0066680D">
            <w:pPr>
              <w:pStyle w:val="BodyText3"/>
              <w:rPr>
                <w:bCs w:val="0"/>
              </w:rPr>
            </w:pPr>
            <w:r>
              <w:rPr>
                <w:noProof/>
              </w:rPr>
              <w:t>Takes full responsibility for delivery of tasks</w:t>
            </w:r>
          </w:p>
        </w:tc>
      </w:tr>
      <w:tr w:rsidR="00B47245" w14:paraId="0B19C63D" w14:textId="77777777">
        <w:trPr>
          <w:cantSplit/>
          <w:trHeight w:val="1363"/>
        </w:trPr>
        <w:tc>
          <w:tcPr>
            <w:tcW w:w="3119" w:type="dxa"/>
            <w:vAlign w:val="center"/>
          </w:tcPr>
          <w:p w14:paraId="5D53FEC4" w14:textId="77777777" w:rsidR="00B47245" w:rsidRPr="00A863B0" w:rsidRDefault="00B47245">
            <w:pPr>
              <w:rPr>
                <w:b/>
                <w:bCs/>
                <w:caps/>
              </w:rPr>
            </w:pPr>
            <w:r w:rsidRPr="00A863B0">
              <w:rPr>
                <w:b/>
                <w:caps/>
              </w:rPr>
              <w:t>SPECIAL CONDITIONS AND PROFESSIONAL REQUIREMENTS</w:t>
            </w:r>
          </w:p>
        </w:tc>
        <w:tc>
          <w:tcPr>
            <w:tcW w:w="7229" w:type="dxa"/>
            <w:gridSpan w:val="2"/>
            <w:vAlign w:val="center"/>
          </w:tcPr>
          <w:p w14:paraId="1A252B58" w14:textId="7BC88973" w:rsidR="00A35EA8" w:rsidRDefault="00A35EA8" w:rsidP="00A35EA8">
            <w:pPr>
              <w:pStyle w:val="Footer"/>
              <w:tabs>
                <w:tab w:val="clear" w:pos="4153"/>
                <w:tab w:val="clear" w:pos="8306"/>
              </w:tabs>
              <w:rPr>
                <w:bCs/>
              </w:rPr>
            </w:pPr>
            <w:r>
              <w:rPr>
                <w:bCs/>
              </w:rPr>
              <w:t>Ability to work in locations with limited accessibility / difficult access such as in watercourses, steep slopes, steep embankments and uneven terrain</w:t>
            </w:r>
          </w:p>
          <w:p w14:paraId="1EFC8871" w14:textId="77777777" w:rsidR="00A35EA8" w:rsidRDefault="00A35EA8" w:rsidP="00A35EA8">
            <w:pPr>
              <w:pStyle w:val="Footer"/>
              <w:tabs>
                <w:tab w:val="clear" w:pos="4153"/>
                <w:tab w:val="clear" w:pos="8306"/>
              </w:tabs>
              <w:rPr>
                <w:bCs/>
              </w:rPr>
            </w:pPr>
          </w:p>
          <w:p w14:paraId="590B16BD" w14:textId="77777777" w:rsidR="00A35EA8" w:rsidRDefault="00A35EA8" w:rsidP="00A35EA8">
            <w:pPr>
              <w:pStyle w:val="Footer"/>
              <w:tabs>
                <w:tab w:val="clear" w:pos="4153"/>
                <w:tab w:val="clear" w:pos="8306"/>
              </w:tabs>
              <w:rPr>
                <w:bCs/>
              </w:rPr>
            </w:pPr>
            <w:r>
              <w:rPr>
                <w:bCs/>
              </w:rPr>
              <w:t>Able to work weekends and night time working for structural inspections and monitoring and site supervision as required.</w:t>
            </w:r>
          </w:p>
          <w:p w14:paraId="197439A3" w14:textId="77777777" w:rsidR="00A35EA8" w:rsidRDefault="00A35EA8" w:rsidP="00A35EA8">
            <w:pPr>
              <w:pStyle w:val="Footer"/>
              <w:tabs>
                <w:tab w:val="clear" w:pos="4153"/>
                <w:tab w:val="clear" w:pos="8306"/>
              </w:tabs>
              <w:rPr>
                <w:bCs/>
              </w:rPr>
            </w:pPr>
          </w:p>
          <w:p w14:paraId="7A618AE1" w14:textId="400519A6" w:rsidR="00373A7D" w:rsidRDefault="00A35EA8" w:rsidP="00373A7D">
            <w:pPr>
              <w:pStyle w:val="Footer"/>
              <w:tabs>
                <w:tab w:val="clear" w:pos="4153"/>
                <w:tab w:val="clear" w:pos="8306"/>
              </w:tabs>
              <w:rPr>
                <w:bCs/>
              </w:rPr>
            </w:pPr>
            <w:r>
              <w:rPr>
                <w:bCs/>
              </w:rPr>
              <w:t>Able to travel independently around the County Borough</w:t>
            </w:r>
          </w:p>
        </w:tc>
      </w:tr>
    </w:tbl>
    <w:p w14:paraId="287FCEDB" w14:textId="77777777" w:rsidR="005D1BB1" w:rsidRDefault="005D1BB1"/>
    <w:sectPr w:rsidR="005D1BB1" w:rsidSect="007F191D">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5F50" w14:textId="77777777" w:rsidR="006630D3" w:rsidRDefault="006630D3">
      <w:r>
        <w:separator/>
      </w:r>
    </w:p>
  </w:endnote>
  <w:endnote w:type="continuationSeparator" w:id="0">
    <w:p w14:paraId="2F174845" w14:textId="77777777" w:rsidR="006630D3" w:rsidRDefault="0066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B0D1" w14:textId="6DCAE653" w:rsidR="001A6128" w:rsidRDefault="001A6128">
    <w:pPr>
      <w:pStyle w:val="Footer"/>
    </w:pPr>
    <w:r>
      <w:rPr>
        <w:rStyle w:val="PageNumber"/>
      </w:rPr>
      <w:tab/>
    </w:r>
    <w:r w:rsidR="00974772">
      <w:rPr>
        <w:rStyle w:val="PageNumber"/>
      </w:rPr>
      <w:fldChar w:fldCharType="begin"/>
    </w:r>
    <w:r>
      <w:rPr>
        <w:rStyle w:val="PageNumber"/>
      </w:rPr>
      <w:instrText xml:space="preserve"> PAGE </w:instrText>
    </w:r>
    <w:r w:rsidR="00974772">
      <w:rPr>
        <w:rStyle w:val="PageNumber"/>
      </w:rPr>
      <w:fldChar w:fldCharType="separate"/>
    </w:r>
    <w:r w:rsidR="0066234D">
      <w:rPr>
        <w:rStyle w:val="PageNumber"/>
        <w:noProof/>
      </w:rPr>
      <w:t>5</w:t>
    </w:r>
    <w:r w:rsidR="00974772">
      <w:rPr>
        <w:rStyle w:val="PageNumber"/>
      </w:rPr>
      <w:fldChar w:fldCharType="end"/>
    </w:r>
    <w:r>
      <w:rPr>
        <w:rStyle w:val="PageNumber"/>
      </w:rPr>
      <w:t>/</w:t>
    </w:r>
    <w:r w:rsidR="00974772">
      <w:rPr>
        <w:rStyle w:val="PageNumber"/>
      </w:rPr>
      <w:fldChar w:fldCharType="begin"/>
    </w:r>
    <w:r>
      <w:rPr>
        <w:rStyle w:val="PageNumber"/>
      </w:rPr>
      <w:instrText xml:space="preserve"> NUMPAGES </w:instrText>
    </w:r>
    <w:r w:rsidR="00974772">
      <w:rPr>
        <w:rStyle w:val="PageNumber"/>
      </w:rPr>
      <w:fldChar w:fldCharType="separate"/>
    </w:r>
    <w:r w:rsidR="0066234D">
      <w:rPr>
        <w:rStyle w:val="PageNumber"/>
        <w:noProof/>
      </w:rPr>
      <w:t>5</w:t>
    </w:r>
    <w:r w:rsidR="0097477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791D" w14:textId="77777777" w:rsidR="006630D3" w:rsidRDefault="006630D3">
      <w:r>
        <w:separator/>
      </w:r>
    </w:p>
  </w:footnote>
  <w:footnote w:type="continuationSeparator" w:id="0">
    <w:p w14:paraId="5DD161AC" w14:textId="77777777" w:rsidR="006630D3" w:rsidRDefault="00663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A756" w14:textId="21BEED22" w:rsidR="001A6128" w:rsidRDefault="0066680D">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349BE341" wp14:editId="5B92D4E6">
          <wp:simplePos x="0" y="0"/>
          <wp:positionH relativeFrom="margin">
            <wp:align>center</wp:align>
          </wp:positionH>
          <wp:positionV relativeFrom="paragraph">
            <wp:posOffset>-161925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44F0E"/>
    <w:multiLevelType w:val="hybridMultilevel"/>
    <w:tmpl w:val="2D42C2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37F61EDD"/>
    <w:multiLevelType w:val="hybridMultilevel"/>
    <w:tmpl w:val="5D502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821E41"/>
    <w:multiLevelType w:val="hybridMultilevel"/>
    <w:tmpl w:val="1B18C9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755CE4"/>
    <w:multiLevelType w:val="hybridMultilevel"/>
    <w:tmpl w:val="76F404D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1"/>
  </w:num>
  <w:num w:numId="5">
    <w:abstractNumId w:val="6"/>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99"/>
    <w:rsid w:val="00015071"/>
    <w:rsid w:val="000251FC"/>
    <w:rsid w:val="00033D77"/>
    <w:rsid w:val="00060630"/>
    <w:rsid w:val="000677C9"/>
    <w:rsid w:val="000A4339"/>
    <w:rsid w:val="000B2786"/>
    <w:rsid w:val="001030CB"/>
    <w:rsid w:val="00103C27"/>
    <w:rsid w:val="00105F36"/>
    <w:rsid w:val="00133F67"/>
    <w:rsid w:val="0013797C"/>
    <w:rsid w:val="00151F5F"/>
    <w:rsid w:val="00153263"/>
    <w:rsid w:val="001837E5"/>
    <w:rsid w:val="00196659"/>
    <w:rsid w:val="001A03BD"/>
    <w:rsid w:val="001A0692"/>
    <w:rsid w:val="001A6128"/>
    <w:rsid w:val="001C0007"/>
    <w:rsid w:val="001E7767"/>
    <w:rsid w:val="001F1FCD"/>
    <w:rsid w:val="00216D0B"/>
    <w:rsid w:val="0025621F"/>
    <w:rsid w:val="00264B85"/>
    <w:rsid w:val="002678A3"/>
    <w:rsid w:val="00297BB7"/>
    <w:rsid w:val="002A1119"/>
    <w:rsid w:val="002C3A27"/>
    <w:rsid w:val="002C4BF6"/>
    <w:rsid w:val="002E5C3E"/>
    <w:rsid w:val="0030501E"/>
    <w:rsid w:val="00306F2F"/>
    <w:rsid w:val="00321CC7"/>
    <w:rsid w:val="00323DB2"/>
    <w:rsid w:val="003266E7"/>
    <w:rsid w:val="00353493"/>
    <w:rsid w:val="00373A7D"/>
    <w:rsid w:val="003B3EE0"/>
    <w:rsid w:val="003C0635"/>
    <w:rsid w:val="003D67E1"/>
    <w:rsid w:val="003D6F95"/>
    <w:rsid w:val="003F06A6"/>
    <w:rsid w:val="003F2FDB"/>
    <w:rsid w:val="00411F3F"/>
    <w:rsid w:val="00422DD4"/>
    <w:rsid w:val="00431C8E"/>
    <w:rsid w:val="00454D47"/>
    <w:rsid w:val="00491DDE"/>
    <w:rsid w:val="00496365"/>
    <w:rsid w:val="004C2D35"/>
    <w:rsid w:val="004C61C8"/>
    <w:rsid w:val="004C6AA8"/>
    <w:rsid w:val="0051448F"/>
    <w:rsid w:val="0056616C"/>
    <w:rsid w:val="00572F8E"/>
    <w:rsid w:val="00593BB6"/>
    <w:rsid w:val="005B0284"/>
    <w:rsid w:val="005B3DFC"/>
    <w:rsid w:val="005C2AFF"/>
    <w:rsid w:val="005D1BB1"/>
    <w:rsid w:val="005D7931"/>
    <w:rsid w:val="00605686"/>
    <w:rsid w:val="00625A9A"/>
    <w:rsid w:val="006617EB"/>
    <w:rsid w:val="0066234D"/>
    <w:rsid w:val="006630D3"/>
    <w:rsid w:val="0066680D"/>
    <w:rsid w:val="006714A1"/>
    <w:rsid w:val="00673C14"/>
    <w:rsid w:val="0068141F"/>
    <w:rsid w:val="00696B1C"/>
    <w:rsid w:val="006A5270"/>
    <w:rsid w:val="006C4DC8"/>
    <w:rsid w:val="006C768C"/>
    <w:rsid w:val="006D36C8"/>
    <w:rsid w:val="006E46C7"/>
    <w:rsid w:val="00706117"/>
    <w:rsid w:val="00706144"/>
    <w:rsid w:val="00786216"/>
    <w:rsid w:val="007945D8"/>
    <w:rsid w:val="007B1FC7"/>
    <w:rsid w:val="007B2B20"/>
    <w:rsid w:val="007D2736"/>
    <w:rsid w:val="007D27C4"/>
    <w:rsid w:val="007D79D3"/>
    <w:rsid w:val="007F183C"/>
    <w:rsid w:val="007F191D"/>
    <w:rsid w:val="00802C58"/>
    <w:rsid w:val="00840A5D"/>
    <w:rsid w:val="00843C99"/>
    <w:rsid w:val="00863E87"/>
    <w:rsid w:val="00870123"/>
    <w:rsid w:val="008933DA"/>
    <w:rsid w:val="00897147"/>
    <w:rsid w:val="008B3F09"/>
    <w:rsid w:val="009011A9"/>
    <w:rsid w:val="00907DEB"/>
    <w:rsid w:val="009110C5"/>
    <w:rsid w:val="00915863"/>
    <w:rsid w:val="00935899"/>
    <w:rsid w:val="009446A7"/>
    <w:rsid w:val="009449E7"/>
    <w:rsid w:val="00945BE7"/>
    <w:rsid w:val="009529F2"/>
    <w:rsid w:val="009564D6"/>
    <w:rsid w:val="00965257"/>
    <w:rsid w:val="00973309"/>
    <w:rsid w:val="00974772"/>
    <w:rsid w:val="00987E33"/>
    <w:rsid w:val="009B2DF1"/>
    <w:rsid w:val="009C72EA"/>
    <w:rsid w:val="009C79F0"/>
    <w:rsid w:val="009E460D"/>
    <w:rsid w:val="00A00F5C"/>
    <w:rsid w:val="00A12DD8"/>
    <w:rsid w:val="00A35EA8"/>
    <w:rsid w:val="00A36D8B"/>
    <w:rsid w:val="00A459D5"/>
    <w:rsid w:val="00A863B0"/>
    <w:rsid w:val="00A92346"/>
    <w:rsid w:val="00AC39F6"/>
    <w:rsid w:val="00AD4564"/>
    <w:rsid w:val="00AD5253"/>
    <w:rsid w:val="00AF3FD9"/>
    <w:rsid w:val="00B215A6"/>
    <w:rsid w:val="00B424A3"/>
    <w:rsid w:val="00B47245"/>
    <w:rsid w:val="00B5102B"/>
    <w:rsid w:val="00B603C2"/>
    <w:rsid w:val="00B67878"/>
    <w:rsid w:val="00B75442"/>
    <w:rsid w:val="00B810DF"/>
    <w:rsid w:val="00B872D0"/>
    <w:rsid w:val="00B9302B"/>
    <w:rsid w:val="00BA6129"/>
    <w:rsid w:val="00BB33EA"/>
    <w:rsid w:val="00BC17AC"/>
    <w:rsid w:val="00BE7821"/>
    <w:rsid w:val="00C07CFE"/>
    <w:rsid w:val="00C14449"/>
    <w:rsid w:val="00C32F1B"/>
    <w:rsid w:val="00C60AA7"/>
    <w:rsid w:val="00C66999"/>
    <w:rsid w:val="00C87326"/>
    <w:rsid w:val="00CA6A0A"/>
    <w:rsid w:val="00CD50AD"/>
    <w:rsid w:val="00D00B0B"/>
    <w:rsid w:val="00D4554F"/>
    <w:rsid w:val="00D47A3D"/>
    <w:rsid w:val="00D518A3"/>
    <w:rsid w:val="00D814CB"/>
    <w:rsid w:val="00D94B0D"/>
    <w:rsid w:val="00DA161F"/>
    <w:rsid w:val="00DA257E"/>
    <w:rsid w:val="00DA5E12"/>
    <w:rsid w:val="00DD049C"/>
    <w:rsid w:val="00DD66DC"/>
    <w:rsid w:val="00DF46B2"/>
    <w:rsid w:val="00E06399"/>
    <w:rsid w:val="00E20B49"/>
    <w:rsid w:val="00E22DB1"/>
    <w:rsid w:val="00E61E3F"/>
    <w:rsid w:val="00EA272C"/>
    <w:rsid w:val="00EB3C8F"/>
    <w:rsid w:val="00EC0E61"/>
    <w:rsid w:val="00EC4652"/>
    <w:rsid w:val="00ED5D26"/>
    <w:rsid w:val="00EF024D"/>
    <w:rsid w:val="00EF34CB"/>
    <w:rsid w:val="00F0499C"/>
    <w:rsid w:val="00F25B00"/>
    <w:rsid w:val="00F26DD3"/>
    <w:rsid w:val="00F30EAA"/>
    <w:rsid w:val="00F31CDD"/>
    <w:rsid w:val="00F41BFC"/>
    <w:rsid w:val="00F65D42"/>
    <w:rsid w:val="00F67806"/>
    <w:rsid w:val="00F926C9"/>
    <w:rsid w:val="00FC112F"/>
    <w:rsid w:val="00FD249E"/>
    <w:rsid w:val="00FD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2D997"/>
  <w15:docId w15:val="{E85F8E96-886A-49CB-9885-91191C8E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91D"/>
    <w:rPr>
      <w:rFonts w:ascii="Arial" w:hAnsi="Arial"/>
      <w:sz w:val="24"/>
      <w:szCs w:val="24"/>
      <w:lang w:eastAsia="en-US"/>
    </w:rPr>
  </w:style>
  <w:style w:type="paragraph" w:styleId="Heading1">
    <w:name w:val="heading 1"/>
    <w:basedOn w:val="Normal"/>
    <w:next w:val="Normal"/>
    <w:qFormat/>
    <w:rsid w:val="007F191D"/>
    <w:pPr>
      <w:keepNext/>
      <w:jc w:val="center"/>
      <w:outlineLvl w:val="0"/>
    </w:pPr>
    <w:rPr>
      <w:b/>
      <w:caps/>
      <w:szCs w:val="20"/>
      <w:u w:val="single"/>
    </w:rPr>
  </w:style>
  <w:style w:type="paragraph" w:styleId="Heading2">
    <w:name w:val="heading 2"/>
    <w:basedOn w:val="Normal"/>
    <w:next w:val="Normal"/>
    <w:qFormat/>
    <w:rsid w:val="007F191D"/>
    <w:pPr>
      <w:keepNext/>
      <w:jc w:val="center"/>
      <w:outlineLvl w:val="1"/>
    </w:pPr>
    <w:rPr>
      <w:rFonts w:ascii="Tahoma" w:hAnsi="Tahoma" w:cs="Tahoma"/>
      <w:b/>
      <w:caps/>
      <w:sz w:val="32"/>
    </w:rPr>
  </w:style>
  <w:style w:type="paragraph" w:styleId="Heading4">
    <w:name w:val="heading 4"/>
    <w:basedOn w:val="Normal"/>
    <w:next w:val="Normal"/>
    <w:qFormat/>
    <w:rsid w:val="007F191D"/>
    <w:pPr>
      <w:keepNext/>
      <w:widowControl w:val="0"/>
      <w:jc w:val="center"/>
      <w:outlineLvl w:val="3"/>
    </w:pPr>
    <w:rPr>
      <w:szCs w:val="20"/>
      <w:u w:val="single"/>
      <w:lang w:val="en-US"/>
    </w:rPr>
  </w:style>
  <w:style w:type="paragraph" w:styleId="Heading5">
    <w:name w:val="heading 5"/>
    <w:basedOn w:val="Normal"/>
    <w:next w:val="Normal"/>
    <w:qFormat/>
    <w:rsid w:val="007F191D"/>
    <w:pPr>
      <w:keepNext/>
      <w:widowControl w:val="0"/>
      <w:jc w:val="center"/>
      <w:outlineLvl w:val="4"/>
    </w:pPr>
    <w:rPr>
      <w:b/>
      <w:szCs w:val="20"/>
    </w:rPr>
  </w:style>
  <w:style w:type="paragraph" w:styleId="Heading6">
    <w:name w:val="heading 6"/>
    <w:basedOn w:val="Normal"/>
    <w:next w:val="Normal"/>
    <w:qFormat/>
    <w:rsid w:val="007F191D"/>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91D"/>
    <w:pPr>
      <w:tabs>
        <w:tab w:val="center" w:pos="4153"/>
        <w:tab w:val="right" w:pos="8306"/>
      </w:tabs>
    </w:pPr>
    <w:rPr>
      <w:szCs w:val="20"/>
    </w:rPr>
  </w:style>
  <w:style w:type="paragraph" w:styleId="BodyText3">
    <w:name w:val="Body Text 3"/>
    <w:basedOn w:val="Normal"/>
    <w:rsid w:val="007F191D"/>
    <w:rPr>
      <w:bCs/>
      <w:szCs w:val="20"/>
    </w:rPr>
  </w:style>
  <w:style w:type="paragraph" w:styleId="BodyText2">
    <w:name w:val="Body Text 2"/>
    <w:basedOn w:val="Normal"/>
    <w:link w:val="BodyText2Char"/>
    <w:rsid w:val="007F191D"/>
    <w:pPr>
      <w:jc w:val="both"/>
    </w:pPr>
    <w:rPr>
      <w:b/>
      <w:szCs w:val="20"/>
    </w:rPr>
  </w:style>
  <w:style w:type="paragraph" w:styleId="Footer">
    <w:name w:val="footer"/>
    <w:basedOn w:val="Normal"/>
    <w:rsid w:val="007F191D"/>
    <w:pPr>
      <w:tabs>
        <w:tab w:val="center" w:pos="4153"/>
        <w:tab w:val="right" w:pos="8306"/>
      </w:tabs>
    </w:pPr>
    <w:rPr>
      <w:szCs w:val="20"/>
    </w:rPr>
  </w:style>
  <w:style w:type="character" w:styleId="PageNumber">
    <w:name w:val="page number"/>
    <w:basedOn w:val="DefaultParagraphFont"/>
    <w:rsid w:val="007F191D"/>
  </w:style>
  <w:style w:type="paragraph" w:styleId="BodyText">
    <w:name w:val="Body Text"/>
    <w:basedOn w:val="Normal"/>
    <w:rsid w:val="007F191D"/>
    <w:pPr>
      <w:jc w:val="both"/>
    </w:pPr>
    <w:rPr>
      <w:bCs/>
    </w:rPr>
  </w:style>
  <w:style w:type="paragraph" w:styleId="DocumentMap">
    <w:name w:val="Document Map"/>
    <w:basedOn w:val="Normal"/>
    <w:semiHidden/>
    <w:rsid w:val="00897147"/>
    <w:pPr>
      <w:shd w:val="clear" w:color="auto" w:fill="000080"/>
    </w:pPr>
    <w:rPr>
      <w:rFonts w:ascii="Tahoma" w:hAnsi="Tahoma" w:cs="Tahoma"/>
      <w:sz w:val="20"/>
      <w:szCs w:val="20"/>
    </w:rPr>
  </w:style>
  <w:style w:type="paragraph" w:styleId="BalloonText">
    <w:name w:val="Balloon Text"/>
    <w:basedOn w:val="Normal"/>
    <w:semiHidden/>
    <w:rsid w:val="00133F67"/>
    <w:rPr>
      <w:rFonts w:ascii="Tahoma" w:hAnsi="Tahoma" w:cs="Tahoma"/>
      <w:sz w:val="16"/>
      <w:szCs w:val="16"/>
    </w:rPr>
  </w:style>
  <w:style w:type="paragraph" w:styleId="BodyTextIndent">
    <w:name w:val="Body Text Indent"/>
    <w:basedOn w:val="Normal"/>
    <w:link w:val="BodyTextIndentChar"/>
    <w:rsid w:val="00FD249E"/>
    <w:pPr>
      <w:spacing w:after="120"/>
      <w:ind w:left="283"/>
    </w:pPr>
  </w:style>
  <w:style w:type="character" w:customStyle="1" w:styleId="BodyTextIndentChar">
    <w:name w:val="Body Text Indent Char"/>
    <w:basedOn w:val="DefaultParagraphFont"/>
    <w:link w:val="BodyTextIndent"/>
    <w:rsid w:val="00FD249E"/>
    <w:rPr>
      <w:rFonts w:ascii="Arial" w:hAnsi="Arial"/>
      <w:sz w:val="24"/>
      <w:szCs w:val="24"/>
      <w:lang w:eastAsia="en-US"/>
    </w:rPr>
  </w:style>
  <w:style w:type="character" w:customStyle="1" w:styleId="BodyText2Char">
    <w:name w:val="Body Text 2 Char"/>
    <w:basedOn w:val="DefaultParagraphFont"/>
    <w:link w:val="BodyText2"/>
    <w:rsid w:val="001F1FCD"/>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reesdp</dc:creator>
  <cp:lastModifiedBy>Doxsey, Sarah</cp:lastModifiedBy>
  <cp:revision>2</cp:revision>
  <cp:lastPrinted>2017-11-28T14:57:00Z</cp:lastPrinted>
  <dcterms:created xsi:type="dcterms:W3CDTF">2022-07-19T15:38:00Z</dcterms:created>
  <dcterms:modified xsi:type="dcterms:W3CDTF">2022-07-19T15:38:00Z</dcterms:modified>
</cp:coreProperties>
</file>