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5D59C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0933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5D59C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C70367" w:rsidRPr="000F69C9" w:rsidRDefault="005D59CB" w:rsidP="00C70367">
      <w:pPr>
        <w:spacing w:after="40" w:line="240" w:lineRule="auto"/>
        <w:rPr>
          <w:rFonts w:ascii="Arial" w:hAnsi="Arial" w:cs="Arial"/>
          <w:b/>
          <w:bCs/>
          <w:i/>
          <w:color w:val="767171" w:themeColor="background2" w:themeShade="80"/>
          <w:sz w:val="32"/>
          <w:szCs w:val="32"/>
          <w:highlight w:val="yellow"/>
        </w:rPr>
      </w:pP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SWYDDOG YMGYSYLLTU, CYFRANOGIAD AC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 xml:space="preserve"> YMGYNGHORI CENEDLAETHOL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0F69C9" w:rsidRDefault="005D59CB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:rsidR="00C70367" w:rsidRPr="000F69C9" w:rsidRDefault="005D59CB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Dyddiad y Disgrifiad Swydd:  </w:t>
      </w:r>
    </w:p>
    <w:p w:rsidR="00C70367" w:rsidRDefault="005D59CB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24438A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24438A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22A79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22A79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24438A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22A79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22A79" w:rsidRDefault="005D59C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bdr w:val="nil"/>
                      <w:lang w:val="cy-GB"/>
                    </w:rPr>
                    <w:t xml:space="preserve">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22A79" w:rsidRDefault="005D59CB" w:rsidP="00F1193C">
                  <w:pPr>
                    <w:rPr>
                      <w:rFonts w:ascii="Arial" w:hAnsi="Arial" w:cs="Arial"/>
                    </w:rPr>
                  </w:pPr>
                  <w:r w:rsidRPr="00222A79">
                    <w:rPr>
                      <w:rFonts w:ascii="Arial" w:hAnsi="Arial" w:cs="Arial"/>
                    </w:rPr>
                    <w:t>11</w:t>
                  </w:r>
                </w:p>
              </w:tc>
            </w:tr>
            <w:tr w:rsidR="0024438A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22A79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22A79" w:rsidRDefault="005D59C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22A79" w:rsidRDefault="005D59CB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Canolfan Menter y Cymoedd</w:t>
                  </w:r>
                </w:p>
              </w:tc>
            </w:tr>
          </w:tbl>
          <w:p w:rsidR="002F7577" w:rsidRPr="00222A79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Pr="00222A79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24438A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22A79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22A79" w:rsidRDefault="005D59C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22A79" w:rsidRDefault="005D59CB" w:rsidP="001E2064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bdr w:val="nil"/>
                <w:lang w:val="cy-GB"/>
              </w:rPr>
              <w:t>Gwasanaethau Cymuned a Gwasanaethau i Blant</w:t>
            </w:r>
          </w:p>
          <w:p w:rsidR="001E2064" w:rsidRPr="00222A79" w:rsidRDefault="001E2064" w:rsidP="00905B66">
            <w:pPr>
              <w:rPr>
                <w:rFonts w:ascii="Arial" w:hAnsi="Arial" w:cs="Arial"/>
              </w:rPr>
            </w:pPr>
          </w:p>
        </w:tc>
      </w:tr>
      <w:tr w:rsidR="0024438A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22A79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22A79" w:rsidRDefault="005D59C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22A79" w:rsidRDefault="005D59CB" w:rsidP="00905B66">
            <w:pPr>
              <w:rPr>
                <w:rFonts w:ascii="Arial" w:hAnsi="Arial" w:cs="Arial"/>
              </w:rPr>
            </w:pPr>
            <w:r w:rsidRPr="00222A79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0" w:name="Text3"/>
            <w:r w:rsidRPr="00222A79">
              <w:rPr>
                <w:rFonts w:ascii="Arial" w:hAnsi="Arial" w:cs="Arial"/>
              </w:rPr>
              <w:instrText xml:space="preserve"> FORMTEXT </w:instrText>
            </w:r>
            <w:r w:rsidRPr="00222A79">
              <w:rPr>
                <w:rFonts w:ascii="Arial" w:hAnsi="Arial" w:cs="Arial"/>
              </w:rPr>
            </w:r>
            <w:r w:rsidRPr="00222A79">
              <w:rPr>
                <w:rFonts w:ascii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  <w:bdr w:val="nil"/>
                <w:lang w:val="cy-GB"/>
              </w:rPr>
              <w:t>Consortiwm Comisiynu Plant Cymru</w:t>
            </w:r>
            <w:bookmarkEnd w:id="0"/>
            <w:r w:rsidRPr="00222A79">
              <w:rPr>
                <w:rFonts w:ascii="Arial" w:hAnsi="Arial" w:cs="Arial"/>
              </w:rPr>
              <w:fldChar w:fldCharType="end"/>
            </w:r>
          </w:p>
        </w:tc>
      </w:tr>
      <w:tr w:rsidR="0024438A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22A79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22A79" w:rsidRDefault="005D59C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22A79" w:rsidRDefault="001E2064" w:rsidP="00905B66">
            <w:pPr>
              <w:rPr>
                <w:rFonts w:ascii="Arial" w:hAnsi="Arial" w:cs="Arial"/>
              </w:rPr>
            </w:pPr>
          </w:p>
        </w:tc>
      </w:tr>
      <w:tr w:rsidR="0024438A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22A79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222A79" w:rsidRDefault="005D59CB" w:rsidP="00905B66">
            <w:pPr>
              <w:jc w:val="right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22A79" w:rsidRDefault="005D59CB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COMISIYNWYR IFAINC </w:t>
            </w:r>
          </w:p>
        </w:tc>
      </w:tr>
    </w:tbl>
    <w:p w:rsidR="00E06726" w:rsidRPr="00222A79" w:rsidRDefault="00E06726" w:rsidP="008D62EF">
      <w:pPr>
        <w:spacing w:after="0" w:line="120" w:lineRule="auto"/>
        <w:rPr>
          <w:rFonts w:ascii="Arial" w:hAnsi="Arial" w:cs="Arial"/>
        </w:rPr>
      </w:pPr>
    </w:p>
    <w:p w:rsidR="001E2064" w:rsidRPr="00222A79" w:rsidRDefault="001E2064" w:rsidP="008D62EF">
      <w:pPr>
        <w:spacing w:after="0" w:line="120" w:lineRule="auto"/>
        <w:rPr>
          <w:rFonts w:ascii="Arial" w:hAnsi="Arial" w:cs="Arial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24438A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22A79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22A79" w:rsidRDefault="005D59CB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22A79" w:rsidRDefault="005D59CB" w:rsidP="00B766E3">
            <w:pPr>
              <w:rPr>
                <w:rFonts w:ascii="Arial" w:hAnsi="Arial" w:cs="Arial"/>
              </w:rPr>
            </w:pPr>
            <w:r w:rsidRPr="00222A79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TITLE CASE"/>
                  </w:textInput>
                </w:ffData>
              </w:fldChar>
            </w:r>
            <w:r w:rsidRPr="00222A79">
              <w:rPr>
                <w:rFonts w:ascii="Arial" w:hAnsi="Arial" w:cs="Arial"/>
              </w:rPr>
              <w:instrText xml:space="preserve"> FORMTEXT </w:instrText>
            </w:r>
            <w:r w:rsidRPr="00222A79">
              <w:rPr>
                <w:rFonts w:ascii="Arial" w:hAnsi="Arial" w:cs="Arial"/>
              </w:rPr>
            </w:r>
            <w:r w:rsidRPr="00222A79">
              <w:rPr>
                <w:rFonts w:ascii="Arial" w:hAnsi="Arial" w:cs="Arial"/>
              </w:rPr>
              <w:fldChar w:fldCharType="separate"/>
            </w:r>
            <w:r>
              <w:rPr>
                <w:rFonts w:ascii="Arial" w:eastAsia="Arial" w:hAnsi="Arial" w:cs="Arial"/>
                <w:bdr w:val="nil"/>
                <w:lang w:val="cy-GB"/>
              </w:rPr>
              <w:t>Swyddog Comisiynu Strategol Cenedlaethol</w:t>
            </w:r>
            <w:r w:rsidRPr="00222A79">
              <w:rPr>
                <w:rFonts w:ascii="Arial" w:hAnsi="Arial" w:cs="Arial"/>
              </w:rPr>
              <w:fldChar w:fldCharType="end"/>
            </w:r>
          </w:p>
        </w:tc>
      </w:tr>
      <w:tr w:rsidR="0024438A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22A79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22A79" w:rsidRDefault="005D59CB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>Swyddi sy'n Atebol i'r Swydd hon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22A79" w:rsidRDefault="005D59CB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Dd/B</w:t>
            </w:r>
          </w:p>
        </w:tc>
      </w:tr>
    </w:tbl>
    <w:p w:rsidR="001E2064" w:rsidRPr="00222A79" w:rsidRDefault="001E2064" w:rsidP="008D62EF">
      <w:pPr>
        <w:spacing w:after="0" w:line="120" w:lineRule="auto"/>
        <w:rPr>
          <w:rFonts w:ascii="Arial" w:hAnsi="Arial" w:cs="Arial"/>
        </w:rPr>
      </w:pPr>
    </w:p>
    <w:p w:rsidR="001E2064" w:rsidRPr="00222A79" w:rsidRDefault="001E2064" w:rsidP="008D62EF">
      <w:pPr>
        <w:spacing w:after="0" w:line="120" w:lineRule="auto"/>
        <w:rPr>
          <w:rFonts w:ascii="Arial" w:hAnsi="Arial" w:cs="Arial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24438A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22A79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22A79" w:rsidRDefault="005D59CB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Lefel Gwiriad y Gwasanaeth </w:t>
            </w: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>Datgelu a Gwahardd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22A79" w:rsidRDefault="005D59CB" w:rsidP="00FF314E">
            <w:pPr>
              <w:rPr>
                <w:rFonts w:ascii="Arial" w:hAnsi="Arial" w:cs="Arial"/>
                <w:color w:val="767171" w:themeColor="background2" w:themeShade="80"/>
              </w:rPr>
            </w:pPr>
            <w:r>
              <w:rPr>
                <w:rFonts w:ascii="Arial" w:eastAsia="Arial" w:hAnsi="Arial" w:cs="Arial"/>
                <w:color w:val="767171"/>
                <w:bdr w:val="nil"/>
                <w:lang w:val="cy-GB"/>
              </w:rPr>
              <w:t>OES – MANWL – GWEITHLU PLANT</w:t>
            </w:r>
          </w:p>
          <w:p w:rsidR="00757376" w:rsidRPr="00222A79" w:rsidRDefault="00757376" w:rsidP="00FF314E">
            <w:pPr>
              <w:rPr>
                <w:rFonts w:ascii="Arial" w:hAnsi="Arial" w:cs="Arial"/>
              </w:rPr>
            </w:pPr>
          </w:p>
        </w:tc>
      </w:tr>
    </w:tbl>
    <w:p w:rsidR="008D62EF" w:rsidRPr="00222A79" w:rsidRDefault="008D62EF" w:rsidP="00B83069">
      <w:pPr>
        <w:rPr>
          <w:rFonts w:ascii="Arial" w:hAnsi="Arial" w:cs="Arial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24438A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222A79" w:rsidRDefault="005D59CB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bdr w:val="nil"/>
                <w:lang w:val="cy-GB"/>
              </w:rPr>
              <w:t>Pam gweithio i Gyngor Rhondda Cynon Taf?</w:t>
            </w:r>
          </w:p>
          <w:p w:rsidR="00CA7FD4" w:rsidRPr="00222A79" w:rsidRDefault="00CA7FD4" w:rsidP="00A4627C">
            <w:pPr>
              <w:rPr>
                <w:rFonts w:ascii="Arial" w:hAnsi="Arial" w:cs="Arial"/>
                <w:b/>
              </w:rPr>
            </w:pPr>
          </w:p>
        </w:tc>
      </w:tr>
      <w:tr w:rsidR="0024438A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222A79" w:rsidRDefault="00CD0C3F" w:rsidP="0060392B">
            <w:pPr>
              <w:rPr>
                <w:rFonts w:ascii="Arial" w:hAnsi="Arial" w:cs="Arial"/>
                <w:color w:val="ED7D31" w:themeColor="accent2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222A79" w:rsidRDefault="00CD0C3F" w:rsidP="0060392B">
            <w:pPr>
              <w:rPr>
                <w:rFonts w:ascii="Arial" w:hAnsi="Arial" w:cs="Arial"/>
                <w:b/>
                <w:color w:val="ED7D31" w:themeColor="accent2"/>
              </w:rPr>
            </w:pPr>
          </w:p>
        </w:tc>
      </w:tr>
      <w:tr w:rsidR="0024438A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222A79" w:rsidRDefault="00CD0C3F" w:rsidP="0060392B">
            <w:pPr>
              <w:rPr>
                <w:rFonts w:ascii="Arial" w:hAnsi="Arial" w:cs="Arial"/>
                <w:color w:val="ED7D31" w:themeColor="accent2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0F69C9" w:rsidRDefault="005D59C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0F69C9" w:rsidRDefault="005D59C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0F69C9" w:rsidRDefault="005D59C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a throsglwyddadwy wrth i chi chwarae eich rhan yn helpu eraill.</w:t>
            </w:r>
          </w:p>
          <w:p w:rsidR="001E2064" w:rsidRPr="000F69C9" w:rsidRDefault="005D59CB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Bydd ein lwfans gwyliau blynyddol hael yn rhoi 25 diwrnod o wyliau i chi (pro rata, yn cynyddu i 30 ar ôl gwne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ud 5 mlynedd o wasanaeth), yn ogystal ag 8 diwrnod o wyliau cyhoeddus. Mae gyda ni gynllun pensiwn ardderchog gyda chyfraniadau cyflogwr a bydd ein buddion cymorth ariannol yn helpu i roi ymdeimlad o sicrwydd a lles i chi ar gyfer y dyfodol. Mae lles ein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taff yn bwysig i ni ac mae ein polisïau sy’n ystyriol o deuluoedd ac sy’n gynhwysol yn caniatáu hyblygrwydd pan fo angen hynny. Rydyn ni'n cynnig cymorth a chyngor gan gynnwys gwasanaeth cwnsela, gwyliadwriaeth iechyd, gwasanaeth nyrsio a ffisiotherapi. Ma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 gyda ni nifer o rwydweithiau staff gan gynnwys Rhwydwaith y Cynghreiriaid, Rhwydwaith Anabledd a Chynhalwyr, 'Perthyn' sef ein rhwydwaith LHDTQ+ a Spotlight ar gyfer staff Du, Asiaidd ac sydd o leiafrif ethnig. </w:t>
            </w:r>
          </w:p>
          <w:p w:rsidR="007F3A76" w:rsidRPr="000F69C9" w:rsidRDefault="005D59CB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gynhyrchion a gwasanaethau, cynllun Beicio i'r Gwaith a chynllun prynu technoleg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 </w:t>
            </w:r>
          </w:p>
          <w:p w:rsidR="001E2064" w:rsidRPr="00222A79" w:rsidRDefault="005D59CB" w:rsidP="007F3A76">
            <w:pPr>
              <w:spacing w:after="100" w:line="276" w:lineRule="auto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Pr="00222A79" w:rsidRDefault="005078EE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4438A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0F69C9" w:rsidRDefault="005D59CB" w:rsidP="00B766E3">
            <w:pPr>
              <w:pStyle w:val="JDHeader"/>
              <w:rPr>
                <w:sz w:val="24"/>
                <w:szCs w:val="24"/>
              </w:rPr>
            </w:pPr>
            <w:r>
              <w:rPr>
                <w:rFonts w:eastAsia="Arial"/>
                <w:bCs/>
                <w:color w:val="525252"/>
                <w:sz w:val="24"/>
                <w:szCs w:val="24"/>
                <w:bdr w:val="nil"/>
                <w:lang w:val="cy-GB"/>
              </w:rPr>
              <w:t>Diben y swydd:</w:t>
            </w:r>
          </w:p>
          <w:p w:rsidR="001E2064" w:rsidRPr="000F69C9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438A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22A79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22A79" w:rsidRDefault="001E2064" w:rsidP="00B766E3">
            <w:pPr>
              <w:rPr>
                <w:rFonts w:ascii="Arial" w:hAnsi="Arial" w:cs="Arial"/>
                <w:b/>
              </w:rPr>
            </w:pPr>
          </w:p>
        </w:tc>
      </w:tr>
      <w:tr w:rsidR="0024438A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22A79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260EB" w:rsidRPr="00222A79" w:rsidRDefault="00A260EB" w:rsidP="00A260EB">
            <w:pPr>
              <w:rPr>
                <w:b/>
                <w:caps/>
              </w:rPr>
            </w:pPr>
          </w:p>
          <w:p w:rsidR="006F68A5" w:rsidRPr="000F69C9" w:rsidRDefault="005D59CB" w:rsidP="006F68A5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Datblygu'r Grŵp Comisiynwyr Ifainc, Bwrdd Lleisiau Comisiynwyr Ifainc a'i rhaglen waith, hyrwyddo gwaith ymgysylltu a chynhwysiant o ran plant a phobl ifainc sydd mewn gofal ledled y 22 awdurdod lleol yng Nghymru.  </w:t>
            </w:r>
          </w:p>
          <w:p w:rsidR="006F68A5" w:rsidRPr="000F69C9" w:rsidRDefault="005D59CB" w:rsidP="006F68A5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Rheoli gwasanaeth ymgysylltu arloesol o safon uchel, hyrwyddo dull Hawliau Plant, a manteisio i'r eithaf ar effaith Llais y Plentyn yng ngwaith y Consortiwm a phrosiectau cenedlaethol cysylltiedig.</w:t>
            </w:r>
          </w:p>
          <w:p w:rsidR="006F68A5" w:rsidRPr="000F69C9" w:rsidRDefault="005D59CB" w:rsidP="006F68A5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Comisiynu a chontractio gwasanaethau monitro sy'n ofynnol i gefnogi darpariaeth y Grŵp Comisiynwyr Ifainc.  </w:t>
            </w:r>
          </w:p>
          <w:p w:rsidR="006F68A5" w:rsidRPr="000F69C9" w:rsidRDefault="005D59CB" w:rsidP="006F68A5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Rheoli, </w:t>
            </w:r>
            <w:r>
              <w:rPr>
                <w:rFonts w:eastAsia="Arial"/>
                <w:bdr w:val="nil"/>
                <w:lang w:val="cy-GB"/>
              </w:rPr>
              <w:t xml:space="preserve">datblygu a chynghori ar ddarpariaeth y Cymhwyster achrededig y Comisiynwyr Ifainc ledled Cymru. </w:t>
            </w:r>
          </w:p>
          <w:p w:rsidR="006F68A5" w:rsidRPr="000F69C9" w:rsidRDefault="005D59CB" w:rsidP="006F68A5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>Cynnal achrediad Safonau Cyfranogiad Cenedlaethol y Garfan ac adeiladu ar enw da</w:t>
            </w:r>
            <w:r>
              <w:rPr>
                <w:rFonts w:eastAsia="Arial"/>
                <w:bdr w:val="nil"/>
                <w:lang w:val="cy-GB"/>
              </w:rPr>
              <w:t xml:space="preserve">’r Garfan o ran ymgysylltu, cyfranogiad ac ymgynghoriad a gwaith cyd-gynhyrchiol y Grŵp Comisiynwyr Ifainc </w:t>
            </w:r>
          </w:p>
          <w:p w:rsidR="00222A79" w:rsidRPr="000F69C9" w:rsidRDefault="005D59CB" w:rsidP="006F68A5">
            <w:pPr>
              <w:pStyle w:val="JDBody"/>
              <w:spacing w:line="276" w:lineRule="auto"/>
            </w:pPr>
            <w:r>
              <w:rPr>
                <w:rFonts w:eastAsia="Arial"/>
                <w:bdr w:val="nil"/>
                <w:lang w:val="cy-GB"/>
              </w:rPr>
              <w:t xml:space="preserve">Cynllunio a darparu gweithgareddau ymgynghori o safon uchel ar gyfer </w:t>
            </w:r>
            <w:r>
              <w:rPr>
                <w:rFonts w:eastAsia="Arial"/>
                <w:bdr w:val="nil"/>
                <w:lang w:val="cy-GB"/>
              </w:rPr>
              <w:t>y Grŵp Comisiynwyr Ifainc.</w:t>
            </w:r>
          </w:p>
          <w:p w:rsidR="006F68A5" w:rsidRPr="00222A79" w:rsidRDefault="006F68A5" w:rsidP="00B766E3">
            <w:pPr>
              <w:pStyle w:val="JDBody"/>
              <w:spacing w:line="276" w:lineRule="auto"/>
              <w:rPr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983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4438A" w:rsidTr="000F69C9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0F69C9" w:rsidRDefault="005D59CB" w:rsidP="000F69C9">
            <w:pPr>
              <w:pStyle w:val="JDHeader"/>
              <w:rPr>
                <w:sz w:val="24"/>
                <w:szCs w:val="24"/>
              </w:rPr>
            </w:pPr>
            <w:r>
              <w:rPr>
                <w:rFonts w:eastAsia="Arial"/>
                <w:bCs/>
                <w:color w:val="525252"/>
                <w:sz w:val="24"/>
                <w:szCs w:val="24"/>
                <w:bdr w:val="nil"/>
                <w:lang w:val="cy-GB"/>
              </w:rPr>
              <w:lastRenderedPageBreak/>
              <w:t>Yr hyn y byddwch chi'n ei gyflawni:</w:t>
            </w:r>
          </w:p>
          <w:p w:rsidR="001E2064" w:rsidRPr="00222A79" w:rsidRDefault="001E2064" w:rsidP="000F69C9">
            <w:pPr>
              <w:rPr>
                <w:rFonts w:ascii="Arial" w:hAnsi="Arial" w:cs="Arial"/>
                <w:b/>
              </w:rPr>
            </w:pPr>
          </w:p>
        </w:tc>
      </w:tr>
      <w:tr w:rsidR="0024438A" w:rsidTr="000F69C9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22A79" w:rsidRDefault="001E2064" w:rsidP="000F69C9">
            <w:pPr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22A79" w:rsidRDefault="001E2064" w:rsidP="000F69C9">
            <w:pPr>
              <w:rPr>
                <w:rFonts w:ascii="Arial" w:hAnsi="Arial" w:cs="Arial"/>
                <w:b/>
              </w:rPr>
            </w:pPr>
          </w:p>
        </w:tc>
      </w:tr>
      <w:tr w:rsidR="0024438A" w:rsidTr="000F69C9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22A79" w:rsidRDefault="001E2064" w:rsidP="000F69C9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 xml:space="preserve">1. Bod yn gyfrifol am </w:t>
            </w:r>
            <w:r>
              <w:rPr>
                <w:rFonts w:eastAsia="Arial"/>
                <w:iCs/>
                <w:bdr w:val="nil"/>
                <w:lang w:val="cy-GB"/>
              </w:rPr>
              <w:t>weithio ochr yn ochr â'r Swyddog Comisiynu Cenedlaethol gan arwain y gwaith o ddatblygu a darparu'r Grŵp Comisiynwyr Ifainc a'r Bwrdd Lleisiau Comisiynwyr Ifainc.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2. Goruchwylio</w:t>
            </w:r>
            <w:r>
              <w:rPr>
                <w:rFonts w:eastAsia="Arial"/>
                <w:iCs/>
                <w:bdr w:val="nil"/>
                <w:lang w:val="cy-GB"/>
              </w:rPr>
              <w:t>'r dull rheoli o ran ymgysylltu, cyfranogiad ac ymgynghoriad ar draws y gwasanaeth ac aelodaeth y Consortiwm, gan weithio'n agos ag awdurdodau lleol a darparwyr, yn cynnwys sicrhau bod y gwasanaeth ar gael drwy gyfrwng y Gymraeg.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3. Datblygu pecyn cymorth o adnoddau arloesol a modern i gynorthwyo defnyddwyr gwasanaeth.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4.  Goruchwylio prosesau recriwti</w:t>
            </w:r>
            <w:r>
              <w:rPr>
                <w:rFonts w:eastAsia="Arial"/>
                <w:iCs/>
                <w:bdr w:val="nil"/>
                <w:lang w:val="cy-GB"/>
              </w:rPr>
              <w:t>o priodol a darparu goruchwyliaeth i staff achlysurol i gefnogi cynllun gwaith y Grŵp Comisiynwyr Ifainc yn ôl yr angen, gan sicrhau cydymffurfiaeth â pholisïau a gweithdrefnau'r Garfan a'r Cyngor.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5. Comisiynu darparwyr allanol i gefnogi gweithgareddau ac ymgynghoriadau gyda'r Grŵp Comisiynwyr Ifainc ar ran y Garfan yn ôl yr angen, monitro darpariaeth ac ansawdd y gwasanaeth a gyflwynir i sicrhau ei bod yn bodloni disgwyliadau'r</w:t>
            </w:r>
            <w:r>
              <w:rPr>
                <w:rFonts w:eastAsia="Arial"/>
                <w:iCs/>
                <w:bdr w:val="nil"/>
                <w:lang w:val="cy-GB"/>
              </w:rPr>
              <w:t xml:space="preserve"> contract, a sicrhau cydymffurfiaeth â pholisïau a gweithdrefnau'r Garfan a'r Cyngor.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6. Bod yn gyfrifol dros weithredu a monitro rhaglen waith y Grŵp Comisiynwyr Ifainc, a darp</w:t>
            </w:r>
            <w:r>
              <w:rPr>
                <w:rFonts w:eastAsia="Arial"/>
                <w:iCs/>
                <w:bdr w:val="nil"/>
                <w:lang w:val="cy-GB"/>
              </w:rPr>
              <w:t>aru diweddariadau perfformiad chwarterol ac un adroddiad blynyddol i'r Swyddog Comisiynu Cenedlaethol.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 xml:space="preserve">7. Darparu a chyflwyno adroddiadau manwl (ansoddol a meintiol) yn ymwneud </w:t>
            </w:r>
            <w:r>
              <w:rPr>
                <w:rFonts w:eastAsia="Arial"/>
                <w:iCs/>
                <w:bdr w:val="nil"/>
                <w:lang w:val="cy-GB"/>
              </w:rPr>
              <w:t>â gwaith ymgynghori'r Grŵp Comisiynwyr Ifainc, at ddiben bwrdd Consortiwm Comisiynu Plant Cymru a sefydliadau cenedlaethol eraill, ac argymell newidiadau ymarferol yn ôl yr angen.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8. Comisiynu, golygu a chyflwyno ystod amrywiol o gyfathrebu ar sail cyfryngau cymysg gyda'r Grŵp Comisiynwyr Ifainc er mwyn codi ymwybyddiaeth o'u blaenoriaethau, dylanwadu ar yr ymarfer a chynnig gwelliannau neu ffyrdd gwahanol o weithio i wneud y mwy</w:t>
            </w:r>
            <w:r>
              <w:rPr>
                <w:rFonts w:eastAsia="Arial"/>
                <w:iCs/>
                <w:bdr w:val="nil"/>
                <w:lang w:val="cy-GB"/>
              </w:rPr>
              <w:t>af o ddull sy'n canolbwyntio ar Hawliau Plant yn ôl yr angen.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 xml:space="preserve">9. </w:t>
            </w:r>
            <w:r>
              <w:rPr>
                <w:rFonts w:eastAsia="Arial"/>
                <w:iCs/>
                <w:bdr w:val="nil"/>
                <w:lang w:val="cy-GB"/>
              </w:rPr>
              <w:t xml:space="preserve">Cynllunio a goruchwylio gwaith wedi'i dargedu gyda phlant a phobl ifainc i lunio adnoddau ymgynghori sy'n berthnasol i brosiectau thematig cenedlaethol sy'n gysylltiedig â phrofiad gofal.  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10. Goruchwylio gwaith y Grŵp Comisiynwyr Ifainc o gyflawni cynnig mynediad agored effeithiol ar gyfer plant a phobl ifainc sy'n derbyn gofal yng Nghymru gan aelodau'r Consortiwm. Bydd hyn yn cefnogi datganiad o bwrpas y Consortiwm, gan gynydd</w:t>
            </w:r>
            <w:r>
              <w:rPr>
                <w:rFonts w:eastAsia="Arial"/>
                <w:iCs/>
                <w:bdr w:val="nil"/>
                <w:lang w:val="cy-GB"/>
              </w:rPr>
              <w:t>u aelodaeth mewn meysydd sydd wedi'u tangynrychioli drwy ddefnyddio dull cynhwysol.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11. Bod yn gyfrifol am gynllunio a rheoli cyllideb y Grŵp Comisiynwyr Ifainc, yn cysylltu â'r</w:t>
            </w:r>
            <w:r>
              <w:rPr>
                <w:rFonts w:eastAsia="Arial"/>
                <w:iCs/>
                <w:bdr w:val="nil"/>
                <w:lang w:val="cy-GB"/>
              </w:rPr>
              <w:t xml:space="preserve"> Swyddog Cymorth Busnes ac adrodd i'r Swyddog Comisiynu Strategol, gan gynnwys trafod cyfraddau cyflenwyr, cysoni gwariant a nodi cyfleoedd sy'n cael eu hariannu gan grant i ychwanegu at y gyllideb sydd wedi'i dyrannu bob blwyddyn.</w:t>
            </w:r>
          </w:p>
          <w:p w:rsidR="00A260EB" w:rsidRPr="000F69C9" w:rsidRDefault="00A260EB" w:rsidP="000F69C9">
            <w:pPr>
              <w:pStyle w:val="JDBody"/>
              <w:spacing w:line="276" w:lineRule="auto"/>
              <w:rPr>
                <w:iCs/>
              </w:rPr>
            </w:pP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 xml:space="preserve">12. Datrys materion sydd efallai'n codi gyda'r cyrff proffesiynol sy'n cefnogi'r Grŵp Comisiynwyr Ifainc yn y lle cyntaf, a thynnu materion at sylw'r Swyddog Comisiynu Cenedlaethol gyda'r angen  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13. Goruchwylio prosesau Diogelu, Cyfrinachedd a Rheoliadau Diogelu Data Cyffredinol ar draws y Grŵp Comisiynwyr Ifainc, gan sicrhau bod y Gwasanaeth yn cydymffurfio â pholisïau a d</w:t>
            </w:r>
            <w:r>
              <w:rPr>
                <w:rFonts w:eastAsia="Arial"/>
                <w:iCs/>
                <w:bdr w:val="nil"/>
                <w:lang w:val="cy-GB"/>
              </w:rPr>
              <w:t xml:space="preserve">eddfwriaeth berthnasol y Cyngor bob amser. 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14. Dilyn dull rhagweithiol o ymgysylltu ag amrywiaeth o bartneriaid wrth gyflawni rhaglen digwyddiadau a gwaith y Grŵp Comisiynwyr I</w:t>
            </w:r>
            <w:r>
              <w:rPr>
                <w:rFonts w:eastAsia="Arial"/>
                <w:iCs/>
                <w:bdr w:val="nil"/>
                <w:lang w:val="cy-GB"/>
              </w:rPr>
              <w:t>fainc, gan ffurfio perthnasoedd gwaith cadarnhaol, yn benodol â'r Swyddogion Cyfranogi lleol, i sicrhau bod y cynnig cenedlaethol yn ategu ac yn cefnogi cynigion ymgysylltu, cyfranogiad ac ymgynghoriad lleol.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 xml:space="preserve">15. Cynllunio a chefnogi'r cysylltiadau sydd rhwng y Bwrdd Lleisiau Comisiynwyr Ifainc a'r Grŵp Comisiynwyr Ifainc i hyrwyddo blaenoriaethau'r ddau fwrdd. </w:t>
            </w:r>
            <w:r>
              <w:rPr>
                <w:rFonts w:eastAsia="Arial"/>
                <w:iCs/>
                <w:bdr w:val="nil"/>
                <w:lang w:val="cy-GB"/>
              </w:rPr>
              <w:tab/>
              <w:t xml:space="preserve"> 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16. Ymgorffori'r Cymhwyster Achrededig a chynyddu'r nifer sy'n cymryd rhan yn y cymhwyster ac yn llwyddo i gwblhau'r modiwlau. Cydlynu hyfforddiant asesydd ac argaeledd aseswyr ag Aelodau'r Consortiwm a phartneriaid allweddol wrth gyflwyno rha</w:t>
            </w:r>
            <w:r>
              <w:rPr>
                <w:rFonts w:eastAsia="Arial"/>
                <w:iCs/>
                <w:bdr w:val="nil"/>
                <w:lang w:val="cy-GB"/>
              </w:rPr>
              <w:t>glenni.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17. Cefnogi'r Garfan ac aelodau'r Consortiwm i weithio'n effeithiol gan ddefnyddio dull Hawl y Plentyn ym mhob agwedd ar eu gwaith.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 xml:space="preserve">18. </w:t>
            </w:r>
            <w:r>
              <w:rPr>
                <w:rFonts w:eastAsia="Arial"/>
                <w:iCs/>
                <w:bdr w:val="nil"/>
                <w:lang w:val="cy-GB"/>
              </w:rPr>
              <w:t>Gweithio ochr yn ochr â Swyddogion Monitro'r Contract i gefnogi'r gwaith o ymgysylltu â phlant a phobl ifainc mewn prosesau sicrhau ansawdd ar draws y Garfan, gan ddilyn yr wybodaeth ddiweddaraf i ymwneud â thechnolegau newydd a allai bod yn gyfryngau cada</w:t>
            </w:r>
            <w:r>
              <w:rPr>
                <w:rFonts w:eastAsia="Arial"/>
                <w:iCs/>
                <w:bdr w:val="nil"/>
                <w:lang w:val="cy-GB"/>
              </w:rPr>
              <w:t xml:space="preserve">rnhaol o ran ymgysylltu, cyfranogiad ac ymgynghoriad yn rhan o brosesau sicrhau ansawdd.  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19. Datblygu a gweithredu strategaeth cyfathrebu gynhwysfawr ar gyfer y Grŵp Comisiynw</w:t>
            </w:r>
            <w:r>
              <w:rPr>
                <w:rFonts w:eastAsia="Arial"/>
                <w:iCs/>
                <w:bdr w:val="nil"/>
                <w:lang w:val="cy-GB"/>
              </w:rPr>
              <w:t>yr Ifainc a'r Bwrdd Lleisiau Comisiynwyr Ifainc.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20. Sicrhau bod holl ddulliau sicrhau ansawdd, a pholisïau a gweithdrefnau diogelu, ac iechyd a diogelwch, yn cael eu dilyn ar b</w:t>
            </w:r>
            <w:r>
              <w:rPr>
                <w:rFonts w:eastAsia="Arial"/>
                <w:iCs/>
                <w:bdr w:val="nil"/>
                <w:lang w:val="cy-GB"/>
              </w:rPr>
              <w:t>ob adeg.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21. Datblygu a chynnal grŵp cymorth cyfoedion llwyddianus ar gyfer ein Comisiynwyr Ifainc dros 16 oed sy'n gadael neu'n trosglwyddo o'r system ofal.</w:t>
            </w:r>
          </w:p>
          <w:p w:rsidR="00A260EB" w:rsidRPr="000F69C9" w:rsidRDefault="005D59CB" w:rsidP="000F69C9">
            <w:pPr>
              <w:pStyle w:val="JDBody"/>
              <w:spacing w:line="276" w:lineRule="auto"/>
              <w:rPr>
                <w:iCs/>
              </w:rPr>
            </w:pPr>
            <w:r>
              <w:rPr>
                <w:rFonts w:eastAsia="Arial"/>
                <w:iCs/>
                <w:bdr w:val="nil"/>
                <w:lang w:val="cy-GB"/>
              </w:rPr>
              <w:t>22. Cymryd cyfrifoldeb personol am gadw ar y blaen â chyfarwyddyd cenedlaethol, newidiadau mewn deddfwriaeth a strategaethau newydd y byddai modd iddyn nhw effeithio ar y swydd yma.</w:t>
            </w:r>
          </w:p>
          <w:p w:rsidR="00A031FF" w:rsidRPr="000F69C9" w:rsidRDefault="005D59CB" w:rsidP="000F69C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Pr="000F69C9" w:rsidRDefault="005D59CB" w:rsidP="000F69C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0F69C9" w:rsidRDefault="005D59CB" w:rsidP="000F69C9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thau hynny y mae'n eu prynu neu eu comisiynu gan sefydliadau eraill.</w:t>
            </w:r>
          </w:p>
          <w:p w:rsidR="00A031FF" w:rsidRPr="000F69C9" w:rsidRDefault="005D59CB" w:rsidP="000F69C9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rhyw berson sydd â phryderon ynghylch diogelwch plentyn neu oedolyn sy'n agored i niwed, NEU ymddygiad cydweithiwr tuag at blentyn neu oedolyn sy'n agored i niwed, i roi gwybod am hyn ar unwaith. Dylid gwneud hyn trwy Reolwr Llinell yr unigolyn, yr Arweiny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Diogelu Dynodedig neu gysylltu â Hwb Diogelu Amlasiantaeth Cwm Taf.</w:t>
            </w:r>
          </w:p>
          <w:p w:rsidR="001E2064" w:rsidRPr="000F69C9" w:rsidRDefault="001E2064" w:rsidP="000F69C9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222A79" w:rsidRDefault="005D59CB" w:rsidP="000F69C9">
            <w:pPr>
              <w:pStyle w:val="BodyText2"/>
              <w:spacing w:after="100" w:line="276" w:lineRule="auto"/>
              <w:jc w:val="left"/>
              <w:rPr>
                <w:rFonts w:cs="Arial"/>
                <w:sz w:val="22"/>
                <w:szCs w:val="22"/>
              </w:rPr>
            </w:pPr>
            <w:r>
              <w:rPr>
                <w:rFonts w:eastAsia="Arial" w:cs="Arial"/>
                <w:bCs/>
                <w:sz w:val="22"/>
                <w:szCs w:val="22"/>
                <w:bdr w:val="nil"/>
                <w:lang w:val="cy-GB"/>
              </w:rPr>
              <w:t>BYDD CYNNWYS Y DDOGFEN YMA'N CAEL EI ADOLYGU O BRYD I'W GILYDD GAN YMGYNGHORI Â DEILIAD Y SWYDD. MAE'N BO</w:t>
            </w:r>
            <w:r>
              <w:rPr>
                <w:rFonts w:eastAsia="Arial" w:cs="Arial"/>
                <w:bCs/>
                <w:sz w:val="22"/>
                <w:szCs w:val="22"/>
                <w:bdr w:val="nil"/>
                <w:lang w:val="cy-GB"/>
              </w:rPr>
              <w:t>SIBL BYDD Y DISGRIFIAD SWYDD YN NEWID YN SGIL HYNNY.</w:t>
            </w:r>
          </w:p>
          <w:p w:rsidR="001E2064" w:rsidRPr="00222A79" w:rsidRDefault="001E2064" w:rsidP="000F69C9">
            <w:pPr>
              <w:rPr>
                <w:rFonts w:cs="Arial"/>
              </w:rPr>
            </w:pPr>
          </w:p>
        </w:tc>
      </w:tr>
    </w:tbl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</w:pPr>
    </w:p>
    <w:p w:rsidR="001E2064" w:rsidRPr="00222A79" w:rsidRDefault="001E2064" w:rsidP="001E2064">
      <w:pPr>
        <w:rPr>
          <w:rFonts w:ascii="Arial" w:hAnsi="Arial" w:cs="Arial"/>
        </w:rPr>
        <w:sectPr w:rsidR="001E2064" w:rsidRPr="00222A79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Pr="00222A79" w:rsidRDefault="00CB53D4">
      <w:pPr>
        <w:rPr>
          <w:rFonts w:ascii="Arial" w:hAnsi="Arial" w:cs="Arial"/>
          <w:b/>
          <w:color w:val="525252" w:themeColor="accent3" w:themeShade="80"/>
        </w:rPr>
      </w:pPr>
    </w:p>
    <w:p w:rsidR="00E551D6" w:rsidRDefault="005D59CB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24438A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5D59CB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5D59C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5D59C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Cymwyseddau'n</w:t>
      </w:r>
      <w:r>
        <w:rPr>
          <w:rFonts w:eastAsia="Arial"/>
          <w:bdr w:val="nil"/>
          <w:lang w:val="cy-GB"/>
        </w:rPr>
        <w:t xml:space="preserve"> disgrifio'r mathau o sgiliau (heb fod yn dechnegol), y galluoedd a'r nodweddion personol a fyddai gan y person sy'n ddelfrydol ar gyfer y swydd</w:t>
      </w:r>
      <w:r>
        <w:rPr>
          <w:rFonts w:eastAsia="Arial"/>
          <w:bdr w:val="nil"/>
          <w:lang w:val="cy-GB"/>
        </w:rPr>
        <w:t xml:space="preserve"> benodol yma. Mae'r cymwyseddau yn disgrifio sut byddai'r person hwnnw, yn ddelfrydol, yn gweithio gyda phobl eraill a sut y byddai'n ymgymryd â'i gyfrifoldebau.</w:t>
      </w:r>
    </w:p>
    <w:p w:rsidR="000346BC" w:rsidRPr="000346BC" w:rsidRDefault="005D59C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yng ngoleuni'r amgylc</w:t>
      </w:r>
      <w:r>
        <w:rPr>
          <w:rFonts w:eastAsia="Arial"/>
          <w:bdr w:val="nil"/>
          <w:lang w:val="cy-GB"/>
        </w:rPr>
        <w:t>hiadau penodol sy'n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4438A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5D59C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5D59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5D59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4438A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1F1E" w:rsidRPr="00461F1E" w:rsidRDefault="005D59CB" w:rsidP="00461F1E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Gradd mewn Gwaith Ieuenctid a Chymunedol (neu gymhwyster cyfatebol) / Diploma Gradd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Uwch mewn Gwaith Ieuenctid a Chymunedol (neu gymhwyster cyfatebol).</w:t>
            </w:r>
          </w:p>
          <w:p w:rsidR="00461F1E" w:rsidRPr="00461F1E" w:rsidRDefault="005D59CB" w:rsidP="00461F1E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Gwybodaeth a dealltwriaeth gadarn o fframwaith polisi a deddfwriaethol perthnasol yn ymwneud â'r gwasanaethau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cymdeithasol statudol.</w:t>
            </w:r>
          </w:p>
          <w:p w:rsidR="00461F1E" w:rsidRPr="00461F1E" w:rsidRDefault="005D59CB" w:rsidP="00461F1E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Gwybodaeth gadarn yn ymwneud ag ymgysylltu, cyfranogiad ac ymgynghoriad plant a phobl ifainc. </w:t>
            </w:r>
          </w:p>
          <w:p w:rsidR="001E2064" w:rsidRPr="00B26294" w:rsidRDefault="005D59CB" w:rsidP="00461F1E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– Lefel 5. Edrychwch ar y Canllaw Sgiliau Iaith Gymraeg ar-lein: www.rctcbc.gov.uk/SgiliauCymraeg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1F1E" w:rsidRPr="00461F1E" w:rsidRDefault="005D59CB" w:rsidP="00461F1E">
            <w:pPr>
              <w:pStyle w:val="BodyText2"/>
              <w:spacing w:after="120"/>
              <w:jc w:val="left"/>
              <w:rPr>
                <w:b w:val="0"/>
                <w:bCs/>
                <w:noProof/>
              </w:rPr>
            </w:pPr>
            <w:r w:rsidRPr="00461F1E">
              <w:rPr>
                <w:b w:val="0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Pr="00461F1E">
              <w:rPr>
                <w:b w:val="0"/>
                <w:bCs/>
              </w:rPr>
              <w:instrText xml:space="preserve"> FORMTEXT </w:instrText>
            </w:r>
            <w:r w:rsidRPr="00461F1E">
              <w:rPr>
                <w:b w:val="0"/>
                <w:bCs/>
              </w:rPr>
            </w:r>
            <w:r w:rsidRPr="00461F1E">
              <w:rPr>
                <w:b w:val="0"/>
                <w:bCs/>
              </w:rPr>
              <w:fldChar w:fldCharType="separate"/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Cymhwyster rheoli </w:t>
            </w:r>
          </w:p>
          <w:p w:rsidR="00461F1E" w:rsidRPr="00461F1E" w:rsidRDefault="005D59CB" w:rsidP="00461F1E">
            <w:pPr>
              <w:pStyle w:val="BodyText2"/>
              <w:spacing w:after="12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Tystiolaeth o ddatblygiad proffesiynol parhaus.</w:t>
            </w:r>
          </w:p>
          <w:p w:rsidR="00461F1E" w:rsidRPr="00461F1E" w:rsidRDefault="005D59CB" w:rsidP="00461F1E">
            <w:pPr>
              <w:pStyle w:val="BodyText2"/>
              <w:spacing w:after="120"/>
              <w:jc w:val="left"/>
              <w:rPr>
                <w:b w:val="0"/>
                <w:bCs/>
              </w:rPr>
            </w:pPr>
            <w:r w:rsidRPr="00461F1E">
              <w:rPr>
                <w:b w:val="0"/>
                <w:bCs/>
              </w:rPr>
              <w:fldChar w:fldCharType="end"/>
            </w:r>
            <w:bookmarkEnd w:id="1"/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Aseswr Achrededig yn ASDAN neu gyrsiau cyfatebol.</w:t>
            </w:r>
          </w:p>
          <w:p w:rsidR="001E2064" w:rsidRPr="00DF2CDA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Wedi derbyn hyfforddiant Profiadau Niweidiol yn ystod Plentyndod / Gofal Ystyriol o Drawma neu gyfwerth</w:t>
            </w:r>
          </w:p>
        </w:tc>
      </w:tr>
    </w:tbl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4438A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5D59C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lastRenderedPageBreak/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5D59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5D59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4438A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Profiad o weithio yng Ngwasanaethau Plant neu Waith Ieuenctid.  </w:t>
            </w:r>
          </w:p>
          <w:p w:rsid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Monitro a rheoli </w:t>
            </w:r>
            <w:r>
              <w:rPr>
                <w:rFonts w:eastAsia="Arial"/>
                <w:bdr w:val="nil"/>
                <w:lang w:val="cy-GB"/>
              </w:rPr>
              <w:t>cyllidebau.</w:t>
            </w:r>
          </w:p>
          <w:p w:rsid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Gweithio amlasiantaeth. </w:t>
            </w:r>
          </w:p>
          <w:p w:rsid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Cynllunio rhaglenni strategol.</w:t>
            </w:r>
          </w:p>
          <w:p w:rsid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Rheoli prosiectau cymhleth.</w:t>
            </w:r>
          </w:p>
          <w:p w:rsid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ddatblygu strategaethau i wella ymgysylltiad, cyfranogiad ac ymgynghoriad.</w:t>
            </w:r>
          </w:p>
          <w:p w:rsidR="008A0ED6" w:rsidRPr="00DF2CDA" w:rsidRDefault="008A0ED6" w:rsidP="00524952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461F1E" w:rsidRPr="00461F1E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Profiad o ddarparu hyfforddiant i staff.</w:t>
            </w:r>
          </w:p>
          <w:p w:rsidR="00DF2CDA" w:rsidRPr="00DF2CDA" w:rsidRDefault="005D59CB" w:rsidP="00461F1E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Profiad o ddarparu prosiectau cenedlaethol.</w:t>
            </w:r>
          </w:p>
        </w:tc>
      </w:tr>
      <w:tr w:rsidR="0024438A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4438A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5D59CB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5D59CB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5D59CB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4438A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5D59CB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2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5D59CB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95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95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5D59CB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24438A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5D59CB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  <w:bookmarkStart w:id="2" w:name="_GoBack"/>
            <w:bookmarkEnd w:id="2"/>
          </w:p>
        </w:tc>
      </w:tr>
    </w:tbl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24438A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5D59CB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Y sgiliau 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24438A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4438A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5D59CB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Pr="00461F1E" w:rsidRDefault="005D59CB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 xml:space="preserve">Fframwaith Gofal </w:t>
            </w:r>
            <w:r>
              <w:rPr>
                <w:rFonts w:ascii="Arial" w:eastAsia="Arial" w:hAnsi="Arial" w:cs="Arial"/>
                <w:b/>
                <w:bCs/>
                <w:bdr w:val="nil"/>
                <w:lang w:val="cy-GB"/>
              </w:rPr>
              <w:t>Cymunedol a Chymdeithasol.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438A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5D59CB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5D59CB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24438A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0F69C9" w:rsidRDefault="005D59CB" w:rsidP="00C85507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defnyddwyr y gwasanaeth.</w:t>
            </w:r>
          </w:p>
          <w:p w:rsidR="00C85507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Mynd ati i chwilio am bartneriaid a rhwydweithiau cymunedol y mae modd eu defnyddio er budd defnyddiwr y gwasanaeth</w:t>
            </w:r>
          </w:p>
        </w:tc>
      </w:tr>
      <w:tr w:rsidR="0024438A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0F69C9" w:rsidRDefault="005D59CB" w:rsidP="00BD4C46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Gweithio gydag Aelodau o'r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Meithrin cysylltiadau parhaol, cadarnhaol a chefnogol sydd wedi'u seilio ar ymddiriedaeth.</w:t>
            </w:r>
          </w:p>
          <w:p w:rsidR="00BD4C46" w:rsidRPr="000F69C9" w:rsidRDefault="005D59CB" w:rsidP="00DD3D14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Cydnabod bod gan bob aelod o'r tîm sgiliau gwahanol a phrofiadau y mae modd manteisio arnyn nhw.</w:t>
            </w:r>
          </w:p>
        </w:tc>
      </w:tr>
      <w:tr w:rsidR="0024438A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461F1E" w:rsidRDefault="005D59CB" w:rsidP="00BD4C46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o ddifrif ar farn pobl eraill a dangos parodrwydd i ystyried yr hyn maen nhw'n ei ddweud</w:t>
            </w:r>
          </w:p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Defnyddio mathau o iaith y bydd eraill (e.e. plant, pobl ifainc, cynrychiolwyr y gymuned, rheolwyr, pobl broffesiynol) yn eu deall yn ddidrafferth</w:t>
            </w:r>
          </w:p>
          <w:p w:rsidR="00BD4C46" w:rsidRPr="000F69C9" w:rsidRDefault="005D59CB" w:rsidP="00DD3D1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Ddefnyddio'r dull cyfathrebu mwyaf addas ar gyfer y sefyllfa dan sylw yn gyson (e.e. ar lafar, ar bapur, e-bost).</w:t>
            </w:r>
          </w:p>
        </w:tc>
      </w:tr>
      <w:tr w:rsidR="0024438A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Ennyn ffydd</w:t>
            </w:r>
            <w:r>
              <w:rPr>
                <w:rFonts w:eastAsia="Arial"/>
                <w:bdr w:val="nil"/>
                <w:lang w:val="cy-GB"/>
              </w:rPr>
              <w:t xml:space="preserve"> defnyddwyr y gwasanaeth</w:t>
            </w:r>
          </w:p>
          <w:p w:rsidR="00BD4C46" w:rsidRPr="00461F1E" w:rsidRDefault="00BD4C46" w:rsidP="00DD3D14">
            <w:pPr>
              <w:pStyle w:val="JDBody"/>
              <w:jc w:val="right"/>
              <w:rPr>
                <w:b/>
                <w:bCs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Parchu unigolrwydd, teimladau a chredoau defnyddwyr y gwasanaeth, eu hawl i breifatrwydd ac i wneud penderfyniadau.</w:t>
            </w:r>
          </w:p>
          <w:p w:rsidR="001536E3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trefniadau cyfathrebu dwyffordd sy'n parchu hawliau a chredoau'r unigolion, e.e. perthynas</w:t>
            </w:r>
          </w:p>
        </w:tc>
      </w:tr>
      <w:tr w:rsidR="0024438A" w:rsidTr="00DD3D1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D3D14" w:rsidRPr="00461F1E" w:rsidRDefault="005D59CB" w:rsidP="00DD3D14">
            <w:pPr>
              <w:pStyle w:val="JDBody"/>
              <w:jc w:val="right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 Newid</w:t>
            </w:r>
          </w:p>
          <w:p w:rsidR="00BD4C46" w:rsidRPr="00461F1E" w:rsidRDefault="00BD4C46" w:rsidP="00DD3D14">
            <w:pPr>
              <w:pStyle w:val="JDBody"/>
              <w:jc w:val="right"/>
              <w:rPr>
                <w:b/>
                <w:bCs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Meddwl am syniadau creadigol a gwahanol o ran sut i symud pethau ymlaen mewn meysydd gwasanaeth.</w:t>
            </w:r>
          </w:p>
          <w:p w:rsidR="00BD4C46" w:rsidRPr="000F69C9" w:rsidRDefault="005D59CB" w:rsidP="00DD3D14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Gwireddu syniadau newydd a newidiadau, a helpu i sicrhau eu bod nhw'n gweithio.</w:t>
            </w:r>
          </w:p>
        </w:tc>
      </w:tr>
      <w:tr w:rsidR="0024438A" w:rsidTr="00DD3D14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D3D14" w:rsidRDefault="00DD3D14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D3D14" w:rsidRPr="00DD3D14" w:rsidRDefault="005D59CB" w:rsidP="00DD3D14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 xml:space="preserve">Gweithio er 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budd Defnyddwyr y Gwasanaeth</w:t>
            </w:r>
          </w:p>
          <w:p w:rsidR="00DD3D14" w:rsidRPr="00A10CED" w:rsidRDefault="00DD3D14" w:rsidP="00DD3D14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  <w:bdr w:val="nil"/>
                <w:lang w:val="cy-GB"/>
              </w:rPr>
              <w:t>Gwrando ar farn defnyddwyr y gwasanaeth a chynnwys y sawl sy'n agos atyn nhw yn y broses o bennu'r ffyrdd gorau ymlaen.</w:t>
            </w:r>
          </w:p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Gallu edrych yn eang ar yr opsiynau posib a gweithio ochr yn ochr â defnyddwyr gwasanaeth er mwyn darganfod posibiliadau</w:t>
            </w:r>
          </w:p>
          <w:p w:rsidR="00DD3D14" w:rsidRPr="000F69C9" w:rsidRDefault="005D59CB" w:rsidP="00DD3D14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Gwei</w:t>
            </w:r>
            <w:r>
              <w:rPr>
                <w:rFonts w:eastAsia="Arial"/>
                <w:bdr w:val="nil"/>
                <w:lang w:val="cy-GB"/>
              </w:rPr>
              <w:t>thio gydag unigolion i asesu'u hanghenion a'u dewisiadau o fewn y cyfyngiadau sefydliadol.</w:t>
            </w:r>
          </w:p>
        </w:tc>
      </w:tr>
      <w:tr w:rsidR="0024438A" w:rsidTr="00DD3D14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D3D14" w:rsidRDefault="00DD3D14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Sicrhau Canlyniadau</w:t>
            </w:r>
          </w:p>
          <w:p w:rsidR="00DD3D14" w:rsidRPr="00A10CED" w:rsidRDefault="00DD3D14" w:rsidP="00DD3D14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0F69C9" w:rsidRDefault="005D59CB" w:rsidP="00DD3D14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bositif ac yn greadigol ynglŷn â'r hyn allai gael ei gyflawni gyda'r adnoddau/cyllideb sydd ar gael.</w:t>
            </w:r>
          </w:p>
          <w:p w:rsidR="00DD3D14" w:rsidRPr="000F69C9" w:rsidRDefault="005D59CB" w:rsidP="00DD3D14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Bod yn hyblyg gan allu newid tasgau/swyddogaethau/blaenoriaethau er mwyn dygymod ag anghenion, newidiadau neu wybodaeth newydd</w:t>
            </w:r>
          </w:p>
        </w:tc>
      </w:tr>
      <w:tr w:rsidR="0024438A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D3D14" w:rsidRDefault="00DD3D14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D3D14" w:rsidRDefault="00DD3D14" w:rsidP="00BD4C46">
            <w:pPr>
              <w:pStyle w:val="JDBody"/>
              <w:jc w:val="right"/>
              <w:rPr>
                <w:b/>
              </w:rPr>
            </w:pPr>
          </w:p>
          <w:p w:rsidR="000F69C9" w:rsidRPr="00A10CED" w:rsidRDefault="000F69C9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D3D14" w:rsidRPr="00461F1E" w:rsidRDefault="00DD3D14" w:rsidP="00461F1E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4438A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5D59CB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438A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4438A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0F69C9" w:rsidRPr="00461F1E" w:rsidRDefault="005D59CB" w:rsidP="000F69C9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Trefniadau gweithio hyblyg, bydd disgwyl i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chi weithio gyda'r nos, dros y penwythnos ac yn ystod gwyliau ysgol ar adegau.</w:t>
            </w:r>
          </w:p>
          <w:p w:rsidR="000F69C9" w:rsidRPr="00461F1E" w:rsidRDefault="000F69C9" w:rsidP="000F69C9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  <w:p w:rsidR="000F69C9" w:rsidRPr="00461F1E" w:rsidRDefault="005D59CB" w:rsidP="000F69C9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Medrau TGCh. </w:t>
            </w:r>
          </w:p>
          <w:p w:rsidR="000F69C9" w:rsidRPr="00461F1E" w:rsidRDefault="000F69C9" w:rsidP="000F69C9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</w:p>
          <w:p w:rsidR="001F54D6" w:rsidRPr="00BD4C46" w:rsidRDefault="005D59CB" w:rsidP="000F69C9">
            <w:pPr>
              <w:jc w:val="both"/>
              <w:rPr>
                <w:b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 gofyn i ddeiliad y swydd deithio'n annibynnol ledled Cymru i gyflwyno prosiectau.</w:t>
            </w:r>
          </w:p>
        </w:tc>
      </w:tr>
    </w:tbl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D59CB">
      <w:pPr>
        <w:spacing w:after="0" w:line="240" w:lineRule="auto"/>
      </w:pPr>
      <w:r>
        <w:separator/>
      </w:r>
    </w:p>
  </w:endnote>
  <w:endnote w:type="continuationSeparator" w:id="0">
    <w:p w:rsidR="00000000" w:rsidRDefault="005D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5D59CB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5D59CB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D59CB">
      <w:pPr>
        <w:spacing w:after="0" w:line="240" w:lineRule="auto"/>
      </w:pPr>
      <w:r>
        <w:separator/>
      </w:r>
    </w:p>
  </w:footnote>
  <w:footnote w:type="continuationSeparator" w:id="0">
    <w:p w:rsidR="00000000" w:rsidRDefault="005D5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5D59C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6001257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5D59C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68882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5D59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037810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5D59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919413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F814B928">
      <w:start w:val="1"/>
      <w:numFmt w:val="decimal"/>
      <w:lvlText w:val="%1."/>
      <w:lvlJc w:val="left"/>
      <w:pPr>
        <w:ind w:left="720" w:hanging="360"/>
      </w:pPr>
    </w:lvl>
    <w:lvl w:ilvl="1" w:tplc="CB82BB72" w:tentative="1">
      <w:start w:val="1"/>
      <w:numFmt w:val="lowerLetter"/>
      <w:lvlText w:val="%2."/>
      <w:lvlJc w:val="left"/>
      <w:pPr>
        <w:ind w:left="1440" w:hanging="360"/>
      </w:pPr>
    </w:lvl>
    <w:lvl w:ilvl="2" w:tplc="B9601604" w:tentative="1">
      <w:start w:val="1"/>
      <w:numFmt w:val="lowerRoman"/>
      <w:lvlText w:val="%3."/>
      <w:lvlJc w:val="right"/>
      <w:pPr>
        <w:ind w:left="2160" w:hanging="180"/>
      </w:pPr>
    </w:lvl>
    <w:lvl w:ilvl="3" w:tplc="1C98673A" w:tentative="1">
      <w:start w:val="1"/>
      <w:numFmt w:val="decimal"/>
      <w:lvlText w:val="%4."/>
      <w:lvlJc w:val="left"/>
      <w:pPr>
        <w:ind w:left="2880" w:hanging="360"/>
      </w:pPr>
    </w:lvl>
    <w:lvl w:ilvl="4" w:tplc="918086B0" w:tentative="1">
      <w:start w:val="1"/>
      <w:numFmt w:val="lowerLetter"/>
      <w:lvlText w:val="%5."/>
      <w:lvlJc w:val="left"/>
      <w:pPr>
        <w:ind w:left="3600" w:hanging="360"/>
      </w:pPr>
    </w:lvl>
    <w:lvl w:ilvl="5" w:tplc="A89A8A56" w:tentative="1">
      <w:start w:val="1"/>
      <w:numFmt w:val="lowerRoman"/>
      <w:lvlText w:val="%6."/>
      <w:lvlJc w:val="right"/>
      <w:pPr>
        <w:ind w:left="4320" w:hanging="180"/>
      </w:pPr>
    </w:lvl>
    <w:lvl w:ilvl="6" w:tplc="A1BE836E" w:tentative="1">
      <w:start w:val="1"/>
      <w:numFmt w:val="decimal"/>
      <w:lvlText w:val="%7."/>
      <w:lvlJc w:val="left"/>
      <w:pPr>
        <w:ind w:left="5040" w:hanging="360"/>
      </w:pPr>
    </w:lvl>
    <w:lvl w:ilvl="7" w:tplc="84C4BAF2" w:tentative="1">
      <w:start w:val="1"/>
      <w:numFmt w:val="lowerLetter"/>
      <w:lvlText w:val="%8."/>
      <w:lvlJc w:val="left"/>
      <w:pPr>
        <w:ind w:left="5760" w:hanging="360"/>
      </w:pPr>
    </w:lvl>
    <w:lvl w:ilvl="8" w:tplc="541E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46407C48">
      <w:start w:val="1"/>
      <w:numFmt w:val="decimal"/>
      <w:lvlText w:val="%1."/>
      <w:lvlJc w:val="left"/>
      <w:pPr>
        <w:ind w:left="360" w:hanging="360"/>
      </w:pPr>
    </w:lvl>
    <w:lvl w:ilvl="1" w:tplc="751633A0" w:tentative="1">
      <w:start w:val="1"/>
      <w:numFmt w:val="lowerLetter"/>
      <w:lvlText w:val="%2."/>
      <w:lvlJc w:val="left"/>
      <w:pPr>
        <w:ind w:left="1080" w:hanging="360"/>
      </w:pPr>
    </w:lvl>
    <w:lvl w:ilvl="2" w:tplc="D34C8B62" w:tentative="1">
      <w:start w:val="1"/>
      <w:numFmt w:val="lowerRoman"/>
      <w:lvlText w:val="%3."/>
      <w:lvlJc w:val="right"/>
      <w:pPr>
        <w:ind w:left="1800" w:hanging="180"/>
      </w:pPr>
    </w:lvl>
    <w:lvl w:ilvl="3" w:tplc="D28AB0EE" w:tentative="1">
      <w:start w:val="1"/>
      <w:numFmt w:val="decimal"/>
      <w:lvlText w:val="%4."/>
      <w:lvlJc w:val="left"/>
      <w:pPr>
        <w:ind w:left="2520" w:hanging="360"/>
      </w:pPr>
    </w:lvl>
    <w:lvl w:ilvl="4" w:tplc="4F7E1448" w:tentative="1">
      <w:start w:val="1"/>
      <w:numFmt w:val="lowerLetter"/>
      <w:lvlText w:val="%5."/>
      <w:lvlJc w:val="left"/>
      <w:pPr>
        <w:ind w:left="3240" w:hanging="360"/>
      </w:pPr>
    </w:lvl>
    <w:lvl w:ilvl="5" w:tplc="54CC924E" w:tentative="1">
      <w:start w:val="1"/>
      <w:numFmt w:val="lowerRoman"/>
      <w:lvlText w:val="%6."/>
      <w:lvlJc w:val="right"/>
      <w:pPr>
        <w:ind w:left="3960" w:hanging="180"/>
      </w:pPr>
    </w:lvl>
    <w:lvl w:ilvl="6" w:tplc="584E066E" w:tentative="1">
      <w:start w:val="1"/>
      <w:numFmt w:val="decimal"/>
      <w:lvlText w:val="%7."/>
      <w:lvlJc w:val="left"/>
      <w:pPr>
        <w:ind w:left="4680" w:hanging="360"/>
      </w:pPr>
    </w:lvl>
    <w:lvl w:ilvl="7" w:tplc="0E820676" w:tentative="1">
      <w:start w:val="1"/>
      <w:numFmt w:val="lowerLetter"/>
      <w:lvlText w:val="%8."/>
      <w:lvlJc w:val="left"/>
      <w:pPr>
        <w:ind w:left="5400" w:hanging="360"/>
      </w:pPr>
    </w:lvl>
    <w:lvl w:ilvl="8" w:tplc="580C34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4A76E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806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5C39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A3E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8ED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6EE9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94B0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87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C22F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F5020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88A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92A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CAF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C47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6A11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4C6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461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9C98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0C5C9CDC">
      <w:start w:val="1"/>
      <w:numFmt w:val="decimal"/>
      <w:lvlText w:val="%1."/>
      <w:lvlJc w:val="left"/>
      <w:pPr>
        <w:ind w:left="360" w:hanging="360"/>
      </w:pPr>
    </w:lvl>
    <w:lvl w:ilvl="1" w:tplc="39E8F8C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F20E9A2" w:tentative="1">
      <w:start w:val="1"/>
      <w:numFmt w:val="lowerRoman"/>
      <w:lvlText w:val="%3."/>
      <w:lvlJc w:val="right"/>
      <w:pPr>
        <w:ind w:left="1800" w:hanging="180"/>
      </w:pPr>
    </w:lvl>
    <w:lvl w:ilvl="3" w:tplc="AF446C62" w:tentative="1">
      <w:start w:val="1"/>
      <w:numFmt w:val="decimal"/>
      <w:lvlText w:val="%4."/>
      <w:lvlJc w:val="left"/>
      <w:pPr>
        <w:ind w:left="2520" w:hanging="360"/>
      </w:pPr>
    </w:lvl>
    <w:lvl w:ilvl="4" w:tplc="89DAE566" w:tentative="1">
      <w:start w:val="1"/>
      <w:numFmt w:val="lowerLetter"/>
      <w:lvlText w:val="%5."/>
      <w:lvlJc w:val="left"/>
      <w:pPr>
        <w:ind w:left="3240" w:hanging="360"/>
      </w:pPr>
    </w:lvl>
    <w:lvl w:ilvl="5" w:tplc="28F6D762" w:tentative="1">
      <w:start w:val="1"/>
      <w:numFmt w:val="lowerRoman"/>
      <w:lvlText w:val="%6."/>
      <w:lvlJc w:val="right"/>
      <w:pPr>
        <w:ind w:left="3960" w:hanging="180"/>
      </w:pPr>
    </w:lvl>
    <w:lvl w:ilvl="6" w:tplc="797CF8BC" w:tentative="1">
      <w:start w:val="1"/>
      <w:numFmt w:val="decimal"/>
      <w:lvlText w:val="%7."/>
      <w:lvlJc w:val="left"/>
      <w:pPr>
        <w:ind w:left="4680" w:hanging="360"/>
      </w:pPr>
    </w:lvl>
    <w:lvl w:ilvl="7" w:tplc="F370B950" w:tentative="1">
      <w:start w:val="1"/>
      <w:numFmt w:val="lowerLetter"/>
      <w:lvlText w:val="%8."/>
      <w:lvlJc w:val="left"/>
      <w:pPr>
        <w:ind w:left="5400" w:hanging="360"/>
      </w:pPr>
    </w:lvl>
    <w:lvl w:ilvl="8" w:tplc="A516E25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8CA4E37A">
      <w:start w:val="1"/>
      <w:numFmt w:val="decimal"/>
      <w:pStyle w:val="JDBullet"/>
      <w:lvlText w:val="%1."/>
      <w:lvlJc w:val="left"/>
      <w:pPr>
        <w:ind w:left="360" w:hanging="360"/>
      </w:pPr>
    </w:lvl>
    <w:lvl w:ilvl="1" w:tplc="67CA1014">
      <w:start w:val="1"/>
      <w:numFmt w:val="lowerLetter"/>
      <w:lvlText w:val="%2."/>
      <w:lvlJc w:val="left"/>
      <w:pPr>
        <w:ind w:left="1080" w:hanging="360"/>
      </w:pPr>
    </w:lvl>
    <w:lvl w:ilvl="2" w:tplc="0BA8B08E" w:tentative="1">
      <w:start w:val="1"/>
      <w:numFmt w:val="lowerRoman"/>
      <w:lvlText w:val="%3."/>
      <w:lvlJc w:val="right"/>
      <w:pPr>
        <w:ind w:left="1800" w:hanging="180"/>
      </w:pPr>
    </w:lvl>
    <w:lvl w:ilvl="3" w:tplc="AADC4BC0" w:tentative="1">
      <w:start w:val="1"/>
      <w:numFmt w:val="decimal"/>
      <w:lvlText w:val="%4."/>
      <w:lvlJc w:val="left"/>
      <w:pPr>
        <w:ind w:left="2520" w:hanging="360"/>
      </w:pPr>
    </w:lvl>
    <w:lvl w:ilvl="4" w:tplc="919EDD34" w:tentative="1">
      <w:start w:val="1"/>
      <w:numFmt w:val="lowerLetter"/>
      <w:lvlText w:val="%5."/>
      <w:lvlJc w:val="left"/>
      <w:pPr>
        <w:ind w:left="3240" w:hanging="360"/>
      </w:pPr>
    </w:lvl>
    <w:lvl w:ilvl="5" w:tplc="D88C227A" w:tentative="1">
      <w:start w:val="1"/>
      <w:numFmt w:val="lowerRoman"/>
      <w:lvlText w:val="%6."/>
      <w:lvlJc w:val="right"/>
      <w:pPr>
        <w:ind w:left="3960" w:hanging="180"/>
      </w:pPr>
    </w:lvl>
    <w:lvl w:ilvl="6" w:tplc="ED00C3A0" w:tentative="1">
      <w:start w:val="1"/>
      <w:numFmt w:val="decimal"/>
      <w:lvlText w:val="%7."/>
      <w:lvlJc w:val="left"/>
      <w:pPr>
        <w:ind w:left="4680" w:hanging="360"/>
      </w:pPr>
    </w:lvl>
    <w:lvl w:ilvl="7" w:tplc="8B2A50EE" w:tentative="1">
      <w:start w:val="1"/>
      <w:numFmt w:val="lowerLetter"/>
      <w:lvlText w:val="%8."/>
      <w:lvlJc w:val="left"/>
      <w:pPr>
        <w:ind w:left="5400" w:hanging="360"/>
      </w:pPr>
    </w:lvl>
    <w:lvl w:ilvl="8" w:tplc="259C22F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A552DA3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1408C0D8" w:tentative="1">
      <w:start w:val="1"/>
      <w:numFmt w:val="lowerLetter"/>
      <w:lvlText w:val="%2."/>
      <w:lvlJc w:val="left"/>
      <w:pPr>
        <w:ind w:left="1080" w:hanging="360"/>
      </w:pPr>
    </w:lvl>
    <w:lvl w:ilvl="2" w:tplc="AAA04884" w:tentative="1">
      <w:start w:val="1"/>
      <w:numFmt w:val="lowerRoman"/>
      <w:lvlText w:val="%3."/>
      <w:lvlJc w:val="right"/>
      <w:pPr>
        <w:ind w:left="1800" w:hanging="180"/>
      </w:pPr>
    </w:lvl>
    <w:lvl w:ilvl="3" w:tplc="82BE5540" w:tentative="1">
      <w:start w:val="1"/>
      <w:numFmt w:val="decimal"/>
      <w:lvlText w:val="%4."/>
      <w:lvlJc w:val="left"/>
      <w:pPr>
        <w:ind w:left="2520" w:hanging="360"/>
      </w:pPr>
    </w:lvl>
    <w:lvl w:ilvl="4" w:tplc="0284C6F6" w:tentative="1">
      <w:start w:val="1"/>
      <w:numFmt w:val="lowerLetter"/>
      <w:lvlText w:val="%5."/>
      <w:lvlJc w:val="left"/>
      <w:pPr>
        <w:ind w:left="3240" w:hanging="360"/>
      </w:pPr>
    </w:lvl>
    <w:lvl w:ilvl="5" w:tplc="4E90548A" w:tentative="1">
      <w:start w:val="1"/>
      <w:numFmt w:val="lowerRoman"/>
      <w:lvlText w:val="%6."/>
      <w:lvlJc w:val="right"/>
      <w:pPr>
        <w:ind w:left="3960" w:hanging="180"/>
      </w:pPr>
    </w:lvl>
    <w:lvl w:ilvl="6" w:tplc="B40A9B84" w:tentative="1">
      <w:start w:val="1"/>
      <w:numFmt w:val="decimal"/>
      <w:lvlText w:val="%7."/>
      <w:lvlJc w:val="left"/>
      <w:pPr>
        <w:ind w:left="4680" w:hanging="360"/>
      </w:pPr>
    </w:lvl>
    <w:lvl w:ilvl="7" w:tplc="A24480FE" w:tentative="1">
      <w:start w:val="1"/>
      <w:numFmt w:val="lowerLetter"/>
      <w:lvlText w:val="%8."/>
      <w:lvlJc w:val="left"/>
      <w:pPr>
        <w:ind w:left="5400" w:hanging="360"/>
      </w:pPr>
    </w:lvl>
    <w:lvl w:ilvl="8" w:tplc="255816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423097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30675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404D8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B477B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183F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1A8ED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767D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500816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FF47A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2458B5B2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179C3B78">
      <w:start w:val="1"/>
      <w:numFmt w:val="lowerLetter"/>
      <w:lvlText w:val="%2."/>
      <w:lvlJc w:val="left"/>
      <w:pPr>
        <w:ind w:left="1800" w:hanging="360"/>
      </w:pPr>
    </w:lvl>
    <w:lvl w:ilvl="2" w:tplc="B5842522" w:tentative="1">
      <w:start w:val="1"/>
      <w:numFmt w:val="lowerRoman"/>
      <w:lvlText w:val="%3."/>
      <w:lvlJc w:val="right"/>
      <w:pPr>
        <w:ind w:left="2520" w:hanging="180"/>
      </w:pPr>
    </w:lvl>
    <w:lvl w:ilvl="3" w:tplc="F2625E92" w:tentative="1">
      <w:start w:val="1"/>
      <w:numFmt w:val="decimal"/>
      <w:lvlText w:val="%4."/>
      <w:lvlJc w:val="left"/>
      <w:pPr>
        <w:ind w:left="3240" w:hanging="360"/>
      </w:pPr>
    </w:lvl>
    <w:lvl w:ilvl="4" w:tplc="644E5D66" w:tentative="1">
      <w:start w:val="1"/>
      <w:numFmt w:val="lowerLetter"/>
      <w:lvlText w:val="%5."/>
      <w:lvlJc w:val="left"/>
      <w:pPr>
        <w:ind w:left="3960" w:hanging="360"/>
      </w:pPr>
    </w:lvl>
    <w:lvl w:ilvl="5" w:tplc="8E1A17FC" w:tentative="1">
      <w:start w:val="1"/>
      <w:numFmt w:val="lowerRoman"/>
      <w:lvlText w:val="%6."/>
      <w:lvlJc w:val="right"/>
      <w:pPr>
        <w:ind w:left="4680" w:hanging="180"/>
      </w:pPr>
    </w:lvl>
    <w:lvl w:ilvl="6" w:tplc="8C10C3E8" w:tentative="1">
      <w:start w:val="1"/>
      <w:numFmt w:val="decimal"/>
      <w:lvlText w:val="%7."/>
      <w:lvlJc w:val="left"/>
      <w:pPr>
        <w:ind w:left="5400" w:hanging="360"/>
      </w:pPr>
    </w:lvl>
    <w:lvl w:ilvl="7" w:tplc="3E34D644" w:tentative="1">
      <w:start w:val="1"/>
      <w:numFmt w:val="lowerLetter"/>
      <w:lvlText w:val="%8."/>
      <w:lvlJc w:val="left"/>
      <w:pPr>
        <w:ind w:left="6120" w:hanging="360"/>
      </w:pPr>
    </w:lvl>
    <w:lvl w:ilvl="8" w:tplc="8026C8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195A17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C225A0A" w:tentative="1">
      <w:start w:val="1"/>
      <w:numFmt w:val="lowerLetter"/>
      <w:lvlText w:val="%2."/>
      <w:lvlJc w:val="left"/>
      <w:pPr>
        <w:ind w:left="1440" w:hanging="360"/>
      </w:pPr>
    </w:lvl>
    <w:lvl w:ilvl="2" w:tplc="839A4B10" w:tentative="1">
      <w:start w:val="1"/>
      <w:numFmt w:val="lowerRoman"/>
      <w:lvlText w:val="%3."/>
      <w:lvlJc w:val="right"/>
      <w:pPr>
        <w:ind w:left="2160" w:hanging="180"/>
      </w:pPr>
    </w:lvl>
    <w:lvl w:ilvl="3" w:tplc="2F80CA56" w:tentative="1">
      <w:start w:val="1"/>
      <w:numFmt w:val="decimal"/>
      <w:lvlText w:val="%4."/>
      <w:lvlJc w:val="left"/>
      <w:pPr>
        <w:ind w:left="2880" w:hanging="360"/>
      </w:pPr>
    </w:lvl>
    <w:lvl w:ilvl="4" w:tplc="F9F2568A" w:tentative="1">
      <w:start w:val="1"/>
      <w:numFmt w:val="lowerLetter"/>
      <w:lvlText w:val="%5."/>
      <w:lvlJc w:val="left"/>
      <w:pPr>
        <w:ind w:left="3600" w:hanging="360"/>
      </w:pPr>
    </w:lvl>
    <w:lvl w:ilvl="5" w:tplc="4AE24F32" w:tentative="1">
      <w:start w:val="1"/>
      <w:numFmt w:val="lowerRoman"/>
      <w:lvlText w:val="%6."/>
      <w:lvlJc w:val="right"/>
      <w:pPr>
        <w:ind w:left="4320" w:hanging="180"/>
      </w:pPr>
    </w:lvl>
    <w:lvl w:ilvl="6" w:tplc="A15AABF4" w:tentative="1">
      <w:start w:val="1"/>
      <w:numFmt w:val="decimal"/>
      <w:lvlText w:val="%7."/>
      <w:lvlJc w:val="left"/>
      <w:pPr>
        <w:ind w:left="5040" w:hanging="360"/>
      </w:pPr>
    </w:lvl>
    <w:lvl w:ilvl="7" w:tplc="49105960" w:tentative="1">
      <w:start w:val="1"/>
      <w:numFmt w:val="lowerLetter"/>
      <w:lvlText w:val="%8."/>
      <w:lvlJc w:val="left"/>
      <w:pPr>
        <w:ind w:left="5760" w:hanging="360"/>
      </w:pPr>
    </w:lvl>
    <w:lvl w:ilvl="8" w:tplc="289A2A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0F69C9"/>
    <w:rsid w:val="00102064"/>
    <w:rsid w:val="00111106"/>
    <w:rsid w:val="00121B8C"/>
    <w:rsid w:val="001253B7"/>
    <w:rsid w:val="0012711F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1F7952"/>
    <w:rsid w:val="00200E96"/>
    <w:rsid w:val="00203A58"/>
    <w:rsid w:val="0021392C"/>
    <w:rsid w:val="00222A79"/>
    <w:rsid w:val="002255DC"/>
    <w:rsid w:val="00235930"/>
    <w:rsid w:val="0024438A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61F1E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24952"/>
    <w:rsid w:val="005539CD"/>
    <w:rsid w:val="00576588"/>
    <w:rsid w:val="00593C8E"/>
    <w:rsid w:val="005A7151"/>
    <w:rsid w:val="005D2665"/>
    <w:rsid w:val="005D59CB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6F68A5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3A76"/>
    <w:rsid w:val="007F7931"/>
    <w:rsid w:val="00822C66"/>
    <w:rsid w:val="00824042"/>
    <w:rsid w:val="00825A57"/>
    <w:rsid w:val="008654D1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260EB"/>
    <w:rsid w:val="00A4627C"/>
    <w:rsid w:val="00A62EE4"/>
    <w:rsid w:val="00A773F7"/>
    <w:rsid w:val="00A81B5E"/>
    <w:rsid w:val="00A96BEC"/>
    <w:rsid w:val="00A971E9"/>
    <w:rsid w:val="00AC1C4D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4F6E"/>
    <w:rsid w:val="00B91BD0"/>
    <w:rsid w:val="00BA1552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D3D14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775C7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3F62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C22E6A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Career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D5B0F9-9C1C-4B6A-9B7E-A8A95D767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2155</Words>
  <Characters>12289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Mason, Amy</cp:lastModifiedBy>
  <cp:revision>3</cp:revision>
  <dcterms:created xsi:type="dcterms:W3CDTF">2022-09-08T11:45:00Z</dcterms:created>
  <dcterms:modified xsi:type="dcterms:W3CDTF">2022-09-14T12:45:00Z</dcterms:modified>
</cp:coreProperties>
</file>