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2E84" w14:textId="21141842" w:rsidR="00E616CB" w:rsidRDefault="00E616CB" w:rsidP="00E616CB">
      <w:pPr>
        <w:jc w:val="center"/>
        <w:rPr>
          <w:rFonts w:ascii="Arial Bold" w:hAnsi="Arial Bold"/>
          <w:b/>
          <w:caps/>
          <w:sz w:val="28"/>
          <w:szCs w:val="20"/>
          <w:shd w:val="clear" w:color="auto" w:fill="FFFFFF"/>
        </w:rPr>
      </w:pPr>
      <w:r w:rsidRPr="00E616CB">
        <w:rPr>
          <w:rFonts w:ascii="Arial Bold" w:hAnsi="Arial Bold"/>
          <w:b/>
          <w:caps/>
          <w:sz w:val="28"/>
          <w:szCs w:val="20"/>
          <w:shd w:val="clear" w:color="auto" w:fill="FFFFFF"/>
        </w:rPr>
        <w:t>Children's Services</w:t>
      </w:r>
    </w:p>
    <w:p w14:paraId="1AF36170" w14:textId="05EDC7C7" w:rsidR="00E616CB" w:rsidRDefault="00E616CB" w:rsidP="00E616CB">
      <w:pPr>
        <w:jc w:val="center"/>
        <w:rPr>
          <w:rFonts w:ascii="Arial Bold" w:hAnsi="Arial Bold"/>
          <w:b/>
          <w:caps/>
          <w:sz w:val="28"/>
          <w:szCs w:val="20"/>
          <w:shd w:val="clear" w:color="auto" w:fill="FFFFFF"/>
        </w:rPr>
      </w:pPr>
    </w:p>
    <w:p w14:paraId="7C232A54" w14:textId="77777777" w:rsidR="00E616CB" w:rsidRDefault="00E616CB" w:rsidP="00E616CB">
      <w:pPr>
        <w:rPr>
          <w:rFonts w:ascii="Arial" w:hAnsi="Arial" w:cs="Arial"/>
          <w:b/>
          <w:caps/>
          <w:sz w:val="24"/>
          <w:szCs w:val="24"/>
          <w:shd w:val="clear" w:color="auto" w:fill="FFFFFF"/>
        </w:rPr>
      </w:pPr>
      <w:r w:rsidRPr="00E616CB">
        <w:rPr>
          <w:rFonts w:ascii="Arial" w:hAnsi="Arial" w:cs="Arial"/>
          <w:b/>
          <w:caps/>
          <w:sz w:val="24"/>
          <w:szCs w:val="24"/>
          <w:shd w:val="clear" w:color="auto" w:fill="FFFFFF"/>
        </w:rPr>
        <w:t xml:space="preserve">Casual childcare worker </w:t>
      </w:r>
      <w:r>
        <w:rPr>
          <w:rFonts w:ascii="Arial" w:hAnsi="Arial" w:cs="Arial"/>
          <w:b/>
          <w:caps/>
          <w:sz w:val="24"/>
          <w:szCs w:val="24"/>
          <w:shd w:val="clear" w:color="auto" w:fill="FFFFFF"/>
        </w:rPr>
        <w:t xml:space="preserve">                                                               </w:t>
      </w:r>
      <w:r w:rsidRPr="00E616CB">
        <w:rPr>
          <w:rFonts w:ascii="Arial" w:hAnsi="Arial" w:cs="Arial"/>
          <w:b/>
          <w:caps/>
          <w:sz w:val="24"/>
          <w:szCs w:val="24"/>
          <w:shd w:val="clear" w:color="auto" w:fill="FFFFFF"/>
        </w:rPr>
        <w:t xml:space="preserve">ref 4841                                               </w:t>
      </w:r>
      <w:r>
        <w:rPr>
          <w:rFonts w:ascii="Arial" w:hAnsi="Arial" w:cs="Arial"/>
          <w:b/>
          <w:caps/>
          <w:sz w:val="24"/>
          <w:szCs w:val="24"/>
          <w:shd w:val="clear" w:color="auto" w:fill="FFFFFF"/>
        </w:rPr>
        <w:t xml:space="preserve">             </w:t>
      </w:r>
      <w:r w:rsidRPr="00E616CB">
        <w:rPr>
          <w:rFonts w:ascii="Arial" w:hAnsi="Arial" w:cs="Arial"/>
          <w:b/>
          <w:caps/>
          <w:sz w:val="24"/>
          <w:szCs w:val="24"/>
          <w:shd w:val="clear" w:color="auto" w:fill="FFFFFF"/>
        </w:rPr>
        <w:t xml:space="preserve">         as and when required                                                                    </w:t>
      </w:r>
      <w:r>
        <w:rPr>
          <w:rFonts w:ascii="Arial" w:hAnsi="Arial" w:cs="Arial"/>
          <w:b/>
          <w:caps/>
          <w:sz w:val="24"/>
          <w:szCs w:val="24"/>
          <w:shd w:val="clear" w:color="auto" w:fill="FFFFFF"/>
        </w:rPr>
        <w:t xml:space="preserve">                 </w:t>
      </w:r>
      <w:r w:rsidRPr="00E616CB">
        <w:rPr>
          <w:rFonts w:ascii="Arial" w:hAnsi="Arial" w:cs="Arial"/>
          <w:b/>
          <w:caps/>
          <w:sz w:val="24"/>
          <w:szCs w:val="24"/>
          <w:shd w:val="clear" w:color="auto" w:fill="FFFFFF"/>
        </w:rPr>
        <w:t xml:space="preserve"> grade 4 £10.18 per hour                                                            </w:t>
      </w:r>
      <w:r>
        <w:rPr>
          <w:rFonts w:ascii="Arial" w:hAnsi="Arial" w:cs="Arial"/>
          <w:b/>
          <w:caps/>
          <w:sz w:val="24"/>
          <w:szCs w:val="24"/>
          <w:shd w:val="clear" w:color="auto" w:fill="FFFFFF"/>
        </w:rPr>
        <w:t xml:space="preserve">                     </w:t>
      </w:r>
      <w:r w:rsidRPr="00E616CB">
        <w:rPr>
          <w:rFonts w:ascii="Arial" w:hAnsi="Arial" w:cs="Arial"/>
          <w:b/>
          <w:caps/>
          <w:sz w:val="24"/>
          <w:szCs w:val="24"/>
          <w:shd w:val="clear" w:color="auto" w:fill="FFFFFF"/>
        </w:rPr>
        <w:t xml:space="preserve">     flying start                                                                       </w:t>
      </w:r>
      <w:r>
        <w:rPr>
          <w:rFonts w:ascii="Arial" w:hAnsi="Arial" w:cs="Arial"/>
          <w:b/>
          <w:caps/>
          <w:sz w:val="24"/>
          <w:szCs w:val="24"/>
          <w:shd w:val="clear" w:color="auto" w:fill="FFFFFF"/>
        </w:rPr>
        <w:t xml:space="preserve">                  </w:t>
      </w:r>
      <w:r w:rsidRPr="00E616CB">
        <w:rPr>
          <w:rFonts w:ascii="Arial" w:hAnsi="Arial" w:cs="Arial"/>
          <w:b/>
          <w:caps/>
          <w:sz w:val="24"/>
          <w:szCs w:val="24"/>
          <w:shd w:val="clear" w:color="auto" w:fill="FFFFFF"/>
        </w:rPr>
        <w:t xml:space="preserve">      pontypridd                                                                                        </w:t>
      </w:r>
      <w:r>
        <w:rPr>
          <w:rFonts w:ascii="Arial" w:hAnsi="Arial" w:cs="Arial"/>
          <w:b/>
          <w:caps/>
          <w:sz w:val="24"/>
          <w:szCs w:val="24"/>
          <w:shd w:val="clear" w:color="auto" w:fill="FFFFFF"/>
        </w:rPr>
        <w:t xml:space="preserve">                  </w:t>
      </w:r>
      <w:r w:rsidRPr="00E616CB">
        <w:rPr>
          <w:rFonts w:ascii="Arial" w:hAnsi="Arial" w:cs="Arial"/>
          <w:b/>
          <w:caps/>
          <w:sz w:val="24"/>
          <w:szCs w:val="24"/>
          <w:shd w:val="clear" w:color="auto" w:fill="FFFFFF"/>
        </w:rPr>
        <w:t xml:space="preserve">       cf37 1du    </w:t>
      </w:r>
    </w:p>
    <w:p w14:paraId="3720E61B" w14:textId="6CE39DF4" w:rsidR="00E616CB" w:rsidRPr="00E616CB" w:rsidRDefault="00E616CB" w:rsidP="00E616CB">
      <w:pPr>
        <w:pStyle w:val="NormalWeb"/>
        <w:shd w:val="clear" w:color="auto" w:fill="FFFFFF"/>
        <w:spacing w:before="0" w:beforeAutospacing="0" w:after="150" w:afterAutospacing="0"/>
        <w:jc w:val="both"/>
        <w:rPr>
          <w:rFonts w:ascii="Arial" w:hAnsi="Arial" w:cs="Arial"/>
          <w:color w:val="1E2F56"/>
        </w:rPr>
      </w:pPr>
      <w:r w:rsidRPr="00E616CB">
        <w:rPr>
          <w:rFonts w:ascii="Arial" w:hAnsi="Arial" w:cs="Arial"/>
          <w:color w:val="000000"/>
        </w:rPr>
        <w:t>A new and exciting opportunity has arisen in the Childcare Delivery Team. We are looking for enthusiastic people to join our casual childcare worker team. This post will work across five the Rhondda Cynon Taff Local Authority run childcare settings providing exciting, rich learning opportunities while in a caring and supportive environment for children between 6 weeks and 8 years old.</w:t>
      </w:r>
    </w:p>
    <w:p w14:paraId="4684F0B8" w14:textId="77777777" w:rsidR="00E616CB" w:rsidRDefault="00E616CB" w:rsidP="00E616CB">
      <w:pPr>
        <w:pStyle w:val="NormalWeb"/>
        <w:shd w:val="clear" w:color="auto" w:fill="FFFFFF"/>
        <w:spacing w:before="0" w:beforeAutospacing="0" w:after="150" w:afterAutospacing="0"/>
        <w:jc w:val="both"/>
        <w:rPr>
          <w:rFonts w:ascii="Arial" w:hAnsi="Arial" w:cs="Arial"/>
          <w:color w:val="000000"/>
        </w:rPr>
      </w:pPr>
      <w:r w:rsidRPr="00E616CB">
        <w:rPr>
          <w:rFonts w:ascii="Arial" w:hAnsi="Arial" w:cs="Arial"/>
          <w:color w:val="000000"/>
        </w:rPr>
        <w:t>This is an excellent opportunity to gain a wider range of skills and develop experience when working across a range of different childcare settings. </w:t>
      </w:r>
    </w:p>
    <w:p w14:paraId="04287440" w14:textId="0C1E3ADF" w:rsidR="00E616CB" w:rsidRPr="00E616CB" w:rsidRDefault="00E616CB" w:rsidP="00E616CB">
      <w:pPr>
        <w:pStyle w:val="NormalWeb"/>
        <w:shd w:val="clear" w:color="auto" w:fill="FFFFFF"/>
        <w:spacing w:before="0" w:beforeAutospacing="0" w:after="150" w:afterAutospacing="0"/>
        <w:jc w:val="both"/>
        <w:rPr>
          <w:rFonts w:ascii="Arial" w:hAnsi="Arial" w:cs="Arial"/>
          <w:color w:val="1E2F56"/>
        </w:rPr>
      </w:pPr>
      <w:r w:rsidRPr="00E616CB">
        <w:rPr>
          <w:rFonts w:ascii="Arial" w:hAnsi="Arial" w:cs="Arial"/>
          <w:color w:val="000000"/>
        </w:rPr>
        <w:t>For more information please email Natasha Berry, Childcare Delivery Manager,  Natasha.Berry@rctcbc.gov.uk.</w:t>
      </w:r>
    </w:p>
    <w:p w14:paraId="1F0077F2" w14:textId="77777777" w:rsidR="00E616CB" w:rsidRPr="00E616CB" w:rsidRDefault="00E616CB" w:rsidP="00E616CB">
      <w:pPr>
        <w:pStyle w:val="NormalWeb"/>
        <w:shd w:val="clear" w:color="auto" w:fill="FFFFFF"/>
        <w:spacing w:before="0" w:beforeAutospacing="0" w:after="150" w:afterAutospacing="0"/>
        <w:jc w:val="both"/>
        <w:rPr>
          <w:rFonts w:ascii="Arial" w:hAnsi="Arial" w:cs="Arial"/>
          <w:color w:val="1E2F56"/>
        </w:rPr>
      </w:pPr>
      <w:r w:rsidRPr="00E616CB">
        <w:rPr>
          <w:rFonts w:ascii="Arial" w:hAnsi="Arial" w:cs="Arial"/>
          <w:color w:val="2B2B2B"/>
        </w:rPr>
        <w:t>Protecting children and vulnerable adults is a core responsibility of all staff appointed to the Council.</w:t>
      </w:r>
    </w:p>
    <w:p w14:paraId="70063755" w14:textId="77777777" w:rsidR="00E616CB" w:rsidRPr="00E616CB" w:rsidRDefault="00E616CB" w:rsidP="00E616CB">
      <w:pPr>
        <w:pStyle w:val="NormalWeb"/>
        <w:shd w:val="clear" w:color="auto" w:fill="FFFFFF"/>
        <w:spacing w:before="0" w:beforeAutospacing="0" w:after="150" w:afterAutospacing="0"/>
        <w:jc w:val="both"/>
        <w:rPr>
          <w:rFonts w:ascii="Arial" w:hAnsi="Arial" w:cs="Arial"/>
          <w:color w:val="1E2F56"/>
        </w:rPr>
      </w:pPr>
      <w:r w:rsidRPr="00E616CB">
        <w:rPr>
          <w:rStyle w:val="Strong"/>
          <w:rFonts w:ascii="Arial" w:hAnsi="Arial" w:cs="Arial"/>
          <w:color w:val="2B2B2B"/>
        </w:rPr>
        <w:t>In addition to this safeguarding responsibility, the successful applicant for this role will also be subject to an enhanced disclosure and barring service check.</w:t>
      </w:r>
    </w:p>
    <w:p w14:paraId="3985AF77" w14:textId="77777777" w:rsidR="00E616CB" w:rsidRPr="00E616CB" w:rsidRDefault="00E616CB" w:rsidP="00E616CB">
      <w:pPr>
        <w:pStyle w:val="NormalWeb"/>
        <w:shd w:val="clear" w:color="auto" w:fill="FFFFFF"/>
        <w:spacing w:before="0" w:beforeAutospacing="0" w:after="150" w:afterAutospacing="0"/>
        <w:jc w:val="both"/>
        <w:rPr>
          <w:rFonts w:ascii="Arial" w:hAnsi="Arial" w:cs="Arial"/>
          <w:color w:val="1E2F56"/>
        </w:rPr>
      </w:pPr>
      <w:r w:rsidRPr="00E616CB">
        <w:rPr>
          <w:rFonts w:ascii="Arial" w:hAnsi="Arial" w:cs="Arial"/>
          <w:color w:val="2B2B2B"/>
        </w:rPr>
        <w:t xml:space="preserve">The Council values diversity in its workforce. We are committed to ensuring that no unlawful discrimination occurs in the recruitment and selection process on the grounds of age, sex, race, disability, sexual orientation, transgender, including those with non-binary identities, religion or belief or pregnancy and maternity. We offer a number of staff networks for employees including the Allies Network, a Disability and Carers Network and </w:t>
      </w:r>
      <w:proofErr w:type="spellStart"/>
      <w:r w:rsidRPr="00E616CB">
        <w:rPr>
          <w:rFonts w:ascii="Arial" w:hAnsi="Arial" w:cs="Arial"/>
          <w:color w:val="2B2B2B"/>
        </w:rPr>
        <w:t>Perthyn</w:t>
      </w:r>
      <w:proofErr w:type="spellEnd"/>
      <w:r w:rsidRPr="00E616CB">
        <w:rPr>
          <w:rFonts w:ascii="Arial" w:hAnsi="Arial" w:cs="Arial"/>
          <w:color w:val="2B2B2B"/>
        </w:rPr>
        <w:t xml:space="preserve"> our LGBTQ+ Network.</w:t>
      </w:r>
    </w:p>
    <w:p w14:paraId="58A93E2C" w14:textId="77777777" w:rsidR="00E616CB" w:rsidRPr="00E616CB" w:rsidRDefault="00E616CB" w:rsidP="00E616CB">
      <w:pPr>
        <w:pStyle w:val="NormalWeb"/>
        <w:shd w:val="clear" w:color="auto" w:fill="FFFFFF"/>
        <w:spacing w:before="0" w:beforeAutospacing="0" w:after="150" w:afterAutospacing="0"/>
        <w:jc w:val="both"/>
        <w:rPr>
          <w:rFonts w:ascii="Arial" w:hAnsi="Arial" w:cs="Arial"/>
          <w:color w:val="1E2F56"/>
        </w:rPr>
      </w:pPr>
      <w:r w:rsidRPr="00E616CB">
        <w:rPr>
          <w:rFonts w:ascii="Arial" w:hAnsi="Arial" w:cs="Arial"/>
          <w:color w:val="2B2B2B"/>
        </w:rPr>
        <w:t xml:space="preserve">An application submitted for this post in Welsh will not be treated less </w:t>
      </w:r>
      <w:proofErr w:type="spellStart"/>
      <w:r w:rsidRPr="00E616CB">
        <w:rPr>
          <w:rFonts w:ascii="Arial" w:hAnsi="Arial" w:cs="Arial"/>
          <w:color w:val="2B2B2B"/>
        </w:rPr>
        <w:t>favorably</w:t>
      </w:r>
      <w:proofErr w:type="spellEnd"/>
      <w:r w:rsidRPr="00E616CB">
        <w:rPr>
          <w:rFonts w:ascii="Arial" w:hAnsi="Arial" w:cs="Arial"/>
          <w:color w:val="2B2B2B"/>
        </w:rPr>
        <w:t xml:space="preserve"> than an application made in English.</w:t>
      </w:r>
    </w:p>
    <w:p w14:paraId="6FC304EF" w14:textId="77777777" w:rsidR="00E616CB" w:rsidRPr="00E616CB" w:rsidRDefault="00E616CB" w:rsidP="00E616CB">
      <w:pPr>
        <w:pStyle w:val="NormalWeb"/>
        <w:shd w:val="clear" w:color="auto" w:fill="FFFFFF"/>
        <w:spacing w:before="0" w:beforeAutospacing="0" w:after="150" w:afterAutospacing="0"/>
        <w:jc w:val="both"/>
        <w:rPr>
          <w:rFonts w:ascii="Arial" w:hAnsi="Arial" w:cs="Arial"/>
          <w:color w:val="1E2F56"/>
        </w:rPr>
      </w:pPr>
      <w:r w:rsidRPr="00E616CB">
        <w:rPr>
          <w:rFonts w:ascii="Arial" w:hAnsi="Arial" w:cs="Arial"/>
          <w:color w:val="2B2B2B"/>
        </w:rPr>
        <w:t>In view of the large number of Application Forms which are currently being submitted individual applications are not acknowledged. Consequently if you do not hear from us within four weeks of the closing date, please assume that your application is unsuccessful on this occasion. In which case you are thanked for the interest you have shown in applying for a position within the Council. Rhondda Cynon Taf welcomes applications from all sections of the community.</w:t>
      </w:r>
    </w:p>
    <w:p w14:paraId="27A134B2" w14:textId="77777777" w:rsidR="00E616CB" w:rsidRPr="00E616CB" w:rsidRDefault="00E616CB" w:rsidP="00E616CB">
      <w:pPr>
        <w:pStyle w:val="NormalWeb"/>
        <w:shd w:val="clear" w:color="auto" w:fill="FFFFFF"/>
        <w:spacing w:before="0" w:beforeAutospacing="0" w:after="150" w:afterAutospacing="0"/>
        <w:jc w:val="both"/>
        <w:rPr>
          <w:rFonts w:ascii="Arial" w:hAnsi="Arial" w:cs="Arial"/>
          <w:color w:val="1E2F56"/>
        </w:rPr>
      </w:pPr>
      <w:r w:rsidRPr="00E616CB">
        <w:rPr>
          <w:rFonts w:ascii="Arial" w:hAnsi="Arial" w:cs="Arial"/>
          <w:color w:val="1E2F56"/>
        </w:rPr>
        <w:t>In support of the Council’s voluntary pledge to support the Armed Forces, the recruiter must always be prepared to ensure that applicants who have identified themselves as members of the Armed Forces including Service Leavers, Veterans, Reservists or Spouses and who meet the essential criteria of the person specification, are offered an interview.</w:t>
      </w:r>
    </w:p>
    <w:p w14:paraId="6E6F4B7B" w14:textId="77777777" w:rsidR="00E616CB" w:rsidRPr="00E616CB" w:rsidRDefault="00E616CB" w:rsidP="00E616CB">
      <w:pPr>
        <w:pStyle w:val="NormalWeb"/>
        <w:shd w:val="clear" w:color="auto" w:fill="FFFFFF"/>
        <w:spacing w:before="0" w:beforeAutospacing="0" w:after="150" w:afterAutospacing="0"/>
        <w:jc w:val="both"/>
        <w:rPr>
          <w:rFonts w:ascii="Arial" w:hAnsi="Arial" w:cs="Arial"/>
          <w:color w:val="1E2F56"/>
        </w:rPr>
      </w:pPr>
      <w:r w:rsidRPr="00E616CB">
        <w:rPr>
          <w:rStyle w:val="Strong"/>
          <w:rFonts w:ascii="Arial" w:hAnsi="Arial" w:cs="Arial"/>
          <w:color w:val="2B2B2B"/>
        </w:rPr>
        <w:t>Please note that whilst there is a closing date stated, this is an ongoing advert and suitable candidates will be invited to interview at regular intervals.</w:t>
      </w:r>
    </w:p>
    <w:p w14:paraId="7CADF5DA" w14:textId="3EAF9E14" w:rsidR="00E616CB" w:rsidRDefault="00E616CB" w:rsidP="00E616CB">
      <w:pPr>
        <w:rPr>
          <w:rFonts w:ascii="Arial" w:hAnsi="Arial" w:cs="Arial"/>
          <w:b/>
          <w:caps/>
          <w:sz w:val="24"/>
          <w:szCs w:val="24"/>
          <w:shd w:val="clear" w:color="auto" w:fill="FFFFFF"/>
        </w:rPr>
      </w:pPr>
    </w:p>
    <w:p w14:paraId="0E15D8B7" w14:textId="26AAACA5" w:rsidR="00E616CB" w:rsidRPr="00E616CB" w:rsidRDefault="00E616CB" w:rsidP="00E616CB">
      <w:pPr>
        <w:rPr>
          <w:rFonts w:ascii="Arial" w:hAnsi="Arial" w:cs="Arial"/>
          <w:b/>
          <w:caps/>
          <w:sz w:val="24"/>
          <w:szCs w:val="24"/>
        </w:rPr>
      </w:pPr>
      <w:r w:rsidRPr="00E616CB">
        <w:rPr>
          <w:rFonts w:ascii="Arial" w:hAnsi="Arial" w:cs="Arial"/>
          <w:b/>
          <w:caps/>
          <w:sz w:val="24"/>
          <w:szCs w:val="24"/>
          <w:shd w:val="clear" w:color="auto" w:fill="FFFFFF"/>
        </w:rPr>
        <w:t xml:space="preserve">                                                                                  </w:t>
      </w:r>
    </w:p>
    <w:sectPr w:rsidR="00E616CB" w:rsidRPr="00E61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CB"/>
    <w:rsid w:val="00E6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DB77"/>
  <w15:chartTrackingRefBased/>
  <w15:docId w15:val="{FD5CDE81-A18F-46AD-82B7-6B950F5B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6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1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Doxsey, Sarah</dc:creator>
  <cp:keywords/>
  <dc:description/>
  <cp:lastModifiedBy>Doxsey, Sarah</cp:lastModifiedBy>
  <cp:revision>1</cp:revision>
  <dcterms:created xsi:type="dcterms:W3CDTF">2022-08-05T16:09:00Z</dcterms:created>
  <dcterms:modified xsi:type="dcterms:W3CDTF">2022-08-05T16:16:00Z</dcterms:modified>
</cp:coreProperties>
</file>