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3238"/>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10"/>
        <w:gridCol w:w="6480"/>
      </w:tblGrid>
      <w:tr w:rsidR="00EA42B0" w14:paraId="1BAE6760" w14:textId="77777777">
        <w:tc>
          <w:tcPr>
            <w:tcW w:w="2610" w:type="dxa"/>
            <w:tcBorders>
              <w:top w:val="single" w:sz="6" w:space="0" w:color="auto"/>
              <w:left w:val="single" w:sz="6" w:space="0" w:color="auto"/>
              <w:bottom w:val="single" w:sz="6" w:space="0" w:color="auto"/>
              <w:right w:val="single" w:sz="6" w:space="0" w:color="auto"/>
            </w:tcBorders>
          </w:tcPr>
          <w:p w14:paraId="6BFC52DE" w14:textId="77777777" w:rsidR="00EA42B0" w:rsidRDefault="00EA42B0">
            <w:pPr>
              <w:rPr>
                <w:b/>
              </w:rPr>
            </w:pPr>
            <w:r>
              <w:rPr>
                <w:b/>
              </w:rPr>
              <w:t>Group:</w:t>
            </w:r>
          </w:p>
          <w:p w14:paraId="4A040183" w14:textId="77777777" w:rsidR="00EA42B0" w:rsidRDefault="00EA42B0">
            <w:pPr>
              <w:rPr>
                <w:b/>
              </w:rPr>
            </w:pPr>
          </w:p>
        </w:tc>
        <w:tc>
          <w:tcPr>
            <w:tcW w:w="6480" w:type="dxa"/>
            <w:tcBorders>
              <w:top w:val="single" w:sz="6" w:space="0" w:color="auto"/>
              <w:left w:val="single" w:sz="6" w:space="0" w:color="auto"/>
              <w:bottom w:val="single" w:sz="6" w:space="0" w:color="auto"/>
              <w:right w:val="single" w:sz="6" w:space="0" w:color="auto"/>
            </w:tcBorders>
          </w:tcPr>
          <w:p w14:paraId="16BAE9F7" w14:textId="6B2EF410" w:rsidR="00EA42B0" w:rsidRDefault="00812478">
            <w:r>
              <w:t>CHIEF EXECUTIVE</w:t>
            </w:r>
          </w:p>
        </w:tc>
      </w:tr>
      <w:tr w:rsidR="00EA42B0" w14:paraId="7FB81ED8" w14:textId="77777777">
        <w:trPr>
          <w:trHeight w:val="534"/>
        </w:trPr>
        <w:tc>
          <w:tcPr>
            <w:tcW w:w="2610" w:type="dxa"/>
            <w:tcBorders>
              <w:top w:val="single" w:sz="6" w:space="0" w:color="auto"/>
              <w:left w:val="single" w:sz="6" w:space="0" w:color="auto"/>
              <w:bottom w:val="single" w:sz="6" w:space="0" w:color="auto"/>
              <w:right w:val="single" w:sz="6" w:space="0" w:color="auto"/>
            </w:tcBorders>
          </w:tcPr>
          <w:p w14:paraId="0CC07BA9" w14:textId="77777777" w:rsidR="00EA42B0" w:rsidRDefault="00EA42B0">
            <w:pPr>
              <w:rPr>
                <w:b/>
              </w:rPr>
            </w:pPr>
            <w:r>
              <w:rPr>
                <w:b/>
              </w:rPr>
              <w:t>Division:</w:t>
            </w:r>
          </w:p>
        </w:tc>
        <w:tc>
          <w:tcPr>
            <w:tcW w:w="6480" w:type="dxa"/>
            <w:tcBorders>
              <w:top w:val="single" w:sz="6" w:space="0" w:color="auto"/>
              <w:left w:val="single" w:sz="6" w:space="0" w:color="auto"/>
              <w:bottom w:val="single" w:sz="6" w:space="0" w:color="auto"/>
              <w:right w:val="single" w:sz="6" w:space="0" w:color="auto"/>
            </w:tcBorders>
          </w:tcPr>
          <w:p w14:paraId="4F54B532" w14:textId="0B238232" w:rsidR="00EA42B0" w:rsidRDefault="00812478" w:rsidP="004E65FE">
            <w:r>
              <w:t>CABIN</w:t>
            </w:r>
            <w:r>
              <w:t>E</w:t>
            </w:r>
            <w:r>
              <w:t>T OFFICE AND PUBLIC RELATIONS</w:t>
            </w:r>
          </w:p>
        </w:tc>
      </w:tr>
      <w:tr w:rsidR="00EA42B0" w14:paraId="3551BE4C" w14:textId="77777777">
        <w:tc>
          <w:tcPr>
            <w:tcW w:w="2610" w:type="dxa"/>
            <w:tcBorders>
              <w:top w:val="single" w:sz="6" w:space="0" w:color="auto"/>
              <w:left w:val="single" w:sz="6" w:space="0" w:color="auto"/>
              <w:bottom w:val="single" w:sz="6" w:space="0" w:color="auto"/>
              <w:right w:val="single" w:sz="6" w:space="0" w:color="auto"/>
            </w:tcBorders>
          </w:tcPr>
          <w:p w14:paraId="558442F2" w14:textId="77777777" w:rsidR="00EA42B0" w:rsidRDefault="00EA42B0">
            <w:pPr>
              <w:rPr>
                <w:b/>
              </w:rPr>
            </w:pPr>
            <w:r>
              <w:rPr>
                <w:b/>
              </w:rPr>
              <w:t>Section:</w:t>
            </w:r>
          </w:p>
        </w:tc>
        <w:tc>
          <w:tcPr>
            <w:tcW w:w="6480" w:type="dxa"/>
            <w:tcBorders>
              <w:top w:val="single" w:sz="6" w:space="0" w:color="auto"/>
              <w:left w:val="single" w:sz="6" w:space="0" w:color="auto"/>
              <w:bottom w:val="single" w:sz="6" w:space="0" w:color="auto"/>
              <w:right w:val="single" w:sz="6" w:space="0" w:color="auto"/>
            </w:tcBorders>
          </w:tcPr>
          <w:p w14:paraId="205D08CD" w14:textId="77777777" w:rsidR="00812478" w:rsidRDefault="00812478" w:rsidP="00812478">
            <w:pPr>
              <w:rPr>
                <w:caps/>
              </w:rPr>
            </w:pPr>
            <w:r>
              <w:rPr>
                <w:caps/>
              </w:rPr>
              <w:t>RESEARCH AND INFORMATION – CABINET</w:t>
            </w:r>
          </w:p>
          <w:p w14:paraId="5161F06F" w14:textId="77777777" w:rsidR="00D40975" w:rsidRDefault="00D40975"/>
        </w:tc>
      </w:tr>
      <w:tr w:rsidR="00EA42B0" w14:paraId="52925A49" w14:textId="77777777">
        <w:tc>
          <w:tcPr>
            <w:tcW w:w="2610" w:type="dxa"/>
            <w:tcBorders>
              <w:top w:val="single" w:sz="6" w:space="0" w:color="auto"/>
              <w:left w:val="single" w:sz="6" w:space="0" w:color="auto"/>
              <w:bottom w:val="single" w:sz="6" w:space="0" w:color="auto"/>
              <w:right w:val="single" w:sz="6" w:space="0" w:color="auto"/>
            </w:tcBorders>
          </w:tcPr>
          <w:p w14:paraId="1BFE39A3" w14:textId="77777777" w:rsidR="00EA42B0" w:rsidRDefault="00EA42B0">
            <w:pPr>
              <w:rPr>
                <w:b/>
              </w:rPr>
            </w:pPr>
            <w:r>
              <w:rPr>
                <w:b/>
              </w:rPr>
              <w:t>Sub Section:</w:t>
            </w:r>
          </w:p>
          <w:p w14:paraId="02F5D565" w14:textId="77777777" w:rsidR="00EA42B0" w:rsidRDefault="00EA42B0">
            <w:pPr>
              <w:rPr>
                <w:b/>
              </w:rPr>
            </w:pPr>
          </w:p>
        </w:tc>
        <w:tc>
          <w:tcPr>
            <w:tcW w:w="6480" w:type="dxa"/>
            <w:tcBorders>
              <w:top w:val="single" w:sz="6" w:space="0" w:color="auto"/>
              <w:left w:val="single" w:sz="6" w:space="0" w:color="auto"/>
              <w:bottom w:val="single" w:sz="6" w:space="0" w:color="auto"/>
              <w:right w:val="single" w:sz="6" w:space="0" w:color="auto"/>
            </w:tcBorders>
          </w:tcPr>
          <w:p w14:paraId="2E59CBDF" w14:textId="77777777" w:rsidR="00812478" w:rsidRPr="00812478" w:rsidRDefault="00812478" w:rsidP="00812478">
            <w:r w:rsidRPr="00812478">
              <w:t>RESEARCH AND INFORMATION – CABINET</w:t>
            </w:r>
          </w:p>
          <w:p w14:paraId="2C08397E" w14:textId="77777777" w:rsidR="00EA42B0" w:rsidRDefault="00EA42B0"/>
        </w:tc>
      </w:tr>
      <w:tr w:rsidR="00EA42B0" w14:paraId="4C9AE429" w14:textId="77777777">
        <w:tc>
          <w:tcPr>
            <w:tcW w:w="2610" w:type="dxa"/>
            <w:tcBorders>
              <w:top w:val="single" w:sz="6" w:space="0" w:color="auto"/>
              <w:left w:val="single" w:sz="6" w:space="0" w:color="auto"/>
              <w:bottom w:val="single" w:sz="6" w:space="0" w:color="auto"/>
              <w:right w:val="single" w:sz="6" w:space="0" w:color="auto"/>
            </w:tcBorders>
          </w:tcPr>
          <w:p w14:paraId="539E8640" w14:textId="77777777" w:rsidR="00EA42B0" w:rsidRDefault="00EA42B0">
            <w:pPr>
              <w:rPr>
                <w:b/>
              </w:rPr>
            </w:pPr>
            <w:r>
              <w:rPr>
                <w:b/>
              </w:rPr>
              <w:t>Post Title:</w:t>
            </w:r>
          </w:p>
          <w:p w14:paraId="03911607" w14:textId="77777777" w:rsidR="00EA42B0" w:rsidRDefault="00EA42B0">
            <w:pPr>
              <w:rPr>
                <w:b/>
              </w:rPr>
            </w:pPr>
          </w:p>
        </w:tc>
        <w:tc>
          <w:tcPr>
            <w:tcW w:w="6480" w:type="dxa"/>
            <w:tcBorders>
              <w:top w:val="single" w:sz="6" w:space="0" w:color="auto"/>
              <w:left w:val="single" w:sz="6" w:space="0" w:color="auto"/>
              <w:bottom w:val="single" w:sz="6" w:space="0" w:color="auto"/>
              <w:right w:val="single" w:sz="6" w:space="0" w:color="auto"/>
            </w:tcBorders>
          </w:tcPr>
          <w:p w14:paraId="7006B6AC" w14:textId="32CE76A4" w:rsidR="00EA42B0" w:rsidRDefault="00812478">
            <w:r w:rsidRPr="00812478">
              <w:t>REGIONAL SCHOOL LIAISON OFFICER (RSLO) SOUTH WALES</w:t>
            </w:r>
          </w:p>
        </w:tc>
      </w:tr>
      <w:tr w:rsidR="00EA42B0" w14:paraId="3C6BAE8B" w14:textId="77777777">
        <w:tc>
          <w:tcPr>
            <w:tcW w:w="2610" w:type="dxa"/>
            <w:tcBorders>
              <w:top w:val="single" w:sz="6" w:space="0" w:color="auto"/>
              <w:left w:val="single" w:sz="6" w:space="0" w:color="auto"/>
              <w:bottom w:val="single" w:sz="6" w:space="0" w:color="auto"/>
              <w:right w:val="single" w:sz="6" w:space="0" w:color="auto"/>
            </w:tcBorders>
          </w:tcPr>
          <w:p w14:paraId="6D2FE683" w14:textId="77777777" w:rsidR="00EA42B0" w:rsidRDefault="00EA42B0">
            <w:pPr>
              <w:rPr>
                <w:b/>
              </w:rPr>
            </w:pPr>
            <w:r>
              <w:rPr>
                <w:b/>
              </w:rPr>
              <w:t>Vision Post Number:</w:t>
            </w:r>
          </w:p>
          <w:p w14:paraId="61AB25D3" w14:textId="77777777" w:rsidR="00EA42B0" w:rsidRDefault="00EA42B0">
            <w:pPr>
              <w:rPr>
                <w:b/>
              </w:rPr>
            </w:pPr>
          </w:p>
        </w:tc>
        <w:tc>
          <w:tcPr>
            <w:tcW w:w="6480" w:type="dxa"/>
            <w:tcBorders>
              <w:top w:val="single" w:sz="6" w:space="0" w:color="auto"/>
              <w:left w:val="single" w:sz="6" w:space="0" w:color="auto"/>
              <w:bottom w:val="single" w:sz="6" w:space="0" w:color="auto"/>
              <w:right w:val="single" w:sz="6" w:space="0" w:color="auto"/>
            </w:tcBorders>
          </w:tcPr>
          <w:p w14:paraId="7DD701C4" w14:textId="262A9636" w:rsidR="00EA42B0" w:rsidRDefault="00812478">
            <w:r>
              <w:t>POST018432</w:t>
            </w:r>
          </w:p>
        </w:tc>
      </w:tr>
      <w:tr w:rsidR="00EA42B0" w14:paraId="0A73F4C0" w14:textId="77777777">
        <w:tc>
          <w:tcPr>
            <w:tcW w:w="2610" w:type="dxa"/>
            <w:tcBorders>
              <w:top w:val="single" w:sz="6" w:space="0" w:color="auto"/>
              <w:left w:val="single" w:sz="6" w:space="0" w:color="auto"/>
              <w:bottom w:val="single" w:sz="6" w:space="0" w:color="auto"/>
              <w:right w:val="single" w:sz="6" w:space="0" w:color="auto"/>
            </w:tcBorders>
          </w:tcPr>
          <w:p w14:paraId="0A13EB88" w14:textId="77777777" w:rsidR="00EA42B0" w:rsidRDefault="00EA42B0">
            <w:pPr>
              <w:rPr>
                <w:b/>
              </w:rPr>
            </w:pPr>
            <w:r>
              <w:rPr>
                <w:b/>
              </w:rPr>
              <w:t>Grade:</w:t>
            </w:r>
          </w:p>
          <w:p w14:paraId="393F7C80" w14:textId="77777777" w:rsidR="00EA42B0" w:rsidRDefault="00EA42B0">
            <w:pPr>
              <w:rPr>
                <w:b/>
              </w:rPr>
            </w:pPr>
          </w:p>
        </w:tc>
        <w:tc>
          <w:tcPr>
            <w:tcW w:w="6480" w:type="dxa"/>
            <w:tcBorders>
              <w:top w:val="single" w:sz="6" w:space="0" w:color="auto"/>
              <w:left w:val="single" w:sz="6" w:space="0" w:color="auto"/>
              <w:bottom w:val="single" w:sz="6" w:space="0" w:color="auto"/>
              <w:right w:val="single" w:sz="6" w:space="0" w:color="auto"/>
            </w:tcBorders>
          </w:tcPr>
          <w:p w14:paraId="539807E6" w14:textId="471DC273" w:rsidR="00EA42B0" w:rsidRDefault="00812478">
            <w:r>
              <w:t>GR8</w:t>
            </w:r>
          </w:p>
        </w:tc>
      </w:tr>
      <w:tr w:rsidR="00EA42B0" w14:paraId="67E94B27" w14:textId="77777777">
        <w:tc>
          <w:tcPr>
            <w:tcW w:w="2610" w:type="dxa"/>
            <w:tcBorders>
              <w:top w:val="single" w:sz="6" w:space="0" w:color="auto"/>
              <w:left w:val="single" w:sz="6" w:space="0" w:color="auto"/>
              <w:bottom w:val="single" w:sz="6" w:space="0" w:color="auto"/>
              <w:right w:val="single" w:sz="6" w:space="0" w:color="auto"/>
            </w:tcBorders>
          </w:tcPr>
          <w:p w14:paraId="1D811656" w14:textId="77777777" w:rsidR="00EA42B0" w:rsidRDefault="00EA42B0">
            <w:pPr>
              <w:rPr>
                <w:b/>
              </w:rPr>
            </w:pPr>
            <w:r>
              <w:rPr>
                <w:b/>
              </w:rPr>
              <w:t>Responsible to:</w:t>
            </w:r>
          </w:p>
          <w:p w14:paraId="7C4297A3" w14:textId="77777777" w:rsidR="00EA42B0" w:rsidRDefault="00EA42B0">
            <w:pPr>
              <w:rPr>
                <w:b/>
              </w:rPr>
            </w:pPr>
          </w:p>
        </w:tc>
        <w:tc>
          <w:tcPr>
            <w:tcW w:w="6480" w:type="dxa"/>
            <w:tcBorders>
              <w:top w:val="single" w:sz="6" w:space="0" w:color="auto"/>
              <w:left w:val="single" w:sz="6" w:space="0" w:color="auto"/>
              <w:bottom w:val="single" w:sz="6" w:space="0" w:color="auto"/>
              <w:right w:val="single" w:sz="6" w:space="0" w:color="auto"/>
            </w:tcBorders>
          </w:tcPr>
          <w:p w14:paraId="21C04379" w14:textId="61E25DF0" w:rsidR="00EA42B0" w:rsidRDefault="00812478">
            <w:r w:rsidRPr="00812478">
              <w:t>CORPORATE POLICY &amp; CONSULTATION MANAGER</w:t>
            </w:r>
          </w:p>
        </w:tc>
      </w:tr>
      <w:tr w:rsidR="00EA42B0" w14:paraId="118E0B7C" w14:textId="77777777">
        <w:tc>
          <w:tcPr>
            <w:tcW w:w="2610" w:type="dxa"/>
            <w:tcBorders>
              <w:top w:val="single" w:sz="6" w:space="0" w:color="auto"/>
              <w:left w:val="single" w:sz="6" w:space="0" w:color="auto"/>
              <w:bottom w:val="single" w:sz="6" w:space="0" w:color="auto"/>
              <w:right w:val="single" w:sz="6" w:space="0" w:color="auto"/>
            </w:tcBorders>
          </w:tcPr>
          <w:p w14:paraId="7BF4FAF8" w14:textId="77777777" w:rsidR="00EA42B0" w:rsidRDefault="00EA42B0">
            <w:pPr>
              <w:rPr>
                <w:b/>
                <w:bCs/>
              </w:rPr>
            </w:pPr>
            <w:r>
              <w:rPr>
                <w:rFonts w:cs="Arial"/>
                <w:b/>
                <w:bCs/>
              </w:rPr>
              <w:t>Posts Reporting to this Post:</w:t>
            </w:r>
          </w:p>
          <w:p w14:paraId="004CFA34" w14:textId="77777777" w:rsidR="00EA42B0" w:rsidRDefault="00EA42B0">
            <w:pPr>
              <w:rPr>
                <w:b/>
                <w:bCs/>
              </w:rPr>
            </w:pPr>
          </w:p>
        </w:tc>
        <w:tc>
          <w:tcPr>
            <w:tcW w:w="6480" w:type="dxa"/>
            <w:tcBorders>
              <w:top w:val="single" w:sz="6" w:space="0" w:color="auto"/>
              <w:left w:val="single" w:sz="6" w:space="0" w:color="auto"/>
              <w:bottom w:val="single" w:sz="6" w:space="0" w:color="auto"/>
              <w:right w:val="single" w:sz="6" w:space="0" w:color="auto"/>
            </w:tcBorders>
          </w:tcPr>
          <w:p w14:paraId="242744FB" w14:textId="59010E11" w:rsidR="00EA42B0" w:rsidRDefault="00812478">
            <w:r>
              <w:t>N/A</w:t>
            </w:r>
          </w:p>
        </w:tc>
      </w:tr>
      <w:tr w:rsidR="00EA42B0" w14:paraId="45D2485C" w14:textId="77777777">
        <w:trPr>
          <w:trHeight w:val="570"/>
        </w:trPr>
        <w:tc>
          <w:tcPr>
            <w:tcW w:w="2610" w:type="dxa"/>
            <w:tcBorders>
              <w:top w:val="single" w:sz="6" w:space="0" w:color="auto"/>
              <w:left w:val="single" w:sz="6" w:space="0" w:color="auto"/>
              <w:bottom w:val="single" w:sz="6" w:space="0" w:color="auto"/>
              <w:right w:val="single" w:sz="6" w:space="0" w:color="auto"/>
            </w:tcBorders>
          </w:tcPr>
          <w:p w14:paraId="115B3BB0" w14:textId="77777777" w:rsidR="00EA42B0" w:rsidRDefault="00EA42B0">
            <w:pPr>
              <w:rPr>
                <w:b/>
                <w:bCs/>
              </w:rPr>
            </w:pPr>
            <w:r>
              <w:rPr>
                <w:rFonts w:cs="Arial"/>
                <w:b/>
                <w:bCs/>
              </w:rPr>
              <w:t>Team:</w:t>
            </w:r>
          </w:p>
        </w:tc>
        <w:tc>
          <w:tcPr>
            <w:tcW w:w="6480" w:type="dxa"/>
            <w:tcBorders>
              <w:top w:val="single" w:sz="6" w:space="0" w:color="auto"/>
              <w:left w:val="single" w:sz="6" w:space="0" w:color="auto"/>
              <w:bottom w:val="single" w:sz="6" w:space="0" w:color="auto"/>
              <w:right w:val="single" w:sz="6" w:space="0" w:color="auto"/>
            </w:tcBorders>
          </w:tcPr>
          <w:p w14:paraId="740D85C8" w14:textId="6D69E0CE" w:rsidR="00EA42B0" w:rsidRDefault="00812478">
            <w:r w:rsidRPr="00812478">
              <w:t>RESEARCH AND INFORMATION - CABINET</w:t>
            </w:r>
          </w:p>
        </w:tc>
      </w:tr>
      <w:tr w:rsidR="00EA42B0" w14:paraId="04F59C22" w14:textId="77777777">
        <w:tc>
          <w:tcPr>
            <w:tcW w:w="2610" w:type="dxa"/>
            <w:tcBorders>
              <w:top w:val="single" w:sz="6" w:space="0" w:color="auto"/>
              <w:left w:val="single" w:sz="6" w:space="0" w:color="auto"/>
              <w:bottom w:val="single" w:sz="6" w:space="0" w:color="auto"/>
              <w:right w:val="single" w:sz="6" w:space="0" w:color="auto"/>
            </w:tcBorders>
          </w:tcPr>
          <w:p w14:paraId="2F2ED142" w14:textId="77777777" w:rsidR="00EA42B0" w:rsidRDefault="00BD68B2">
            <w:pPr>
              <w:rPr>
                <w:b/>
                <w:bCs/>
              </w:rPr>
            </w:pPr>
            <w:r>
              <w:rPr>
                <w:rFonts w:cs="Arial"/>
                <w:b/>
                <w:bCs/>
              </w:rPr>
              <w:t>DBS</w:t>
            </w:r>
            <w:r w:rsidR="00EA42B0">
              <w:rPr>
                <w:rFonts w:cs="Arial"/>
                <w:b/>
                <w:bCs/>
              </w:rPr>
              <w:t xml:space="preserve"> Required Level:</w:t>
            </w:r>
          </w:p>
          <w:p w14:paraId="321E90AB" w14:textId="77777777" w:rsidR="00EA42B0" w:rsidRDefault="00EA42B0">
            <w:pPr>
              <w:rPr>
                <w:b/>
                <w:bCs/>
              </w:rPr>
            </w:pPr>
          </w:p>
        </w:tc>
        <w:tc>
          <w:tcPr>
            <w:tcW w:w="6480" w:type="dxa"/>
            <w:tcBorders>
              <w:top w:val="single" w:sz="6" w:space="0" w:color="auto"/>
              <w:left w:val="single" w:sz="6" w:space="0" w:color="auto"/>
              <w:bottom w:val="single" w:sz="6" w:space="0" w:color="auto"/>
              <w:right w:val="single" w:sz="6" w:space="0" w:color="auto"/>
            </w:tcBorders>
          </w:tcPr>
          <w:p w14:paraId="59A0B2BB" w14:textId="23A3F76D" w:rsidR="00EA42B0" w:rsidRDefault="00812478">
            <w:r>
              <w:t>NONE</w:t>
            </w:r>
          </w:p>
        </w:tc>
      </w:tr>
      <w:tr w:rsidR="00EA42B0" w14:paraId="7AE690BF" w14:textId="77777777">
        <w:tc>
          <w:tcPr>
            <w:tcW w:w="2610" w:type="dxa"/>
            <w:tcBorders>
              <w:top w:val="single" w:sz="6" w:space="0" w:color="auto"/>
              <w:left w:val="single" w:sz="6" w:space="0" w:color="auto"/>
              <w:bottom w:val="single" w:sz="6" w:space="0" w:color="auto"/>
              <w:right w:val="single" w:sz="6" w:space="0" w:color="auto"/>
            </w:tcBorders>
          </w:tcPr>
          <w:p w14:paraId="5D7382EA" w14:textId="77777777" w:rsidR="00EA42B0" w:rsidRDefault="00EA42B0">
            <w:pPr>
              <w:rPr>
                <w:b/>
              </w:rPr>
            </w:pPr>
            <w:r>
              <w:rPr>
                <w:b/>
              </w:rPr>
              <w:t>Location:</w:t>
            </w:r>
          </w:p>
          <w:p w14:paraId="33723E8C" w14:textId="77777777" w:rsidR="00EA42B0" w:rsidRDefault="00EA42B0">
            <w:pPr>
              <w:rPr>
                <w:b/>
              </w:rPr>
            </w:pPr>
          </w:p>
        </w:tc>
        <w:tc>
          <w:tcPr>
            <w:tcW w:w="6480" w:type="dxa"/>
            <w:tcBorders>
              <w:top w:val="single" w:sz="6" w:space="0" w:color="auto"/>
              <w:left w:val="single" w:sz="6" w:space="0" w:color="auto"/>
              <w:bottom w:val="single" w:sz="6" w:space="0" w:color="auto"/>
              <w:right w:val="single" w:sz="6" w:space="0" w:color="auto"/>
            </w:tcBorders>
          </w:tcPr>
          <w:p w14:paraId="40D65E25" w14:textId="21B3FC8E" w:rsidR="00EA42B0" w:rsidRDefault="00812478">
            <w:r>
              <w:t>THE PAVILIONS/AGILE</w:t>
            </w:r>
          </w:p>
        </w:tc>
      </w:tr>
      <w:tr w:rsidR="00EA42B0" w14:paraId="57BCB02D" w14:textId="77777777">
        <w:tc>
          <w:tcPr>
            <w:tcW w:w="2610" w:type="dxa"/>
            <w:tcBorders>
              <w:top w:val="single" w:sz="6" w:space="0" w:color="auto"/>
              <w:left w:val="single" w:sz="6" w:space="0" w:color="auto"/>
              <w:bottom w:val="single" w:sz="6" w:space="0" w:color="auto"/>
              <w:right w:val="single" w:sz="6" w:space="0" w:color="auto"/>
            </w:tcBorders>
          </w:tcPr>
          <w:p w14:paraId="7A4BF162" w14:textId="77777777" w:rsidR="00EA42B0" w:rsidRDefault="00EA42B0">
            <w:pPr>
              <w:rPr>
                <w:b/>
              </w:rPr>
            </w:pPr>
            <w:r>
              <w:rPr>
                <w:b/>
              </w:rPr>
              <w:t>Date of Description:</w:t>
            </w:r>
          </w:p>
          <w:p w14:paraId="4E78427F" w14:textId="77777777" w:rsidR="00EA42B0" w:rsidRDefault="00EA42B0">
            <w:pPr>
              <w:rPr>
                <w:b/>
              </w:rPr>
            </w:pPr>
          </w:p>
        </w:tc>
        <w:tc>
          <w:tcPr>
            <w:tcW w:w="6480" w:type="dxa"/>
            <w:tcBorders>
              <w:top w:val="single" w:sz="6" w:space="0" w:color="auto"/>
              <w:left w:val="single" w:sz="6" w:space="0" w:color="auto"/>
              <w:bottom w:val="single" w:sz="6" w:space="0" w:color="auto"/>
              <w:right w:val="single" w:sz="6" w:space="0" w:color="auto"/>
            </w:tcBorders>
          </w:tcPr>
          <w:p w14:paraId="769BF2C0" w14:textId="01AF112C" w:rsidR="00EA42B0" w:rsidRDefault="00812478">
            <w:r>
              <w:t>September 2022</w:t>
            </w:r>
          </w:p>
        </w:tc>
      </w:tr>
    </w:tbl>
    <w:p w14:paraId="7CBF9512" w14:textId="77777777" w:rsidR="00EA42B0" w:rsidRPr="004E65FE" w:rsidRDefault="00EA42B0" w:rsidP="004E65FE">
      <w:pPr>
        <w:jc w:val="center"/>
        <w:rPr>
          <w:rFonts w:ascii="Arial Bold" w:hAnsi="Arial Bold"/>
          <w:b/>
          <w:caps/>
          <w:sz w:val="28"/>
        </w:rPr>
      </w:pPr>
      <w:r w:rsidRPr="004E65FE">
        <w:rPr>
          <w:rFonts w:ascii="Arial Bold" w:hAnsi="Arial Bold"/>
          <w:b/>
          <w:caps/>
          <w:sz w:val="28"/>
        </w:rPr>
        <w:t>Job Description &amp; Person SPECIFICATION</w:t>
      </w:r>
    </w:p>
    <w:p w14:paraId="5CC6D4DD" w14:textId="77777777" w:rsidR="00EA42B0" w:rsidRDefault="00EA42B0"/>
    <w:p w14:paraId="52E10FE8" w14:textId="77777777" w:rsidR="004E65FE" w:rsidRDefault="004E65FE"/>
    <w:p w14:paraId="1F2C0728" w14:textId="77777777" w:rsidR="004E65FE" w:rsidRDefault="004E65FE">
      <w:pPr>
        <w:rPr>
          <w:b/>
          <w:caps/>
        </w:rPr>
      </w:pPr>
    </w:p>
    <w:p w14:paraId="771B5522" w14:textId="1107EB9D" w:rsidR="004E65FE" w:rsidRDefault="004E65FE">
      <w:pPr>
        <w:rPr>
          <w:b/>
          <w:caps/>
        </w:rPr>
      </w:pPr>
    </w:p>
    <w:p w14:paraId="79C084DF" w14:textId="77777777" w:rsidR="00812478" w:rsidRDefault="00812478" w:rsidP="00812478">
      <w:pPr>
        <w:rPr>
          <w:rFonts w:cs="Arial"/>
        </w:rPr>
      </w:pPr>
    </w:p>
    <w:p w14:paraId="0C84F15D" w14:textId="625F36A7" w:rsidR="00812478" w:rsidRDefault="00812478" w:rsidP="00812478">
      <w:r>
        <w:rPr>
          <w:rFonts w:cs="Arial"/>
        </w:rPr>
        <w:t xml:space="preserve">This role is based in Rhondda Cynon Taf and will operate across RCT, the </w:t>
      </w:r>
      <w:r>
        <w:rPr>
          <w:rFonts w:cs="Arial"/>
          <w:bCs/>
        </w:rPr>
        <w:t>Vale of Glamorgan, Bridgend, Cardiff and Merthyr local authorities.</w:t>
      </w:r>
    </w:p>
    <w:p w14:paraId="632C3AF9" w14:textId="77777777" w:rsidR="00812478" w:rsidRDefault="00812478" w:rsidP="00812478">
      <w:pPr>
        <w:rPr>
          <w:rFonts w:cs="Arial"/>
        </w:rPr>
      </w:pPr>
    </w:p>
    <w:p w14:paraId="32DF5985" w14:textId="77777777" w:rsidR="00812478" w:rsidRDefault="00812478" w:rsidP="00812478">
      <w:pPr>
        <w:rPr>
          <w:rFonts w:cs="Arial"/>
          <w:noProof/>
        </w:rPr>
      </w:pPr>
      <w:r>
        <w:rPr>
          <w:rFonts w:cs="Arial"/>
        </w:rPr>
        <w:t>This role is grant funded.</w:t>
      </w:r>
    </w:p>
    <w:p w14:paraId="3D7A0ED8" w14:textId="77777777" w:rsidR="00812478" w:rsidRDefault="00812478" w:rsidP="00812478"/>
    <w:p w14:paraId="13C1310C" w14:textId="7583474A" w:rsidR="00812478" w:rsidRDefault="00812478">
      <w:pPr>
        <w:rPr>
          <w:b/>
          <w:caps/>
        </w:rPr>
      </w:pPr>
    </w:p>
    <w:p w14:paraId="4852DFFD" w14:textId="2E67BB5D" w:rsidR="00812478" w:rsidRDefault="00812478">
      <w:pPr>
        <w:rPr>
          <w:b/>
          <w:caps/>
        </w:rPr>
      </w:pPr>
    </w:p>
    <w:p w14:paraId="5C8B9914" w14:textId="727C7A3E" w:rsidR="00812478" w:rsidRDefault="00812478">
      <w:pPr>
        <w:rPr>
          <w:b/>
          <w:caps/>
        </w:rPr>
      </w:pPr>
    </w:p>
    <w:p w14:paraId="2C6A7E88" w14:textId="77777777" w:rsidR="00812478" w:rsidRDefault="00812478">
      <w:pPr>
        <w:rPr>
          <w:b/>
          <w:caps/>
        </w:rPr>
      </w:pPr>
    </w:p>
    <w:p w14:paraId="6E9DDDC1" w14:textId="77777777" w:rsidR="00EA42B0" w:rsidRDefault="00EA42B0">
      <w:pPr>
        <w:rPr>
          <w:b/>
          <w:caps/>
        </w:rPr>
      </w:pPr>
      <w:r>
        <w:rPr>
          <w:b/>
          <w:caps/>
        </w:rPr>
        <w:t>Key Objectives</w:t>
      </w:r>
    </w:p>
    <w:p w14:paraId="39511E3D" w14:textId="77777777" w:rsidR="00EA42B0" w:rsidRDefault="00EA42B0">
      <w:pPr>
        <w:rPr>
          <w:b/>
          <w:caps/>
        </w:rPr>
      </w:pPr>
    </w:p>
    <w:p w14:paraId="7801DE00" w14:textId="45D56E5F" w:rsidR="00EA42B0" w:rsidRPr="00812478" w:rsidRDefault="00812478">
      <w:pPr>
        <w:rPr>
          <w:b/>
          <w:bCs/>
          <w:szCs w:val="28"/>
        </w:rPr>
      </w:pPr>
      <w:r w:rsidRPr="00812478">
        <w:rPr>
          <w:b/>
          <w:bCs/>
          <w:szCs w:val="28"/>
        </w:rPr>
        <w:t>The Regional School Liaison Officer will be responsible for helping to ensure that the children of Armed Forces personnel are effectively supported whilst in education and thereby mitigate some of the effects that mobility and/or deployment may have.</w:t>
      </w:r>
    </w:p>
    <w:p w14:paraId="7AAEB004" w14:textId="77777777" w:rsidR="00EA42B0" w:rsidRPr="00812478" w:rsidRDefault="00EA42B0">
      <w:pPr>
        <w:rPr>
          <w:b/>
          <w:bCs/>
          <w:szCs w:val="28"/>
        </w:rPr>
      </w:pPr>
    </w:p>
    <w:p w14:paraId="284FC679" w14:textId="77777777" w:rsidR="00812478" w:rsidRDefault="00812478">
      <w:pPr>
        <w:pStyle w:val="Heading1"/>
        <w:jc w:val="left"/>
        <w:rPr>
          <w:caps w:val="0"/>
          <w:u w:val="none"/>
        </w:rPr>
      </w:pPr>
    </w:p>
    <w:p w14:paraId="1AA379C6" w14:textId="65A28EDE" w:rsidR="00EA42B0" w:rsidRDefault="00EA42B0">
      <w:pPr>
        <w:pStyle w:val="Heading1"/>
        <w:jc w:val="left"/>
        <w:rPr>
          <w:caps w:val="0"/>
          <w:u w:val="none"/>
        </w:rPr>
      </w:pPr>
      <w:r>
        <w:rPr>
          <w:caps w:val="0"/>
          <w:u w:val="none"/>
        </w:rPr>
        <w:t>SPECIFIC RESPONSIBILITY</w:t>
      </w:r>
    </w:p>
    <w:p w14:paraId="0C835F33" w14:textId="177DD20C" w:rsidR="004E65FE" w:rsidRDefault="004E65FE" w:rsidP="004E65FE">
      <w:pPr>
        <w:pStyle w:val="Heading1"/>
        <w:jc w:val="left"/>
        <w:rPr>
          <w:caps w:val="0"/>
          <w:u w:val="none"/>
        </w:rPr>
      </w:pPr>
    </w:p>
    <w:p w14:paraId="06EC63B4" w14:textId="77777777" w:rsidR="00812478" w:rsidRDefault="00812478" w:rsidP="00812478">
      <w:pPr>
        <w:ind w:left="720" w:hanging="720"/>
      </w:pPr>
      <w:r>
        <w:t>1.</w:t>
      </w:r>
      <w:r>
        <w:tab/>
        <w:t>Work alongside SSCE Cymru to deliver activities indicated as highlighted in a designated and agreed work plan, which will embed sustainable activities in schools and local authorities. Work with schools and local authorities to embed good practice related to supporting Service children in education.</w:t>
      </w:r>
    </w:p>
    <w:p w14:paraId="35B9AB83" w14:textId="77777777" w:rsidR="00812478" w:rsidRDefault="00812478" w:rsidP="00812478"/>
    <w:p w14:paraId="2EF58021" w14:textId="77777777" w:rsidR="00812478" w:rsidRDefault="00812478" w:rsidP="00812478">
      <w:pPr>
        <w:ind w:left="720" w:hanging="720"/>
      </w:pPr>
      <w:r>
        <w:t>2.</w:t>
      </w:r>
      <w:r>
        <w:tab/>
        <w:t>Assist in developing a positive culture and awareness of Armed Forces Service pupils.</w:t>
      </w:r>
    </w:p>
    <w:p w14:paraId="1B414D07" w14:textId="77777777" w:rsidR="00812478" w:rsidRDefault="00812478" w:rsidP="00812478"/>
    <w:p w14:paraId="3334D39F" w14:textId="77777777" w:rsidR="00812478" w:rsidRDefault="00812478" w:rsidP="00812478">
      <w:r>
        <w:t>3.</w:t>
      </w:r>
      <w:r>
        <w:tab/>
        <w:t xml:space="preserve">Promote the inclusion and acceptance of all pupils within the classroom. </w:t>
      </w:r>
    </w:p>
    <w:p w14:paraId="0CA73895" w14:textId="77777777" w:rsidR="00812478" w:rsidRDefault="00812478" w:rsidP="00812478"/>
    <w:p w14:paraId="063259FD" w14:textId="77777777" w:rsidR="00812478" w:rsidRDefault="00812478" w:rsidP="00812478">
      <w:pPr>
        <w:ind w:left="720" w:hanging="720"/>
      </w:pPr>
      <w:r>
        <w:t>4.</w:t>
      </w:r>
      <w:r>
        <w:tab/>
        <w:t xml:space="preserve">Schedule and deliver training sessions with education professionals across the designated local authorities </w:t>
      </w:r>
    </w:p>
    <w:p w14:paraId="54B2F8AE" w14:textId="77777777" w:rsidR="00812478" w:rsidRDefault="00812478" w:rsidP="00812478"/>
    <w:p w14:paraId="70FB06C5" w14:textId="77777777" w:rsidR="00812478" w:rsidRDefault="00812478" w:rsidP="00812478">
      <w:pPr>
        <w:ind w:left="720" w:hanging="720"/>
      </w:pPr>
      <w:r>
        <w:t>5.</w:t>
      </w:r>
      <w:r>
        <w:tab/>
        <w:t xml:space="preserve">Promote SSCE Cymru resources and support schools in utilizing the tools available. </w:t>
      </w:r>
    </w:p>
    <w:p w14:paraId="693FB26B" w14:textId="77777777" w:rsidR="00812478" w:rsidRDefault="00812478" w:rsidP="00812478"/>
    <w:p w14:paraId="4BACA0A4" w14:textId="77777777" w:rsidR="00812478" w:rsidRDefault="00812478" w:rsidP="00812478">
      <w:pPr>
        <w:ind w:left="720" w:hanging="720"/>
      </w:pPr>
      <w:r>
        <w:t>6.</w:t>
      </w:r>
      <w:r>
        <w:tab/>
        <w:t xml:space="preserve">Collate baseline data and information for use by Local Authorities and agencies supporting this group of learners </w:t>
      </w:r>
    </w:p>
    <w:p w14:paraId="389B9164" w14:textId="77777777" w:rsidR="00812478" w:rsidRDefault="00812478" w:rsidP="00812478"/>
    <w:p w14:paraId="43256CB0" w14:textId="77777777" w:rsidR="00812478" w:rsidRDefault="00812478" w:rsidP="00812478">
      <w:pPr>
        <w:ind w:left="720" w:hanging="720"/>
      </w:pPr>
      <w:r>
        <w:t>7.</w:t>
      </w:r>
      <w:r>
        <w:tab/>
        <w:t xml:space="preserve">Undertake administrative tasks, including responding to communications, organising translations and finance record keeping. </w:t>
      </w:r>
    </w:p>
    <w:p w14:paraId="0DC78118" w14:textId="77777777" w:rsidR="00812478" w:rsidRDefault="00812478" w:rsidP="00812478">
      <w:r>
        <w:tab/>
      </w:r>
    </w:p>
    <w:p w14:paraId="39B03170" w14:textId="77777777" w:rsidR="00812478" w:rsidRDefault="00812478" w:rsidP="00812478">
      <w:pPr>
        <w:ind w:left="720" w:hanging="720"/>
      </w:pPr>
      <w:r>
        <w:t>8.</w:t>
      </w:r>
      <w:r>
        <w:tab/>
        <w:t>Identify and establish local links with Service Armed Forces welfare organisations including single service families' federations and information services (such as Army HIVE).</w:t>
      </w:r>
    </w:p>
    <w:p w14:paraId="3765669C" w14:textId="77777777" w:rsidR="00812478" w:rsidRDefault="00812478" w:rsidP="00812478"/>
    <w:p w14:paraId="481E4F1B" w14:textId="1F25B65D" w:rsidR="00812478" w:rsidRDefault="00812478" w:rsidP="00812478">
      <w:r>
        <w:t>9.</w:t>
      </w:r>
      <w:r>
        <w:tab/>
      </w:r>
      <w:r>
        <w:t>Work with partners to support the aims of ensuring the equity of education</w:t>
      </w:r>
    </w:p>
    <w:p w14:paraId="4DCD8FE1" w14:textId="77777777" w:rsidR="00812478" w:rsidRDefault="00812478" w:rsidP="00812478">
      <w:r>
        <w:tab/>
        <w:t>provision and continuous improvements in the learning experiences and</w:t>
      </w:r>
    </w:p>
    <w:p w14:paraId="6215991B" w14:textId="77777777" w:rsidR="00812478" w:rsidRDefault="00812478" w:rsidP="00812478">
      <w:r>
        <w:tab/>
        <w:t xml:space="preserve">educational outcomes for the children from Armed Forces families. </w:t>
      </w:r>
    </w:p>
    <w:p w14:paraId="719F9000" w14:textId="77777777" w:rsidR="00812478" w:rsidRDefault="00812478" w:rsidP="00812478"/>
    <w:p w14:paraId="11643F1F" w14:textId="04D1C35D" w:rsidR="00812478" w:rsidRDefault="00812478" w:rsidP="00812478">
      <w:pPr>
        <w:ind w:left="720" w:hanging="720"/>
      </w:pPr>
      <w:r>
        <w:lastRenderedPageBreak/>
        <w:t>10.</w:t>
      </w:r>
      <w:r>
        <w:tab/>
      </w:r>
      <w:r>
        <w:t>Ensure schools, parent information and support services are in place for families to assist in ensuring that families of children from forces families are appropriately enabled to contribute to the formulation, implementation of the curriculum.</w:t>
      </w:r>
    </w:p>
    <w:p w14:paraId="4DD64A20" w14:textId="77777777" w:rsidR="00812478" w:rsidRDefault="00812478" w:rsidP="00812478"/>
    <w:p w14:paraId="30E67A81" w14:textId="7E407563" w:rsidR="00812478" w:rsidRDefault="00812478" w:rsidP="00812478">
      <w:r>
        <w:t>11.</w:t>
      </w:r>
      <w:r>
        <w:tab/>
      </w:r>
      <w:r>
        <w:t>Communicate with service users, clients and customers via daily e-mails,</w:t>
      </w:r>
    </w:p>
    <w:p w14:paraId="24B83D04" w14:textId="1D69B8C2" w:rsidR="00812478" w:rsidRDefault="00812478" w:rsidP="00812478">
      <w:pPr>
        <w:ind w:left="720"/>
      </w:pPr>
      <w:r>
        <w:t>telephone calls, weekly, monthly and quarterly representation at meetings, such</w:t>
      </w:r>
      <w:r>
        <w:t xml:space="preserve"> </w:t>
      </w:r>
      <w:r>
        <w:t>as preparing and disseminate papers and agenda, taking notes, typing minutes</w:t>
      </w:r>
      <w:r>
        <w:t xml:space="preserve"> t</w:t>
      </w:r>
      <w:r>
        <w:t>his could include external agencies, weekly face to face interaction with other</w:t>
      </w:r>
      <w:r>
        <w:t xml:space="preserve"> </w:t>
      </w:r>
      <w:r>
        <w:t xml:space="preserve">officers. </w:t>
      </w:r>
    </w:p>
    <w:p w14:paraId="4B098B5C" w14:textId="77777777" w:rsidR="00812478" w:rsidRDefault="00812478" w:rsidP="00812478"/>
    <w:p w14:paraId="48341825" w14:textId="77777777" w:rsidR="00812478" w:rsidRPr="00812478" w:rsidRDefault="00812478" w:rsidP="00812478">
      <w:pPr>
        <w:rPr>
          <w:b/>
          <w:bCs/>
        </w:rPr>
      </w:pPr>
      <w:r w:rsidRPr="00812478">
        <w:rPr>
          <w:b/>
          <w:bCs/>
        </w:rPr>
        <w:t>CORPORATE REQUIREMENTS</w:t>
      </w:r>
    </w:p>
    <w:p w14:paraId="118F2779" w14:textId="77777777" w:rsidR="00812478" w:rsidRDefault="00812478" w:rsidP="00812478"/>
    <w:p w14:paraId="3BEA133E" w14:textId="77777777" w:rsidR="00812478" w:rsidRDefault="00812478" w:rsidP="00812478">
      <w:pPr>
        <w:ind w:left="720" w:hanging="720"/>
      </w:pPr>
      <w:r>
        <w:t>12.</w:t>
      </w:r>
      <w:r>
        <w:tab/>
        <w:t>To participate actively in supporting the principles and practice of equality of opportunity as stated in the Council’s Equal Opportunities Policy.</w:t>
      </w:r>
    </w:p>
    <w:p w14:paraId="1DF0F38A" w14:textId="77777777" w:rsidR="00812478" w:rsidRDefault="00812478" w:rsidP="00812478"/>
    <w:p w14:paraId="3FBBA995" w14:textId="77777777" w:rsidR="00812478" w:rsidRDefault="00812478" w:rsidP="00812478">
      <w:pPr>
        <w:ind w:left="720" w:hanging="720"/>
      </w:pPr>
      <w:r>
        <w:t>13.</w:t>
      </w:r>
      <w:r>
        <w:tab/>
        <w:t xml:space="preserve">To take reasonable care for the health and safety of yourself and other persons who may be affected by your acts or omissions and to comply with all health and safety legislation as appropriate. </w:t>
      </w:r>
    </w:p>
    <w:p w14:paraId="1D6598AA" w14:textId="77777777" w:rsidR="00812478" w:rsidRDefault="00812478" w:rsidP="00812478"/>
    <w:p w14:paraId="5D9E7BEF" w14:textId="77777777" w:rsidR="00812478" w:rsidRDefault="00812478" w:rsidP="00812478">
      <w:pPr>
        <w:ind w:left="720" w:hanging="720"/>
      </w:pPr>
      <w:r>
        <w:t>14.</w:t>
      </w:r>
      <w:r>
        <w:tab/>
        <w:t xml:space="preserve">To, as a statutory duty, adhere to the Council’s Corporate Safeguarding Policy and associated policies and procedures and to report concerns regarding the safety and wellbeing of children or adults at risk. In order to support you in this, you are required to access safeguarding training at the level which is relevant to this post. </w:t>
      </w:r>
    </w:p>
    <w:p w14:paraId="24057949" w14:textId="77777777" w:rsidR="00812478" w:rsidRDefault="00812478" w:rsidP="00812478"/>
    <w:p w14:paraId="010AA9DC" w14:textId="77777777" w:rsidR="00812478" w:rsidRDefault="00812478" w:rsidP="00812478">
      <w:pPr>
        <w:ind w:left="720" w:hanging="720"/>
      </w:pPr>
      <w:r>
        <w:t>15.</w:t>
      </w:r>
      <w:r>
        <w:tab/>
        <w:t>This post will result in you having substantial contact with children, the elderly, sick or disabled. The Authority, therefore, requires that by virtue of the Rehabilitation of Offenders Act 1974 (Exceptions) Order 1975, the Children’s Act 1989 and/or the Police Act 1997, you reveal any criminal convictions, bind over orders or cautions, including those which would normally be regarded as spent. You must complete the relevant section on the application form – your application will be returned if this section is incomplete</w:t>
      </w:r>
    </w:p>
    <w:p w14:paraId="11230337" w14:textId="77777777" w:rsidR="00812478" w:rsidRDefault="00812478" w:rsidP="00812478"/>
    <w:p w14:paraId="073F017E" w14:textId="7BE1A3CB" w:rsidR="00812478" w:rsidRDefault="00812478" w:rsidP="00812478">
      <w:pPr>
        <w:ind w:left="720" w:hanging="583"/>
      </w:pPr>
      <w:r>
        <w:t>16.</w:t>
      </w:r>
      <w:r>
        <w:tab/>
        <w:t xml:space="preserve">As a term of your employment you may be required to undertake such other duties and/or times of work as may reasonably be required of you, commensurate with your grade or general level of responsibility within the organisation.  </w:t>
      </w:r>
    </w:p>
    <w:p w14:paraId="50EFD1C7" w14:textId="77777777" w:rsidR="00812478" w:rsidRPr="00812478" w:rsidRDefault="00812478" w:rsidP="00812478"/>
    <w:p w14:paraId="26E7D8D5" w14:textId="77777777" w:rsidR="004E65FE" w:rsidRDefault="004E65FE" w:rsidP="004E65FE"/>
    <w:p w14:paraId="27762ACA" w14:textId="77777777" w:rsidR="004E65FE" w:rsidRDefault="004E65FE" w:rsidP="00D40975">
      <w:pPr>
        <w:spacing w:line="360" w:lineRule="auto"/>
      </w:pPr>
    </w:p>
    <w:p w14:paraId="7B543ED4" w14:textId="77777777" w:rsidR="004E65FE" w:rsidRDefault="004E65FE" w:rsidP="004E65FE">
      <w:pPr>
        <w:jc w:val="both"/>
        <w:rPr>
          <w:b/>
        </w:rPr>
      </w:pPr>
    </w:p>
    <w:p w14:paraId="69FB34BD" w14:textId="77777777" w:rsidR="004E65FE" w:rsidRDefault="004E65FE" w:rsidP="004E65FE">
      <w:pPr>
        <w:jc w:val="both"/>
        <w:rPr>
          <w:b/>
        </w:rPr>
      </w:pPr>
    </w:p>
    <w:p w14:paraId="65231BE3" w14:textId="77777777" w:rsidR="004E65FE" w:rsidRDefault="004E65FE" w:rsidP="004E65FE">
      <w:pPr>
        <w:pStyle w:val="BodyText"/>
        <w:jc w:val="left"/>
      </w:pPr>
      <w:r>
        <w:t>To carry out health and safety responsibilities in accordance with the Division’s Health &amp; Safety Responsibilities document.</w:t>
      </w:r>
    </w:p>
    <w:p w14:paraId="0EF1BC85" w14:textId="77777777" w:rsidR="004E65FE" w:rsidRDefault="004E65FE" w:rsidP="004E65FE">
      <w:pPr>
        <w:jc w:val="both"/>
        <w:rPr>
          <w:rFonts w:cs="Arial"/>
        </w:rPr>
      </w:pPr>
    </w:p>
    <w:p w14:paraId="6AD9E0C1" w14:textId="77777777" w:rsidR="004E65FE" w:rsidRDefault="004E65FE" w:rsidP="004E65FE">
      <w:pPr>
        <w:rPr>
          <w:rFonts w:ascii="Arial Unicode MS" w:eastAsia="Arial Unicode MS" w:hAnsi="Arial Unicode MS" w:cs="Arial Unicode MS"/>
        </w:rPr>
      </w:pPr>
      <w:r>
        <w:rPr>
          <w:rFonts w:cs="Arial"/>
        </w:rPr>
        <w:t>To undertake such other duties and responsibilities commensurate with the grade, as may be reasonably required by the Service Director, or as a mutually agreed development opportunity.</w:t>
      </w:r>
    </w:p>
    <w:p w14:paraId="43902CEC" w14:textId="77777777" w:rsidR="004E65FE" w:rsidRDefault="004E65FE" w:rsidP="004E65FE">
      <w:pPr>
        <w:jc w:val="both"/>
        <w:rPr>
          <w:rFonts w:cs="Arial"/>
          <w:b/>
        </w:rPr>
      </w:pPr>
      <w:r>
        <w:rPr>
          <w:rFonts w:cs="Arial"/>
          <w:b/>
        </w:rPr>
        <w:t> </w:t>
      </w:r>
    </w:p>
    <w:p w14:paraId="0D18274A" w14:textId="77777777" w:rsidR="004E65FE" w:rsidRDefault="004E65FE" w:rsidP="004E65FE">
      <w:pPr>
        <w:pStyle w:val="BodyText2"/>
        <w:jc w:val="left"/>
        <w:rPr>
          <w:rFonts w:cs="Arial"/>
          <w:szCs w:val="24"/>
        </w:rPr>
      </w:pPr>
      <w:r>
        <w:rPr>
          <w:rFonts w:cs="Arial"/>
          <w:szCs w:val="24"/>
        </w:rPr>
        <w:t>THE CONTENTS OF THE DOCUMENT WILL BE SUBJECT TO REVIEW FROM TIME TO TIME IN CONSULTATION WITH THE POST HOLDER.  JOB DESCRIPTIONS MAY BE AMENDED TO REFLECT AND RECORD SUCH CHANGES.</w:t>
      </w:r>
    </w:p>
    <w:p w14:paraId="72A7F548" w14:textId="77777777" w:rsidR="004E65FE" w:rsidRDefault="004E65FE" w:rsidP="004E65FE">
      <w:pPr>
        <w:jc w:val="both"/>
        <w:rPr>
          <w:rFonts w:cs="Arial"/>
        </w:rPr>
      </w:pPr>
      <w:r>
        <w:rPr>
          <w:rFonts w:cs="Arial"/>
        </w:rPr>
        <w:t> </w:t>
      </w:r>
    </w:p>
    <w:p w14:paraId="3079BC39" w14:textId="77777777" w:rsidR="004E65FE" w:rsidRDefault="004E65FE" w:rsidP="004E65FE">
      <w:pPr>
        <w:pStyle w:val="BodyText2"/>
        <w:jc w:val="left"/>
      </w:pPr>
      <w:r>
        <w:rPr>
          <w:rFonts w:cs="Arial"/>
          <w:i/>
          <w:iCs/>
        </w:rPr>
        <w:t>Protecting Children and Vulnerable Adults is a core responsibility of all staff.  All safeguarding concerns should be reported to the Cwm Taf Multi-Agency Safeguarding Hub (MASH).</w:t>
      </w:r>
    </w:p>
    <w:p w14:paraId="4936B44B" w14:textId="77777777" w:rsidR="004E65FE" w:rsidRDefault="004E65FE" w:rsidP="004E65FE">
      <w:pPr>
        <w:jc w:val="both"/>
        <w:rPr>
          <w:b/>
        </w:rPr>
      </w:pPr>
    </w:p>
    <w:p w14:paraId="52AF7610" w14:textId="77777777" w:rsidR="004E65FE" w:rsidRDefault="004E65FE" w:rsidP="004E65FE">
      <w:pPr>
        <w:jc w:val="both"/>
        <w:rPr>
          <w:b/>
        </w:rPr>
      </w:pPr>
    </w:p>
    <w:p w14:paraId="30513555" w14:textId="77777777" w:rsidR="00EA42B0" w:rsidRDefault="00EA42B0">
      <w:pPr>
        <w:jc w:val="both"/>
        <w:rPr>
          <w:b/>
          <w:bCs/>
          <w:sz w:val="20"/>
        </w:rPr>
      </w:pPr>
    </w:p>
    <w:p w14:paraId="3677B879" w14:textId="77777777" w:rsidR="00EA42B0" w:rsidRDefault="00EA42B0">
      <w:pPr>
        <w:pStyle w:val="BodyText3"/>
        <w:jc w:val="center"/>
        <w:rPr>
          <w:sz w:val="32"/>
          <w:u w:val="single"/>
        </w:rPr>
      </w:pPr>
      <w:r>
        <w:br w:type="page"/>
      </w:r>
      <w:r>
        <w:rPr>
          <w:sz w:val="32"/>
          <w:u w:val="single"/>
        </w:rPr>
        <w:lastRenderedPageBreak/>
        <w:t>PERSON SPECIFICATION</w:t>
      </w:r>
    </w:p>
    <w:p w14:paraId="29ECD572" w14:textId="77777777" w:rsidR="00EA42B0" w:rsidRDefault="00EA42B0">
      <w:pPr>
        <w:pStyle w:val="BodyText3"/>
      </w:pPr>
    </w:p>
    <w:p w14:paraId="7DC547EF" w14:textId="77777777" w:rsidR="00EA42B0" w:rsidRDefault="00EA42B0">
      <w:pPr>
        <w:pStyle w:val="BodyText3"/>
      </w:pPr>
      <w:r>
        <w:t>This Person Specifica</w:t>
      </w:r>
      <w:r w:rsidR="002A4028">
        <w:t>tion sets out the knowledge and/o</w:t>
      </w:r>
      <w:r>
        <w:t>r qualifications, past experience and personal competencies that would be ideal for this particular post.</w:t>
      </w:r>
    </w:p>
    <w:p w14:paraId="14658DA5" w14:textId="77777777" w:rsidR="00EA42B0" w:rsidRDefault="00EA42B0"/>
    <w:p w14:paraId="16F7A320" w14:textId="77777777" w:rsidR="00EA42B0" w:rsidRDefault="00EA42B0">
      <w:r>
        <w:t xml:space="preserve">The </w:t>
      </w:r>
      <w:r w:rsidR="002A4028">
        <w:rPr>
          <w:b/>
          <w:bCs/>
        </w:rPr>
        <w:t>Knowledge/</w:t>
      </w:r>
      <w:r>
        <w:rPr>
          <w:b/>
          <w:bCs/>
        </w:rPr>
        <w:t>Qualifications and Experience</w:t>
      </w:r>
      <w:r>
        <w:t xml:space="preserve"> sections describe what is required in terms of the technical ability that is needed to do this job successfully.</w:t>
      </w:r>
    </w:p>
    <w:p w14:paraId="3539AE3C" w14:textId="77777777" w:rsidR="00EA42B0" w:rsidRDefault="00EA42B0"/>
    <w:p w14:paraId="00DE02B3" w14:textId="77777777" w:rsidR="00EA42B0" w:rsidRDefault="00EA42B0">
      <w:r>
        <w:t xml:space="preserve">The </w:t>
      </w:r>
      <w:r>
        <w:rPr>
          <w:b/>
          <w:bCs/>
        </w:rPr>
        <w:t>Competencies</w:t>
      </w:r>
      <w:r>
        <w:t xml:space="preserve"> section describes the kinds of non-technical skills, abilities and personal characteristics that the ideal person for this particular role would have. The competencies describe how that person would ideally work with other people and how they would approach their responsibilities.</w:t>
      </w:r>
    </w:p>
    <w:p w14:paraId="601A4AC4" w14:textId="77777777" w:rsidR="00EA42B0" w:rsidRDefault="00EA42B0"/>
    <w:p w14:paraId="6BB334D1" w14:textId="77777777" w:rsidR="00EA42B0" w:rsidRDefault="00EA42B0">
      <w:r>
        <w:t xml:space="preserve">The </w:t>
      </w:r>
      <w:r>
        <w:rPr>
          <w:b/>
          <w:bCs/>
        </w:rPr>
        <w:t>Special Conditions and Professional Requirements</w:t>
      </w:r>
      <w:r>
        <w:t xml:space="preserve"> section describes any other qualities appropriate to the particular circumstances associated with this role.</w:t>
      </w:r>
    </w:p>
    <w:p w14:paraId="54FE25A5" w14:textId="77777777" w:rsidR="00EA42B0" w:rsidRDefault="00EA42B0"/>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4"/>
        <w:gridCol w:w="3960"/>
        <w:gridCol w:w="3864"/>
      </w:tblGrid>
      <w:tr w:rsidR="00EA42B0" w14:paraId="095901AB" w14:textId="77777777" w:rsidTr="002B0440">
        <w:tc>
          <w:tcPr>
            <w:tcW w:w="2524" w:type="dxa"/>
          </w:tcPr>
          <w:p w14:paraId="34F6FE30" w14:textId="77777777" w:rsidR="00EA42B0" w:rsidRDefault="00EA42B0">
            <w:pPr>
              <w:pStyle w:val="Heading4"/>
              <w:rPr>
                <w:b/>
                <w:bCs/>
                <w:sz w:val="28"/>
                <w:u w:val="none"/>
              </w:rPr>
            </w:pPr>
            <w:r>
              <w:rPr>
                <w:b/>
                <w:bCs/>
                <w:sz w:val="28"/>
                <w:u w:val="none"/>
              </w:rPr>
              <w:lastRenderedPageBreak/>
              <w:t>ATTRIBUTE</w:t>
            </w:r>
          </w:p>
        </w:tc>
        <w:tc>
          <w:tcPr>
            <w:tcW w:w="3960" w:type="dxa"/>
          </w:tcPr>
          <w:p w14:paraId="028249B6" w14:textId="77777777" w:rsidR="00EA42B0" w:rsidRDefault="00EA42B0">
            <w:pPr>
              <w:pStyle w:val="Heading5"/>
              <w:rPr>
                <w:bCs/>
                <w:sz w:val="28"/>
              </w:rPr>
            </w:pPr>
            <w:r>
              <w:rPr>
                <w:bCs/>
                <w:sz w:val="28"/>
              </w:rPr>
              <w:t>ESSENTIAL</w:t>
            </w:r>
          </w:p>
        </w:tc>
        <w:tc>
          <w:tcPr>
            <w:tcW w:w="3864" w:type="dxa"/>
          </w:tcPr>
          <w:p w14:paraId="5B528F86" w14:textId="77777777" w:rsidR="00EA42B0" w:rsidRDefault="00EA42B0">
            <w:pPr>
              <w:jc w:val="center"/>
              <w:rPr>
                <w:b/>
                <w:bCs/>
              </w:rPr>
            </w:pPr>
            <w:r>
              <w:rPr>
                <w:b/>
                <w:bCs/>
                <w:sz w:val="28"/>
              </w:rPr>
              <w:t>DESIRABLE</w:t>
            </w:r>
          </w:p>
        </w:tc>
      </w:tr>
      <w:tr w:rsidR="00EA42B0" w14:paraId="4B3846FB" w14:textId="77777777" w:rsidTr="002B0440">
        <w:tc>
          <w:tcPr>
            <w:tcW w:w="2524" w:type="dxa"/>
          </w:tcPr>
          <w:p w14:paraId="36A1BC83" w14:textId="77777777" w:rsidR="00EA42B0" w:rsidRDefault="00EA42B0">
            <w:pPr>
              <w:pStyle w:val="Heading1"/>
              <w:widowControl w:val="0"/>
              <w:jc w:val="left"/>
              <w:rPr>
                <w:sz w:val="28"/>
                <w:u w:val="none"/>
              </w:rPr>
            </w:pPr>
            <w:r>
              <w:rPr>
                <w:sz w:val="28"/>
                <w:u w:val="none"/>
              </w:rPr>
              <w:t>KNOWLEDGE/</w:t>
            </w:r>
          </w:p>
          <w:p w14:paraId="75C9BAB0" w14:textId="77777777" w:rsidR="00EA42B0" w:rsidRDefault="00EA42B0">
            <w:pPr>
              <w:pStyle w:val="Heading6"/>
            </w:pPr>
            <w:r>
              <w:t xml:space="preserve">EDUCATION </w:t>
            </w:r>
          </w:p>
          <w:p w14:paraId="570BEE9E" w14:textId="77777777" w:rsidR="00EA42B0" w:rsidRDefault="00EA42B0">
            <w:pPr>
              <w:pStyle w:val="BodyText2"/>
            </w:pPr>
          </w:p>
        </w:tc>
        <w:tc>
          <w:tcPr>
            <w:tcW w:w="3960" w:type="dxa"/>
          </w:tcPr>
          <w:p w14:paraId="7FCE06D3" w14:textId="37C519E8" w:rsidR="00D40975" w:rsidRPr="000213FC" w:rsidRDefault="00D40975" w:rsidP="00812478">
            <w:pPr>
              <w:rPr>
                <w:rFonts w:cs="Arial"/>
                <w:bCs/>
                <w:sz w:val="28"/>
              </w:rPr>
            </w:pPr>
            <w:r w:rsidRPr="000213FC">
              <w:rPr>
                <w:rFonts w:cs="Arial"/>
                <w:bCs/>
              </w:rPr>
              <w:t>Welsh Language Level 1 - All employees will be required to undertake a basic Welsh Language Induction to reach this level. Please refer to The Welsh Language Skills Guidance online www.rctcbc.gov.uk/WelshSkills</w:t>
            </w:r>
            <w:r>
              <w:rPr>
                <w:rFonts w:cs="Arial"/>
                <w:bCs/>
              </w:rPr>
              <w:t>.</w:t>
            </w:r>
          </w:p>
          <w:p w14:paraId="25FDE7E2" w14:textId="77777777" w:rsidR="00812478" w:rsidRDefault="00812478" w:rsidP="00E65F8E">
            <w:pPr>
              <w:pStyle w:val="BodyText2"/>
              <w:spacing w:after="120"/>
              <w:ind w:left="40"/>
              <w:jc w:val="left"/>
              <w:rPr>
                <w:b w:val="0"/>
                <w:bCs/>
              </w:rPr>
            </w:pPr>
          </w:p>
          <w:p w14:paraId="6450520E" w14:textId="2FE958BC" w:rsidR="00EA42B0" w:rsidRDefault="00812478" w:rsidP="00812478">
            <w:pPr>
              <w:pStyle w:val="BodyText2"/>
              <w:spacing w:after="120"/>
              <w:jc w:val="left"/>
              <w:rPr>
                <w:b w:val="0"/>
                <w:bCs/>
              </w:rPr>
            </w:pPr>
            <w:r w:rsidRPr="00812478">
              <w:rPr>
                <w:b w:val="0"/>
                <w:bCs/>
              </w:rPr>
              <w:t>Educated to NVQ level 3 / 4 or equivalent in a field relevant to the post.</w:t>
            </w:r>
          </w:p>
          <w:p w14:paraId="1DE8CE48" w14:textId="00BCC14D" w:rsidR="00812478" w:rsidRDefault="00812478" w:rsidP="00812478">
            <w:pPr>
              <w:pStyle w:val="BodyText2"/>
              <w:spacing w:after="120"/>
              <w:jc w:val="left"/>
              <w:rPr>
                <w:b w:val="0"/>
                <w:bCs/>
              </w:rPr>
            </w:pPr>
          </w:p>
        </w:tc>
        <w:tc>
          <w:tcPr>
            <w:tcW w:w="3864" w:type="dxa"/>
          </w:tcPr>
          <w:p w14:paraId="073E5CED" w14:textId="77777777" w:rsidR="0087617C" w:rsidRDefault="0087617C" w:rsidP="0087617C">
            <w:pPr>
              <w:rPr>
                <w:rFonts w:cs="Arial"/>
              </w:rPr>
            </w:pPr>
            <w:r>
              <w:rPr>
                <w:rFonts w:cs="Arial"/>
              </w:rPr>
              <w:t>Welsh Language Level 2 to Level 5.  For details on the levels please refer to The Welsh Language Skills Guidelines, which can be found in the Welsh Services section of the RCT Council Website.</w:t>
            </w:r>
          </w:p>
          <w:p w14:paraId="7E7FAF7C" w14:textId="77777777" w:rsidR="0087617C" w:rsidRDefault="0087617C" w:rsidP="0087617C">
            <w:pPr>
              <w:pStyle w:val="BodyText2"/>
              <w:spacing w:after="120"/>
              <w:jc w:val="left"/>
              <w:rPr>
                <w:b w:val="0"/>
                <w:bCs/>
              </w:rPr>
            </w:pPr>
          </w:p>
          <w:p w14:paraId="037C1B84" w14:textId="77777777" w:rsidR="00EA42B0" w:rsidRDefault="00492E32" w:rsidP="00492E32">
            <w:pPr>
              <w:pStyle w:val="BodyText2"/>
              <w:spacing w:after="120"/>
              <w:jc w:val="left"/>
              <w:rPr>
                <w:b w:val="0"/>
                <w:bCs/>
              </w:rPr>
            </w:pPr>
            <w:r>
              <w:rPr>
                <w:b w:val="0"/>
                <w:bCs/>
              </w:rPr>
              <w:fldChar w:fldCharType="begin">
                <w:ffData>
                  <w:name w:val="Text44"/>
                  <w:enabled/>
                  <w:calcOnExit w:val="0"/>
                  <w:textInput/>
                </w:ffData>
              </w:fldChar>
            </w:r>
            <w:bookmarkStart w:id="0" w:name="Text44"/>
            <w:r>
              <w:rPr>
                <w:b w:val="0"/>
                <w:bCs/>
              </w:rPr>
              <w:instrText xml:space="preserve"> FORMTEXT </w:instrText>
            </w:r>
            <w:r>
              <w:rPr>
                <w:b w:val="0"/>
                <w:bCs/>
              </w:rPr>
            </w:r>
            <w:r>
              <w:rPr>
                <w:b w:val="0"/>
                <w:bCs/>
              </w:rPr>
              <w:fldChar w:fldCharType="separate"/>
            </w:r>
            <w:r>
              <w:rPr>
                <w:b w:val="0"/>
                <w:bCs/>
                <w:noProof/>
              </w:rPr>
              <w:t> </w:t>
            </w:r>
            <w:r>
              <w:rPr>
                <w:b w:val="0"/>
                <w:bCs/>
                <w:noProof/>
              </w:rPr>
              <w:t> </w:t>
            </w:r>
            <w:r>
              <w:rPr>
                <w:b w:val="0"/>
                <w:bCs/>
                <w:noProof/>
              </w:rPr>
              <w:t> </w:t>
            </w:r>
            <w:r>
              <w:rPr>
                <w:b w:val="0"/>
                <w:bCs/>
                <w:noProof/>
              </w:rPr>
              <w:t> </w:t>
            </w:r>
            <w:r>
              <w:rPr>
                <w:b w:val="0"/>
                <w:bCs/>
                <w:noProof/>
              </w:rPr>
              <w:t> </w:t>
            </w:r>
            <w:r>
              <w:rPr>
                <w:b w:val="0"/>
                <w:bCs/>
              </w:rPr>
              <w:fldChar w:fldCharType="end"/>
            </w:r>
            <w:bookmarkEnd w:id="0"/>
          </w:p>
        </w:tc>
      </w:tr>
      <w:tr w:rsidR="00EA42B0" w14:paraId="5314A187" w14:textId="77777777" w:rsidTr="002B0440">
        <w:trPr>
          <w:trHeight w:val="1500"/>
        </w:trPr>
        <w:tc>
          <w:tcPr>
            <w:tcW w:w="2524" w:type="dxa"/>
          </w:tcPr>
          <w:p w14:paraId="4907F595" w14:textId="77777777" w:rsidR="00EA42B0" w:rsidRDefault="00EA42B0" w:rsidP="00492E32">
            <w:pPr>
              <w:pStyle w:val="Heading6"/>
              <w:spacing w:before="60"/>
            </w:pPr>
            <w:r>
              <w:t>EXPERIENCE</w:t>
            </w:r>
          </w:p>
        </w:tc>
        <w:tc>
          <w:tcPr>
            <w:tcW w:w="3960" w:type="dxa"/>
          </w:tcPr>
          <w:p w14:paraId="3529B7AD" w14:textId="77777777" w:rsidR="00812478" w:rsidRPr="00812478" w:rsidRDefault="00812478" w:rsidP="00812478">
            <w:pPr>
              <w:spacing w:before="60" w:after="120"/>
              <w:rPr>
                <w:bCs/>
              </w:rPr>
            </w:pPr>
            <w:r w:rsidRPr="00812478">
              <w:rPr>
                <w:bCs/>
              </w:rPr>
              <w:t xml:space="preserve">Knowledge of the education system in Wales </w:t>
            </w:r>
          </w:p>
          <w:p w14:paraId="1C783EB1" w14:textId="77777777" w:rsidR="00812478" w:rsidRPr="00812478" w:rsidRDefault="00812478" w:rsidP="00812478">
            <w:pPr>
              <w:spacing w:before="60" w:after="120"/>
              <w:rPr>
                <w:bCs/>
              </w:rPr>
            </w:pPr>
            <w:r w:rsidRPr="00812478">
              <w:rPr>
                <w:bCs/>
              </w:rPr>
              <w:t xml:space="preserve">Experience of working on own initiative and as part of a team  </w:t>
            </w:r>
          </w:p>
          <w:p w14:paraId="51652C45" w14:textId="4C09D3C8" w:rsidR="00EA42B0" w:rsidRDefault="00812478" w:rsidP="00812478">
            <w:pPr>
              <w:spacing w:before="60" w:after="120"/>
              <w:rPr>
                <w:bCs/>
              </w:rPr>
            </w:pPr>
            <w:r w:rsidRPr="00812478">
              <w:rPr>
                <w:bCs/>
              </w:rPr>
              <w:t>Experience of providing support to children / young people</w:t>
            </w:r>
          </w:p>
        </w:tc>
        <w:tc>
          <w:tcPr>
            <w:tcW w:w="3864" w:type="dxa"/>
          </w:tcPr>
          <w:p w14:paraId="5EB67096" w14:textId="77777777" w:rsidR="00812478" w:rsidRPr="00812478" w:rsidRDefault="00812478" w:rsidP="00812478">
            <w:pPr>
              <w:spacing w:before="60" w:after="120"/>
              <w:rPr>
                <w:bCs/>
              </w:rPr>
            </w:pPr>
            <w:r w:rsidRPr="00812478">
              <w:rPr>
                <w:bCs/>
              </w:rPr>
              <w:t xml:space="preserve">Experience of working in an education setting to support children and young people </w:t>
            </w:r>
          </w:p>
          <w:p w14:paraId="180A1485" w14:textId="77777777" w:rsidR="00812478" w:rsidRPr="00812478" w:rsidRDefault="00812478" w:rsidP="00812478">
            <w:pPr>
              <w:spacing w:before="60" w:after="120"/>
              <w:rPr>
                <w:bCs/>
              </w:rPr>
            </w:pPr>
            <w:r w:rsidRPr="00812478">
              <w:rPr>
                <w:bCs/>
              </w:rPr>
              <w:t xml:space="preserve">Experience of collating information, analysing data and preparing reports </w:t>
            </w:r>
          </w:p>
          <w:p w14:paraId="55C1E69E" w14:textId="77777777" w:rsidR="00812478" w:rsidRPr="00812478" w:rsidRDefault="00812478" w:rsidP="00812478">
            <w:pPr>
              <w:spacing w:before="60" w:after="120"/>
              <w:rPr>
                <w:bCs/>
              </w:rPr>
            </w:pPr>
            <w:r w:rsidRPr="00812478">
              <w:rPr>
                <w:bCs/>
              </w:rPr>
              <w:t xml:space="preserve">Experience of inter-agency and partnership working </w:t>
            </w:r>
          </w:p>
          <w:p w14:paraId="3160366C" w14:textId="7834650E" w:rsidR="00EA42B0" w:rsidRDefault="00812478" w:rsidP="00812478">
            <w:pPr>
              <w:spacing w:before="60" w:after="120"/>
              <w:rPr>
                <w:bCs/>
              </w:rPr>
            </w:pPr>
            <w:r w:rsidRPr="00812478">
              <w:rPr>
                <w:bCs/>
              </w:rPr>
              <w:t>Knowledge of the challenges children of Armed Forces personnel face in education and understanding of the issues affecting service children</w:t>
            </w:r>
          </w:p>
        </w:tc>
      </w:tr>
      <w:tr w:rsidR="00EA42B0" w14:paraId="3CB527F8" w14:textId="77777777" w:rsidTr="002B0440">
        <w:trPr>
          <w:cantSplit/>
          <w:trHeight w:val="626"/>
        </w:trPr>
        <w:tc>
          <w:tcPr>
            <w:tcW w:w="2524" w:type="dxa"/>
            <w:vAlign w:val="center"/>
          </w:tcPr>
          <w:p w14:paraId="59859F25" w14:textId="77777777" w:rsidR="00EA42B0" w:rsidRDefault="00EA42B0">
            <w:pPr>
              <w:rPr>
                <w:sz w:val="28"/>
              </w:rPr>
            </w:pPr>
            <w:r>
              <w:rPr>
                <w:b/>
                <w:bCs/>
                <w:caps/>
                <w:sz w:val="28"/>
              </w:rPr>
              <w:t>COMPETENCIES</w:t>
            </w:r>
            <w:r>
              <w:rPr>
                <w:b/>
                <w:bCs/>
                <w:sz w:val="28"/>
              </w:rPr>
              <w:t xml:space="preserve"> </w:t>
            </w:r>
            <w:r>
              <w:rPr>
                <w:rFonts w:ascii="ArialBlack" w:hAnsi="ArialBlack"/>
                <w:sz w:val="28"/>
                <w:szCs w:val="36"/>
                <w:lang w:val="en-US"/>
              </w:rPr>
              <w:t xml:space="preserve"> </w:t>
            </w:r>
          </w:p>
        </w:tc>
        <w:tc>
          <w:tcPr>
            <w:tcW w:w="7824" w:type="dxa"/>
            <w:gridSpan w:val="2"/>
          </w:tcPr>
          <w:p w14:paraId="763725E1" w14:textId="77777777" w:rsidR="00EA42B0" w:rsidRDefault="00EA42B0" w:rsidP="00C443DE">
            <w:pPr>
              <w:pStyle w:val="BodyText3"/>
              <w:spacing w:before="120" w:after="120"/>
              <w:rPr>
                <w:b/>
              </w:rPr>
            </w:pPr>
          </w:p>
        </w:tc>
      </w:tr>
      <w:tr w:rsidR="00EA42B0" w14:paraId="6CBB9BA8" w14:textId="77777777" w:rsidTr="002B0440">
        <w:trPr>
          <w:cantSplit/>
        </w:trPr>
        <w:tc>
          <w:tcPr>
            <w:tcW w:w="2524" w:type="dxa"/>
          </w:tcPr>
          <w:p w14:paraId="0CCB190F" w14:textId="5641E40B" w:rsidR="00EA42B0" w:rsidRDefault="00812478" w:rsidP="00812478">
            <w:pPr>
              <w:rPr>
                <w:b/>
                <w:bCs/>
              </w:rPr>
            </w:pPr>
            <w:r w:rsidRPr="00812478">
              <w:rPr>
                <w:b/>
                <w:bCs/>
              </w:rPr>
              <w:t>Working in Partnerships and Teams</w:t>
            </w:r>
          </w:p>
        </w:tc>
        <w:tc>
          <w:tcPr>
            <w:tcW w:w="7824" w:type="dxa"/>
            <w:gridSpan w:val="2"/>
          </w:tcPr>
          <w:p w14:paraId="0AB573B5" w14:textId="0B00A534" w:rsidR="00812478" w:rsidRDefault="00EA42B0" w:rsidP="00812478">
            <w:pPr>
              <w:pStyle w:val="BodyText3"/>
            </w:pPr>
            <w:r>
              <w:fldChar w:fldCharType="begin">
                <w:ffData>
                  <w:name w:val="Text23"/>
                  <w:enabled/>
                  <w:calcOnExit w:val="0"/>
                  <w:textInput/>
                </w:ffData>
              </w:fldChar>
            </w:r>
            <w:bookmarkStart w:id="1" w:name="Text23"/>
            <w:r>
              <w:instrText xml:space="preserve"> FORMTEXT </w:instrText>
            </w:r>
            <w:r>
              <w:fldChar w:fldCharType="separate"/>
            </w:r>
            <w:r w:rsidR="00812478">
              <w:rPr>
                <w:noProof/>
              </w:rPr>
              <w:t>Is proactive and positive about giving support, advice, guidance and sharing best practice with colleagues</w:t>
            </w:r>
          </w:p>
          <w:p w14:paraId="6E248D1D" w14:textId="77777777" w:rsidR="00812478" w:rsidRDefault="00812478" w:rsidP="00812478">
            <w:pPr>
              <w:pStyle w:val="BodyText3"/>
              <w:rPr>
                <w:noProof/>
              </w:rPr>
            </w:pPr>
          </w:p>
          <w:p w14:paraId="4A031174" w14:textId="0B4691BE" w:rsidR="007871F9" w:rsidRPr="00CC6355" w:rsidRDefault="00812478" w:rsidP="00812478">
            <w:pPr>
              <w:pStyle w:val="BodyText3"/>
              <w:rPr>
                <w:b/>
                <w:bCs w:val="0"/>
                <w:noProof/>
              </w:rPr>
            </w:pPr>
            <w:r w:rsidRPr="00CC6355">
              <w:rPr>
                <w:b/>
                <w:bCs w:val="0"/>
                <w:noProof/>
              </w:rPr>
              <w:t>Knows when it will be most effective to work as a team and when to work alone; works well in both.</w:t>
            </w:r>
          </w:p>
          <w:p w14:paraId="72C1630F" w14:textId="77777777" w:rsidR="007871F9" w:rsidRDefault="007871F9" w:rsidP="00996150">
            <w:pPr>
              <w:pStyle w:val="BodyText3"/>
              <w:rPr>
                <w:noProof/>
              </w:rPr>
            </w:pPr>
          </w:p>
          <w:p w14:paraId="00022114" w14:textId="77777777" w:rsidR="00EA42B0" w:rsidRDefault="00EA42B0" w:rsidP="00996150">
            <w:pPr>
              <w:pStyle w:val="BodyText3"/>
            </w:pPr>
            <w:r>
              <w:fldChar w:fldCharType="end"/>
            </w:r>
            <w:bookmarkEnd w:id="1"/>
          </w:p>
        </w:tc>
      </w:tr>
      <w:tr w:rsidR="00EA42B0" w14:paraId="7917333D" w14:textId="77777777" w:rsidTr="002B0440">
        <w:trPr>
          <w:cantSplit/>
        </w:trPr>
        <w:tc>
          <w:tcPr>
            <w:tcW w:w="2524" w:type="dxa"/>
          </w:tcPr>
          <w:p w14:paraId="744F805A" w14:textId="04FC2AB1" w:rsidR="00EA42B0" w:rsidRPr="00812478" w:rsidRDefault="00812478" w:rsidP="00812478">
            <w:pPr>
              <w:rPr>
                <w:b/>
                <w:bCs/>
              </w:rPr>
            </w:pPr>
            <w:r w:rsidRPr="00812478">
              <w:rPr>
                <w:b/>
                <w:bCs/>
              </w:rPr>
              <w:t>Communicating Effectively</w:t>
            </w:r>
          </w:p>
        </w:tc>
        <w:tc>
          <w:tcPr>
            <w:tcW w:w="7824" w:type="dxa"/>
            <w:gridSpan w:val="2"/>
          </w:tcPr>
          <w:p w14:paraId="66F0CBFD" w14:textId="62ADCAC5" w:rsidR="007871F9" w:rsidRPr="00812478" w:rsidRDefault="00EA42B0">
            <w:pPr>
              <w:pStyle w:val="BodyText3"/>
              <w:rPr>
                <w:b/>
                <w:noProof/>
              </w:rPr>
            </w:pPr>
            <w:r w:rsidRPr="00812478">
              <w:rPr>
                <w:b/>
              </w:rPr>
              <w:fldChar w:fldCharType="begin">
                <w:ffData>
                  <w:name w:val="Text24"/>
                  <w:enabled/>
                  <w:calcOnExit w:val="0"/>
                  <w:textInput/>
                </w:ffData>
              </w:fldChar>
            </w:r>
            <w:bookmarkStart w:id="2" w:name="Text24"/>
            <w:r w:rsidRPr="00812478">
              <w:rPr>
                <w:b/>
              </w:rPr>
              <w:instrText xml:space="preserve"> FORMTEXT </w:instrText>
            </w:r>
            <w:r w:rsidRPr="00812478">
              <w:rPr>
                <w:b/>
              </w:rPr>
            </w:r>
            <w:r w:rsidRPr="00812478">
              <w:rPr>
                <w:b/>
              </w:rPr>
              <w:fldChar w:fldCharType="separate"/>
            </w:r>
            <w:r w:rsidR="00812478" w:rsidRPr="00812478">
              <w:rPr>
                <w:b/>
                <w:noProof/>
              </w:rPr>
              <w:t>Communicates clearly and concisely.</w:t>
            </w:r>
          </w:p>
          <w:p w14:paraId="3ECE9375" w14:textId="77777777" w:rsidR="007871F9" w:rsidRPr="00812478" w:rsidRDefault="007871F9">
            <w:pPr>
              <w:pStyle w:val="BodyText3"/>
              <w:rPr>
                <w:b/>
                <w:noProof/>
              </w:rPr>
            </w:pPr>
          </w:p>
          <w:p w14:paraId="15FBD496" w14:textId="77777777" w:rsidR="00EA42B0" w:rsidRPr="00812478" w:rsidRDefault="00EA42B0">
            <w:pPr>
              <w:pStyle w:val="BodyText3"/>
              <w:rPr>
                <w:b/>
              </w:rPr>
            </w:pPr>
            <w:r w:rsidRPr="00812478">
              <w:rPr>
                <w:b/>
              </w:rPr>
              <w:fldChar w:fldCharType="end"/>
            </w:r>
            <w:bookmarkEnd w:id="2"/>
          </w:p>
        </w:tc>
      </w:tr>
      <w:tr w:rsidR="00EA42B0" w14:paraId="7D16D73D" w14:textId="77777777" w:rsidTr="002B0440">
        <w:trPr>
          <w:cantSplit/>
        </w:trPr>
        <w:tc>
          <w:tcPr>
            <w:tcW w:w="2524" w:type="dxa"/>
          </w:tcPr>
          <w:p w14:paraId="0A15A692" w14:textId="311FD85B" w:rsidR="00EA42B0" w:rsidRDefault="00812478" w:rsidP="00812478">
            <w:pPr>
              <w:rPr>
                <w:b/>
                <w:bCs/>
              </w:rPr>
            </w:pPr>
            <w:r w:rsidRPr="00812478">
              <w:rPr>
                <w:b/>
                <w:bCs/>
              </w:rPr>
              <w:lastRenderedPageBreak/>
              <w:t>Achieving results</w:t>
            </w:r>
          </w:p>
        </w:tc>
        <w:tc>
          <w:tcPr>
            <w:tcW w:w="7824" w:type="dxa"/>
            <w:gridSpan w:val="2"/>
          </w:tcPr>
          <w:p w14:paraId="5DFF6D2E" w14:textId="77777777" w:rsidR="00CC6355" w:rsidRPr="00CC6355" w:rsidRDefault="00CC6355" w:rsidP="00CC6355">
            <w:pPr>
              <w:rPr>
                <w:b/>
                <w:szCs w:val="20"/>
              </w:rPr>
            </w:pPr>
            <w:r w:rsidRPr="00CC6355">
              <w:rPr>
                <w:b/>
                <w:szCs w:val="20"/>
              </w:rPr>
              <w:t>Creates effective action plans identifying the relevant stages required to complete a project.</w:t>
            </w:r>
          </w:p>
          <w:p w14:paraId="2B0C5DFF" w14:textId="77777777" w:rsidR="00CC6355" w:rsidRPr="00CC6355" w:rsidRDefault="00CC6355" w:rsidP="00CC6355">
            <w:pPr>
              <w:rPr>
                <w:bCs/>
                <w:szCs w:val="20"/>
              </w:rPr>
            </w:pPr>
          </w:p>
          <w:p w14:paraId="7BA3E8CE" w14:textId="6945087E" w:rsidR="00CC6355" w:rsidRDefault="00CC6355" w:rsidP="00CC6355">
            <w:pPr>
              <w:pStyle w:val="BodyText3"/>
            </w:pPr>
            <w:r w:rsidRPr="00CC6355">
              <w:t>Consistently meets deadlines.</w:t>
            </w:r>
            <w:r>
              <w:t xml:space="preserve"> </w:t>
            </w:r>
          </w:p>
          <w:p w14:paraId="4133D8F4" w14:textId="5E02F62D" w:rsidR="00EA42B0" w:rsidRDefault="00EA42B0" w:rsidP="00996150">
            <w:pPr>
              <w:pStyle w:val="BodyText3"/>
            </w:pPr>
          </w:p>
        </w:tc>
      </w:tr>
      <w:tr w:rsidR="00EA42B0" w14:paraId="0E1DCF4B" w14:textId="77777777" w:rsidTr="002B0440">
        <w:trPr>
          <w:cantSplit/>
        </w:trPr>
        <w:tc>
          <w:tcPr>
            <w:tcW w:w="2524" w:type="dxa"/>
          </w:tcPr>
          <w:p w14:paraId="704C2DC0" w14:textId="09891A11" w:rsidR="00EA42B0" w:rsidRDefault="00CC6355" w:rsidP="00CC6355">
            <w:pPr>
              <w:rPr>
                <w:b/>
                <w:bCs/>
              </w:rPr>
            </w:pPr>
            <w:r w:rsidRPr="00CC6355">
              <w:rPr>
                <w:b/>
                <w:bCs/>
              </w:rPr>
              <w:t>Being Accountable</w:t>
            </w:r>
          </w:p>
        </w:tc>
        <w:tc>
          <w:tcPr>
            <w:tcW w:w="7824" w:type="dxa"/>
            <w:gridSpan w:val="2"/>
          </w:tcPr>
          <w:p w14:paraId="2939C1AA" w14:textId="51D363B4" w:rsidR="007871F9" w:rsidRPr="00CC6355" w:rsidRDefault="00EA42B0" w:rsidP="00996150">
            <w:pPr>
              <w:pStyle w:val="BodyText3"/>
              <w:rPr>
                <w:b/>
                <w:bCs w:val="0"/>
                <w:noProof/>
              </w:rPr>
            </w:pPr>
            <w:r w:rsidRPr="00CC6355">
              <w:rPr>
                <w:b/>
                <w:bCs w:val="0"/>
              </w:rPr>
              <w:fldChar w:fldCharType="begin">
                <w:ffData>
                  <w:name w:val="Text26"/>
                  <w:enabled/>
                  <w:calcOnExit w:val="0"/>
                  <w:textInput/>
                </w:ffData>
              </w:fldChar>
            </w:r>
            <w:bookmarkStart w:id="3" w:name="Text26"/>
            <w:r w:rsidRPr="00CC6355">
              <w:rPr>
                <w:b/>
                <w:bCs w:val="0"/>
              </w:rPr>
              <w:instrText xml:space="preserve"> FORMTEXT </w:instrText>
            </w:r>
            <w:r w:rsidRPr="00CC6355">
              <w:rPr>
                <w:b/>
                <w:bCs w:val="0"/>
              </w:rPr>
            </w:r>
            <w:r w:rsidRPr="00CC6355">
              <w:rPr>
                <w:b/>
                <w:bCs w:val="0"/>
              </w:rPr>
              <w:fldChar w:fldCharType="separate"/>
            </w:r>
            <w:r w:rsidR="00CC6355" w:rsidRPr="00CC6355">
              <w:rPr>
                <w:b/>
                <w:bCs w:val="0"/>
                <w:noProof/>
              </w:rPr>
              <w:t>Takes a positive attitude towards delivering work.</w:t>
            </w:r>
          </w:p>
          <w:p w14:paraId="27C760A4" w14:textId="77777777" w:rsidR="007871F9" w:rsidRPr="00CC6355" w:rsidRDefault="007871F9" w:rsidP="00996150">
            <w:pPr>
              <w:pStyle w:val="BodyText3"/>
              <w:rPr>
                <w:b/>
                <w:bCs w:val="0"/>
                <w:noProof/>
              </w:rPr>
            </w:pPr>
          </w:p>
          <w:p w14:paraId="26D32ACD" w14:textId="77777777" w:rsidR="00EA42B0" w:rsidRDefault="00EA42B0" w:rsidP="00996150">
            <w:pPr>
              <w:pStyle w:val="BodyText3"/>
            </w:pPr>
            <w:r w:rsidRPr="00CC6355">
              <w:rPr>
                <w:b/>
                <w:bCs w:val="0"/>
              </w:rPr>
              <w:fldChar w:fldCharType="end"/>
            </w:r>
            <w:bookmarkEnd w:id="3"/>
          </w:p>
        </w:tc>
      </w:tr>
      <w:tr w:rsidR="00EA42B0" w14:paraId="205F79B6" w14:textId="77777777" w:rsidTr="002B0440">
        <w:trPr>
          <w:cantSplit/>
        </w:trPr>
        <w:tc>
          <w:tcPr>
            <w:tcW w:w="2524" w:type="dxa"/>
          </w:tcPr>
          <w:p w14:paraId="28A63B67" w14:textId="0C72461A" w:rsidR="00EA42B0" w:rsidRDefault="00CC6355" w:rsidP="00CC6355">
            <w:pPr>
              <w:rPr>
                <w:b/>
                <w:bCs/>
              </w:rPr>
            </w:pPr>
            <w:r w:rsidRPr="00CC6355">
              <w:rPr>
                <w:b/>
                <w:bCs/>
              </w:rPr>
              <w:t>Professional Expertise and Development</w:t>
            </w:r>
          </w:p>
        </w:tc>
        <w:tc>
          <w:tcPr>
            <w:tcW w:w="7824" w:type="dxa"/>
            <w:gridSpan w:val="2"/>
          </w:tcPr>
          <w:p w14:paraId="6BC0A57F" w14:textId="187D9DAF" w:rsidR="00CC6355" w:rsidRPr="00CC6355" w:rsidRDefault="00EA42B0" w:rsidP="00CC6355">
            <w:pPr>
              <w:pStyle w:val="BodyText3"/>
              <w:rPr>
                <w:b/>
                <w:bCs w:val="0"/>
                <w:noProof/>
              </w:rPr>
            </w:pPr>
            <w:r w:rsidRPr="00CC6355">
              <w:rPr>
                <w:b/>
                <w:bCs w:val="0"/>
              </w:rPr>
              <w:fldChar w:fldCharType="begin">
                <w:ffData>
                  <w:name w:val="Text27"/>
                  <w:enabled/>
                  <w:calcOnExit w:val="0"/>
                  <w:textInput/>
                </w:ffData>
              </w:fldChar>
            </w:r>
            <w:bookmarkStart w:id="4" w:name="Text27"/>
            <w:r w:rsidRPr="00CC6355">
              <w:rPr>
                <w:b/>
                <w:bCs w:val="0"/>
              </w:rPr>
              <w:instrText xml:space="preserve"> FORMTEXT </w:instrText>
            </w:r>
            <w:r w:rsidRPr="00CC6355">
              <w:rPr>
                <w:b/>
                <w:bCs w:val="0"/>
              </w:rPr>
            </w:r>
            <w:r w:rsidRPr="00CC6355">
              <w:rPr>
                <w:b/>
                <w:bCs w:val="0"/>
              </w:rPr>
              <w:fldChar w:fldCharType="separate"/>
            </w:r>
            <w:r w:rsidR="00CC6355">
              <w:rPr>
                <w:b/>
                <w:bCs w:val="0"/>
                <w:noProof/>
              </w:rPr>
              <w:t>A</w:t>
            </w:r>
            <w:r w:rsidR="00CC6355" w:rsidRPr="00CC6355">
              <w:rPr>
                <w:b/>
                <w:bCs w:val="0"/>
                <w:noProof/>
              </w:rPr>
              <w:t>nalyses and evaluates information and data accurately</w:t>
            </w:r>
          </w:p>
          <w:p w14:paraId="5899E5A2" w14:textId="77777777" w:rsidR="00CC6355" w:rsidRPr="00CC6355" w:rsidRDefault="00CC6355" w:rsidP="00CC6355">
            <w:pPr>
              <w:pStyle w:val="BodyText3"/>
              <w:rPr>
                <w:b/>
                <w:bCs w:val="0"/>
                <w:noProof/>
              </w:rPr>
            </w:pPr>
          </w:p>
          <w:p w14:paraId="4B97E394" w14:textId="230B524B" w:rsidR="007871F9" w:rsidRDefault="00CC6355" w:rsidP="00CC6355">
            <w:pPr>
              <w:pStyle w:val="BodyText3"/>
              <w:rPr>
                <w:noProof/>
              </w:rPr>
            </w:pPr>
            <w:r>
              <w:rPr>
                <w:noProof/>
              </w:rPr>
              <w:t>Prioritises workloads according to needs and risk; uses the business plan as reference point.</w:t>
            </w:r>
          </w:p>
          <w:p w14:paraId="1D02764A" w14:textId="77777777" w:rsidR="007871F9" w:rsidRDefault="007871F9">
            <w:pPr>
              <w:pStyle w:val="BodyText3"/>
              <w:rPr>
                <w:noProof/>
              </w:rPr>
            </w:pPr>
          </w:p>
          <w:p w14:paraId="0280C057" w14:textId="77777777" w:rsidR="00EA42B0" w:rsidRDefault="00EA42B0">
            <w:pPr>
              <w:pStyle w:val="BodyText3"/>
            </w:pPr>
            <w:r>
              <w:fldChar w:fldCharType="end"/>
            </w:r>
            <w:bookmarkEnd w:id="4"/>
          </w:p>
        </w:tc>
      </w:tr>
      <w:tr w:rsidR="00EA42B0" w14:paraId="72ECCEA0" w14:textId="77777777" w:rsidTr="002B0440">
        <w:trPr>
          <w:cantSplit/>
        </w:trPr>
        <w:tc>
          <w:tcPr>
            <w:tcW w:w="2524" w:type="dxa"/>
          </w:tcPr>
          <w:p w14:paraId="09CD0620" w14:textId="0F402A5B" w:rsidR="00EA42B0" w:rsidRPr="00CC6355" w:rsidRDefault="00CC6355" w:rsidP="00CC6355">
            <w:r w:rsidRPr="00CC6355">
              <w:t>Managing resources</w:t>
            </w:r>
          </w:p>
        </w:tc>
        <w:tc>
          <w:tcPr>
            <w:tcW w:w="7824" w:type="dxa"/>
            <w:gridSpan w:val="2"/>
          </w:tcPr>
          <w:p w14:paraId="3C8472F9" w14:textId="77777777" w:rsidR="00CC6355" w:rsidRPr="00CC6355" w:rsidRDefault="00CC6355" w:rsidP="00CC6355">
            <w:pPr>
              <w:rPr>
                <w:bCs/>
                <w:szCs w:val="20"/>
              </w:rPr>
            </w:pPr>
            <w:r w:rsidRPr="00CC6355">
              <w:rPr>
                <w:bCs/>
                <w:szCs w:val="20"/>
              </w:rPr>
              <w:t>Plans well in advance to meet deadlines</w:t>
            </w:r>
          </w:p>
          <w:p w14:paraId="403B7C05" w14:textId="77777777" w:rsidR="00CC6355" w:rsidRPr="00CC6355" w:rsidRDefault="00CC6355" w:rsidP="00CC6355">
            <w:pPr>
              <w:rPr>
                <w:bCs/>
                <w:szCs w:val="20"/>
              </w:rPr>
            </w:pPr>
          </w:p>
          <w:p w14:paraId="1970BD4A" w14:textId="0BA761AE" w:rsidR="00CC6355" w:rsidRDefault="00CC6355" w:rsidP="00CC6355">
            <w:pPr>
              <w:pStyle w:val="BodyText3"/>
            </w:pPr>
            <w:r w:rsidRPr="00CC6355">
              <w:t>Demonstrates a good understanding of financial issues and procedures.</w:t>
            </w:r>
            <w:r>
              <w:t xml:space="preserve"> </w:t>
            </w:r>
          </w:p>
          <w:p w14:paraId="096E98E9" w14:textId="50AE13F8" w:rsidR="00EA42B0" w:rsidRDefault="00EA42B0">
            <w:pPr>
              <w:pStyle w:val="BodyText3"/>
            </w:pPr>
          </w:p>
        </w:tc>
      </w:tr>
      <w:tr w:rsidR="00EA42B0" w14:paraId="3D9AB3C0" w14:textId="77777777" w:rsidTr="002B0440">
        <w:trPr>
          <w:cantSplit/>
          <w:trHeight w:val="1363"/>
        </w:trPr>
        <w:tc>
          <w:tcPr>
            <w:tcW w:w="2524" w:type="dxa"/>
            <w:vAlign w:val="center"/>
          </w:tcPr>
          <w:p w14:paraId="2B784021" w14:textId="77777777" w:rsidR="00EA42B0" w:rsidRPr="00CC6355" w:rsidRDefault="00EA42B0">
            <w:pPr>
              <w:rPr>
                <w:b/>
                <w:bCs/>
                <w:caps/>
              </w:rPr>
            </w:pPr>
            <w:r w:rsidRPr="00CC6355">
              <w:rPr>
                <w:b/>
                <w:bCs/>
                <w:caps/>
              </w:rPr>
              <w:t>SPECIAL CONDITIONS AND PROFESSIONAL REQUIREMENTS</w:t>
            </w:r>
          </w:p>
        </w:tc>
        <w:tc>
          <w:tcPr>
            <w:tcW w:w="7824" w:type="dxa"/>
            <w:gridSpan w:val="2"/>
            <w:vAlign w:val="center"/>
          </w:tcPr>
          <w:p w14:paraId="3F410CF4" w14:textId="0A06E67F" w:rsidR="00EA42B0" w:rsidRDefault="00EA42B0">
            <w:pPr>
              <w:pStyle w:val="Footer"/>
              <w:tabs>
                <w:tab w:val="clear" w:pos="4153"/>
                <w:tab w:val="clear" w:pos="8306"/>
              </w:tabs>
              <w:rPr>
                <w:bCs/>
              </w:rPr>
            </w:pPr>
            <w:r>
              <w:rPr>
                <w:bCs/>
              </w:rPr>
              <w:fldChar w:fldCharType="begin">
                <w:ffData>
                  <w:name w:val="Text35"/>
                  <w:enabled/>
                  <w:calcOnExit w:val="0"/>
                  <w:textInput/>
                </w:ffData>
              </w:fldChar>
            </w:r>
            <w:bookmarkStart w:id="5" w:name="Text35"/>
            <w:r>
              <w:rPr>
                <w:bCs/>
              </w:rPr>
              <w:instrText xml:space="preserve"> FORMTEXT </w:instrText>
            </w:r>
            <w:r>
              <w:rPr>
                <w:bCs/>
              </w:rPr>
            </w:r>
            <w:r>
              <w:rPr>
                <w:bCs/>
              </w:rPr>
              <w:fldChar w:fldCharType="separate"/>
            </w:r>
            <w:r w:rsidR="00CC6355" w:rsidRPr="00CC6355">
              <w:rPr>
                <w:bCs/>
                <w:noProof/>
              </w:rPr>
              <w:t>Occasional weekend/out of hours working</w:t>
            </w:r>
            <w:r w:rsidR="007871F9">
              <w:rPr>
                <w:bCs/>
                <w:noProof/>
              </w:rPr>
              <w:t> </w:t>
            </w:r>
            <w:r>
              <w:rPr>
                <w:bCs/>
              </w:rPr>
              <w:fldChar w:fldCharType="end"/>
            </w:r>
            <w:bookmarkEnd w:id="5"/>
          </w:p>
        </w:tc>
      </w:tr>
    </w:tbl>
    <w:p w14:paraId="72EE8EAF" w14:textId="77777777" w:rsidR="00EA42B0" w:rsidRDefault="00EA42B0"/>
    <w:p w14:paraId="44E4C9C8" w14:textId="77777777" w:rsidR="00EA42B0" w:rsidRDefault="00EA42B0"/>
    <w:sectPr w:rsidR="00EA42B0">
      <w:headerReference w:type="default" r:id="rId7"/>
      <w:footerReference w:type="default" r:id="rId8"/>
      <w:pgSz w:w="11909" w:h="16834" w:code="9"/>
      <w:pgMar w:top="1977"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B46317" w14:textId="77777777" w:rsidR="000671A0" w:rsidRDefault="000671A0">
      <w:r>
        <w:separator/>
      </w:r>
    </w:p>
  </w:endnote>
  <w:endnote w:type="continuationSeparator" w:id="0">
    <w:p w14:paraId="65825809" w14:textId="77777777" w:rsidR="000671A0" w:rsidRDefault="000671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Arial Unicode MS">
    <w:altName w:val="Yu Gothic"/>
    <w:panose1 w:val="020B0604020202020204"/>
    <w:charset w:val="80"/>
    <w:family w:val="swiss"/>
    <w:pitch w:val="variable"/>
    <w:sig w:usb0="00000000" w:usb1="E9DFFFFF" w:usb2="0000003F" w:usb3="00000000" w:csb0="003F01FF" w:csb1="00000000"/>
  </w:font>
  <w:font w:name="ArialBlack">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01FBE" w14:textId="5A5C42C2" w:rsidR="001E3D56" w:rsidRDefault="001E3D56" w:rsidP="002A4028">
    <w:pPr>
      <w:pStyle w:val="Footer"/>
      <w:tabs>
        <w:tab w:val="clear" w:pos="4153"/>
        <w:tab w:val="clear" w:pos="8306"/>
        <w:tab w:val="center" w:pos="4320"/>
        <w:tab w:val="right" w:pos="9000"/>
      </w:tabs>
    </w:pPr>
    <w:r>
      <w:rPr>
        <w:rStyle w:val="PageNumber"/>
      </w:rPr>
      <w:tab/>
    </w:r>
    <w:r w:rsidR="00812478">
      <w:rPr>
        <w:rStyle w:val="PageNumber"/>
        <w:noProof/>
      </w:rPr>
      <w:drawing>
        <wp:inline distT="0" distB="0" distL="0" distR="0" wp14:anchorId="13B52BCB" wp14:editId="3B7A3551">
          <wp:extent cx="5736590" cy="12496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6590" cy="1249680"/>
                  </a:xfrm>
                  <a:prstGeom prst="rect">
                    <a:avLst/>
                  </a:prstGeom>
                  <a:noFill/>
                </pic:spPr>
              </pic:pic>
            </a:graphicData>
          </a:graphic>
        </wp:inline>
      </w:drawing>
    </w:r>
    <w:r>
      <w:rPr>
        <w:rStyle w:val="PageNumber"/>
      </w:rPr>
      <w:fldChar w:fldCharType="begin"/>
    </w:r>
    <w:r>
      <w:rPr>
        <w:rStyle w:val="PageNumber"/>
      </w:rPr>
      <w:instrText xml:space="preserve"> PAGE </w:instrText>
    </w:r>
    <w:r>
      <w:rPr>
        <w:rStyle w:val="PageNumber"/>
      </w:rPr>
      <w:fldChar w:fldCharType="separate"/>
    </w:r>
    <w:r w:rsidR="00D40975">
      <w:rPr>
        <w:rStyle w:val="PageNumber"/>
        <w:noProof/>
      </w:rPr>
      <w:t>4</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D40975">
      <w:rPr>
        <w:rStyle w:val="PageNumber"/>
        <w:noProof/>
      </w:rPr>
      <w:t>4</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1DE163" w14:textId="77777777" w:rsidR="000671A0" w:rsidRDefault="000671A0">
      <w:r>
        <w:separator/>
      </w:r>
    </w:p>
  </w:footnote>
  <w:footnote w:type="continuationSeparator" w:id="0">
    <w:p w14:paraId="6C6B1C27" w14:textId="77777777" w:rsidR="000671A0" w:rsidRDefault="000671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FF09C" w14:textId="77777777" w:rsidR="001E3D56" w:rsidRDefault="004E65FE">
    <w:pPr>
      <w:pStyle w:val="Header"/>
      <w:jc w:val="center"/>
    </w:pPr>
    <w:r w:rsidRPr="00E279D5">
      <w:rPr>
        <w:rFonts w:cs="Arial"/>
        <w:noProof/>
        <w:szCs w:val="24"/>
        <w:lang w:eastAsia="en-GB"/>
      </w:rPr>
      <w:drawing>
        <wp:anchor distT="0" distB="0" distL="114300" distR="114300" simplePos="0" relativeHeight="251659264" behindDoc="0" locked="0" layoutInCell="1" allowOverlap="1" wp14:anchorId="0E8FD3C3" wp14:editId="3EBB98DC">
          <wp:simplePos x="0" y="0"/>
          <wp:positionH relativeFrom="margin">
            <wp:align>center</wp:align>
          </wp:positionH>
          <wp:positionV relativeFrom="paragraph">
            <wp:posOffset>-190500</wp:posOffset>
          </wp:positionV>
          <wp:extent cx="1200150" cy="819150"/>
          <wp:effectExtent l="0" t="0" r="0" b="0"/>
          <wp:wrapSquare wrapText="bothSides"/>
          <wp:docPr id="10" name="Picture 9" descr="NEW RCTweb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RCTweblogo.png"/>
                  <pic:cNvPicPr/>
                </pic:nvPicPr>
                <pic:blipFill>
                  <a:blip r:embed="rId1"/>
                  <a:stretch>
                    <a:fillRect/>
                  </a:stretch>
                </pic:blipFill>
                <pic:spPr>
                  <a:xfrm>
                    <a:off x="0" y="0"/>
                    <a:ext cx="1200150" cy="8191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F2BB2"/>
    <w:multiLevelType w:val="hybridMultilevel"/>
    <w:tmpl w:val="03C28BCE"/>
    <w:lvl w:ilvl="0" w:tplc="E570A2E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FE6158"/>
    <w:multiLevelType w:val="hybridMultilevel"/>
    <w:tmpl w:val="9586B8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8953C5C"/>
    <w:multiLevelType w:val="hybridMultilevel"/>
    <w:tmpl w:val="A5449956"/>
    <w:lvl w:ilvl="0" w:tplc="0409000F">
      <w:start w:val="1"/>
      <w:numFmt w:val="decimal"/>
      <w:lvlText w:val="%1."/>
      <w:lvlJc w:val="left"/>
      <w:pPr>
        <w:tabs>
          <w:tab w:val="num" w:pos="1077"/>
        </w:tabs>
        <w:ind w:left="1077" w:hanging="360"/>
      </w:pPr>
    </w:lvl>
    <w:lvl w:ilvl="1" w:tplc="04090019" w:tentative="1">
      <w:start w:val="1"/>
      <w:numFmt w:val="lowerLetter"/>
      <w:lvlText w:val="%2."/>
      <w:lvlJc w:val="left"/>
      <w:pPr>
        <w:tabs>
          <w:tab w:val="num" w:pos="1797"/>
        </w:tabs>
        <w:ind w:left="1797" w:hanging="360"/>
      </w:pPr>
    </w:lvl>
    <w:lvl w:ilvl="2" w:tplc="0409001B" w:tentative="1">
      <w:start w:val="1"/>
      <w:numFmt w:val="lowerRoman"/>
      <w:lvlText w:val="%3."/>
      <w:lvlJc w:val="right"/>
      <w:pPr>
        <w:tabs>
          <w:tab w:val="num" w:pos="2517"/>
        </w:tabs>
        <w:ind w:left="2517" w:hanging="180"/>
      </w:pPr>
    </w:lvl>
    <w:lvl w:ilvl="3" w:tplc="0409000F" w:tentative="1">
      <w:start w:val="1"/>
      <w:numFmt w:val="decimal"/>
      <w:lvlText w:val="%4."/>
      <w:lvlJc w:val="left"/>
      <w:pPr>
        <w:tabs>
          <w:tab w:val="num" w:pos="3237"/>
        </w:tabs>
        <w:ind w:left="3237" w:hanging="360"/>
      </w:pPr>
    </w:lvl>
    <w:lvl w:ilvl="4" w:tplc="04090019" w:tentative="1">
      <w:start w:val="1"/>
      <w:numFmt w:val="lowerLetter"/>
      <w:lvlText w:val="%5."/>
      <w:lvlJc w:val="left"/>
      <w:pPr>
        <w:tabs>
          <w:tab w:val="num" w:pos="3957"/>
        </w:tabs>
        <w:ind w:left="3957" w:hanging="360"/>
      </w:pPr>
    </w:lvl>
    <w:lvl w:ilvl="5" w:tplc="0409001B" w:tentative="1">
      <w:start w:val="1"/>
      <w:numFmt w:val="lowerRoman"/>
      <w:lvlText w:val="%6."/>
      <w:lvlJc w:val="right"/>
      <w:pPr>
        <w:tabs>
          <w:tab w:val="num" w:pos="4677"/>
        </w:tabs>
        <w:ind w:left="4677" w:hanging="180"/>
      </w:pPr>
    </w:lvl>
    <w:lvl w:ilvl="6" w:tplc="0409000F" w:tentative="1">
      <w:start w:val="1"/>
      <w:numFmt w:val="decimal"/>
      <w:lvlText w:val="%7."/>
      <w:lvlJc w:val="left"/>
      <w:pPr>
        <w:tabs>
          <w:tab w:val="num" w:pos="5397"/>
        </w:tabs>
        <w:ind w:left="5397" w:hanging="360"/>
      </w:pPr>
    </w:lvl>
    <w:lvl w:ilvl="7" w:tplc="04090019" w:tentative="1">
      <w:start w:val="1"/>
      <w:numFmt w:val="lowerLetter"/>
      <w:lvlText w:val="%8."/>
      <w:lvlJc w:val="left"/>
      <w:pPr>
        <w:tabs>
          <w:tab w:val="num" w:pos="6117"/>
        </w:tabs>
        <w:ind w:left="6117" w:hanging="360"/>
      </w:pPr>
    </w:lvl>
    <w:lvl w:ilvl="8" w:tplc="0409001B" w:tentative="1">
      <w:start w:val="1"/>
      <w:numFmt w:val="lowerRoman"/>
      <w:lvlText w:val="%9."/>
      <w:lvlJc w:val="right"/>
      <w:pPr>
        <w:tabs>
          <w:tab w:val="num" w:pos="6837"/>
        </w:tabs>
        <w:ind w:left="6837" w:hanging="180"/>
      </w:pPr>
    </w:lvl>
  </w:abstractNum>
  <w:abstractNum w:abstractNumId="3" w15:restartNumberingAfterBreak="0">
    <w:nsid w:val="2F191568"/>
    <w:multiLevelType w:val="hybridMultilevel"/>
    <w:tmpl w:val="B486F9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BCD363D"/>
    <w:multiLevelType w:val="hybridMultilevel"/>
    <w:tmpl w:val="0A6C4D60"/>
    <w:lvl w:ilvl="0" w:tplc="0AAA77E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BB22C13"/>
    <w:multiLevelType w:val="hybridMultilevel"/>
    <w:tmpl w:val="FD2E58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5"/>
  </w:num>
  <w:num w:numId="3">
    <w:abstractNumId w:val="2"/>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ShadeFormData/>
  <w:noPunctuationKerning/>
  <w:characterSpacingControl w:val="doNotCompress"/>
  <w:hdrShapeDefaults>
    <o:shapedefaults v:ext="edit" spidmax="1024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5D8D"/>
    <w:rsid w:val="000671A0"/>
    <w:rsid w:val="000D523E"/>
    <w:rsid w:val="00112541"/>
    <w:rsid w:val="00143DD2"/>
    <w:rsid w:val="001A5D8D"/>
    <w:rsid w:val="001A77DA"/>
    <w:rsid w:val="001E3D56"/>
    <w:rsid w:val="00221727"/>
    <w:rsid w:val="002A4028"/>
    <w:rsid w:val="002B0440"/>
    <w:rsid w:val="003D4D98"/>
    <w:rsid w:val="003E5565"/>
    <w:rsid w:val="004460AB"/>
    <w:rsid w:val="00492E32"/>
    <w:rsid w:val="004E65FE"/>
    <w:rsid w:val="004F0919"/>
    <w:rsid w:val="00501378"/>
    <w:rsid w:val="00561CDA"/>
    <w:rsid w:val="005B5025"/>
    <w:rsid w:val="00637AD2"/>
    <w:rsid w:val="00671BBF"/>
    <w:rsid w:val="0068213B"/>
    <w:rsid w:val="006D3C42"/>
    <w:rsid w:val="00744A36"/>
    <w:rsid w:val="007871F9"/>
    <w:rsid w:val="00812478"/>
    <w:rsid w:val="00874CA2"/>
    <w:rsid w:val="0087617C"/>
    <w:rsid w:val="00880B80"/>
    <w:rsid w:val="008878DF"/>
    <w:rsid w:val="008A6257"/>
    <w:rsid w:val="008B3727"/>
    <w:rsid w:val="008C2A18"/>
    <w:rsid w:val="00924FD4"/>
    <w:rsid w:val="00992A94"/>
    <w:rsid w:val="00996150"/>
    <w:rsid w:val="00A153F8"/>
    <w:rsid w:val="00A42BE0"/>
    <w:rsid w:val="00A458C6"/>
    <w:rsid w:val="00AE5A40"/>
    <w:rsid w:val="00B04F92"/>
    <w:rsid w:val="00BB1CCC"/>
    <w:rsid w:val="00BB2683"/>
    <w:rsid w:val="00BD68B2"/>
    <w:rsid w:val="00BE4FBF"/>
    <w:rsid w:val="00C25F9C"/>
    <w:rsid w:val="00C443DE"/>
    <w:rsid w:val="00CC6355"/>
    <w:rsid w:val="00D05950"/>
    <w:rsid w:val="00D40975"/>
    <w:rsid w:val="00D91300"/>
    <w:rsid w:val="00DC59B0"/>
    <w:rsid w:val="00E404F9"/>
    <w:rsid w:val="00E65F8E"/>
    <w:rsid w:val="00EA42B0"/>
    <w:rsid w:val="00F53D72"/>
    <w:rsid w:val="00FE25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14:docId w14:val="71A7A061"/>
  <w15:docId w15:val="{2804F533-8D7C-46AC-8417-71C3548C8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jc w:val="center"/>
      <w:outlineLvl w:val="0"/>
    </w:pPr>
    <w:rPr>
      <w:b/>
      <w:caps/>
      <w:szCs w:val="20"/>
      <w:u w:val="single"/>
    </w:rPr>
  </w:style>
  <w:style w:type="paragraph" w:styleId="Heading2">
    <w:name w:val="heading 2"/>
    <w:basedOn w:val="Normal"/>
    <w:next w:val="Normal"/>
    <w:qFormat/>
    <w:pPr>
      <w:keepNext/>
      <w:jc w:val="center"/>
      <w:outlineLvl w:val="1"/>
    </w:pPr>
    <w:rPr>
      <w:rFonts w:ascii="Tahoma" w:hAnsi="Tahoma" w:cs="Tahoma"/>
      <w:b/>
      <w:caps/>
      <w:sz w:val="32"/>
    </w:rPr>
  </w:style>
  <w:style w:type="paragraph" w:styleId="Heading4">
    <w:name w:val="heading 4"/>
    <w:basedOn w:val="Normal"/>
    <w:next w:val="Normal"/>
    <w:qFormat/>
    <w:pPr>
      <w:keepNext/>
      <w:widowControl w:val="0"/>
      <w:jc w:val="center"/>
      <w:outlineLvl w:val="3"/>
    </w:pPr>
    <w:rPr>
      <w:szCs w:val="20"/>
      <w:u w:val="single"/>
      <w:lang w:val="en-US"/>
    </w:rPr>
  </w:style>
  <w:style w:type="paragraph" w:styleId="Heading5">
    <w:name w:val="heading 5"/>
    <w:basedOn w:val="Normal"/>
    <w:next w:val="Normal"/>
    <w:qFormat/>
    <w:pPr>
      <w:keepNext/>
      <w:widowControl w:val="0"/>
      <w:jc w:val="center"/>
      <w:outlineLvl w:val="4"/>
    </w:pPr>
    <w:rPr>
      <w:b/>
      <w:szCs w:val="20"/>
    </w:rPr>
  </w:style>
  <w:style w:type="paragraph" w:styleId="Heading6">
    <w:name w:val="heading 6"/>
    <w:basedOn w:val="Normal"/>
    <w:next w:val="Normal"/>
    <w:qFormat/>
    <w:pPr>
      <w:keepNext/>
      <w:widowControl w:val="0"/>
      <w:jc w:val="both"/>
      <w:outlineLvl w:val="5"/>
    </w:pPr>
    <w:rPr>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rPr>
      <w:szCs w:val="20"/>
    </w:rPr>
  </w:style>
  <w:style w:type="paragraph" w:styleId="BodyText3">
    <w:name w:val="Body Text 3"/>
    <w:basedOn w:val="Normal"/>
    <w:rPr>
      <w:bCs/>
      <w:szCs w:val="20"/>
    </w:rPr>
  </w:style>
  <w:style w:type="paragraph" w:styleId="BodyText2">
    <w:name w:val="Body Text 2"/>
    <w:basedOn w:val="Normal"/>
    <w:pPr>
      <w:jc w:val="both"/>
    </w:pPr>
    <w:rPr>
      <w:b/>
      <w:szCs w:val="20"/>
    </w:rPr>
  </w:style>
  <w:style w:type="paragraph" w:styleId="Footer">
    <w:name w:val="footer"/>
    <w:basedOn w:val="Normal"/>
    <w:pPr>
      <w:tabs>
        <w:tab w:val="center" w:pos="4153"/>
        <w:tab w:val="right" w:pos="8306"/>
      </w:tabs>
    </w:pPr>
    <w:rPr>
      <w:szCs w:val="20"/>
    </w:rPr>
  </w:style>
  <w:style w:type="character" w:styleId="PageNumber">
    <w:name w:val="page number"/>
    <w:basedOn w:val="DefaultParagraphFont"/>
  </w:style>
  <w:style w:type="paragraph" w:styleId="BodyText">
    <w:name w:val="Body Text"/>
    <w:basedOn w:val="Normal"/>
    <w:pPr>
      <w:jc w:val="both"/>
    </w:pPr>
    <w:rPr>
      <w:bCs/>
    </w:rPr>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uiPriority w:val="99"/>
    <w:semiHidden/>
    <w:unhideWhenUsed/>
    <w:rsid w:val="0087617C"/>
    <w:rPr>
      <w:color w:val="0563C1"/>
      <w:u w:val="single"/>
    </w:rPr>
  </w:style>
  <w:style w:type="paragraph" w:styleId="ListParagraph">
    <w:name w:val="List Paragraph"/>
    <w:basedOn w:val="Normal"/>
    <w:uiPriority w:val="34"/>
    <w:qFormat/>
    <w:rsid w:val="00BE4FBF"/>
    <w:pPr>
      <w:ind w:left="720"/>
      <w:contextualSpacing/>
    </w:pPr>
  </w:style>
  <w:style w:type="character" w:styleId="PlaceholderText">
    <w:name w:val="Placeholder Text"/>
    <w:basedOn w:val="DefaultParagraphFont"/>
    <w:uiPriority w:val="99"/>
    <w:semiHidden/>
    <w:rsid w:val="00AE5A4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6379781">
      <w:bodyDiv w:val="1"/>
      <w:marLeft w:val="0"/>
      <w:marRight w:val="0"/>
      <w:marTop w:val="0"/>
      <w:marBottom w:val="0"/>
      <w:divBdr>
        <w:top w:val="none" w:sz="0" w:space="0" w:color="auto"/>
        <w:left w:val="none" w:sz="0" w:space="0" w:color="auto"/>
        <w:bottom w:val="none" w:sz="0" w:space="0" w:color="auto"/>
        <w:right w:val="none" w:sz="0" w:space="0" w:color="auto"/>
      </w:divBdr>
    </w:div>
    <w:div w:id="1581721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1146</Words>
  <Characters>6871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Group:</vt:lpstr>
    </vt:vector>
  </TitlesOfParts>
  <Company>rct</Company>
  <LinksUpToDate>false</LinksUpToDate>
  <CharactersWithSpaces>8001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Group:</dc:title>
  <dc:creator>Bartlett, Alison</dc:creator>
  <cp:lastModifiedBy>Doxsey, Sarah</cp:lastModifiedBy>
  <cp:revision>2</cp:revision>
  <cp:lastPrinted>2011-07-08T10:12:00Z</cp:lastPrinted>
  <dcterms:created xsi:type="dcterms:W3CDTF">2022-11-30T16:21:00Z</dcterms:created>
  <dcterms:modified xsi:type="dcterms:W3CDTF">2022-11-30T16:21:00Z</dcterms:modified>
</cp:coreProperties>
</file>