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702939E4"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2915DE">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28BC51CC"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r w:rsidR="0076528D">
              <w:rPr>
                <w:rFonts w:ascii="Arial" w:eastAsia="Times New Roman" w:hAnsi="Arial" w:cs="Arial"/>
                <w:b/>
                <w:bCs/>
                <w:color w:val="000000"/>
                <w:sz w:val="24"/>
                <w:szCs w:val="24"/>
                <w:lang w:eastAsia="en-GB"/>
              </w:rPr>
              <w:t xml:space="preserve"> </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4CF7D884"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 xml:space="preserve">work in collaboration with other agencies adopting a </w:t>
            </w:r>
            <w:r w:rsidR="002915DE" w:rsidRPr="00646739">
              <w:rPr>
                <w:rFonts w:ascii="Arial" w:eastAsia="Times New Roman" w:hAnsi="Arial" w:cs="Arial"/>
                <w:sz w:val="24"/>
                <w:szCs w:val="24"/>
              </w:rPr>
              <w:t>multi-disciplinary</w:t>
            </w:r>
            <w:r w:rsidRPr="00646739">
              <w:rPr>
                <w:rFonts w:ascii="Arial" w:eastAsia="Times New Roman" w:hAnsi="Arial" w:cs="Arial"/>
                <w:sz w:val="24"/>
                <w:szCs w:val="24"/>
              </w:rPr>
              <w:t xml:space="preserve">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2915DE" w:rsidRDefault="00536A72" w:rsidP="00BC3024">
            <w:pPr>
              <w:spacing w:after="200"/>
              <w:rPr>
                <w:rFonts w:ascii="Arial" w:hAnsi="Arial" w:cs="Arial"/>
                <w:sz w:val="24"/>
                <w:szCs w:val="24"/>
              </w:rPr>
            </w:pPr>
            <w:r w:rsidRPr="002915DE">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5BDF2296"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A3EC15E" w14:textId="77777777" w:rsidR="002915DE" w:rsidRDefault="002915DE" w:rsidP="00536A72">
            <w:pPr>
              <w:spacing w:after="100"/>
              <w:rPr>
                <w:rFonts w:ascii="Arial" w:hAnsi="Arial" w:cs="Arial"/>
                <w:sz w:val="24"/>
                <w:szCs w:val="24"/>
              </w:rPr>
            </w:pP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62D14EA2" w:rsid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12C27E43" w14:textId="4A7288E9" w:rsidR="002915DE" w:rsidRDefault="002915DE" w:rsidP="00536A72">
            <w:pPr>
              <w:spacing w:after="100"/>
              <w:rPr>
                <w:rFonts w:ascii="Arial" w:hAnsi="Arial" w:cs="Arial"/>
                <w:sz w:val="24"/>
                <w:szCs w:val="24"/>
              </w:rPr>
            </w:pPr>
          </w:p>
          <w:p w14:paraId="26FB31CE" w14:textId="0F926FB0" w:rsidR="002915DE" w:rsidRPr="002915DE" w:rsidRDefault="002915DE" w:rsidP="00536A72">
            <w:pPr>
              <w:spacing w:after="100"/>
              <w:rPr>
                <w:rFonts w:ascii="Arial" w:hAnsi="Arial" w:cs="Arial"/>
                <w:b/>
                <w:bCs/>
                <w:sz w:val="32"/>
                <w:szCs w:val="32"/>
              </w:rPr>
            </w:pPr>
            <w:r w:rsidRPr="002915DE">
              <w:rPr>
                <w:rFonts w:ascii="Arial" w:hAnsi="Arial" w:cs="Arial"/>
                <w:b/>
                <w:bCs/>
                <w:sz w:val="24"/>
                <w:szCs w:val="24"/>
                <w:shd w:val="clear" w:color="auto" w:fill="FFFFFF"/>
              </w:rPr>
              <w:lastRenderedPageBreak/>
              <w:t>Demonstrates professional competence and consistently delivers high-quality outcomes</w:t>
            </w:r>
          </w:p>
          <w:p w14:paraId="5C083ED7" w14:textId="77777777" w:rsidR="002915DE" w:rsidRDefault="002915DE" w:rsidP="00536A72">
            <w:pPr>
              <w:spacing w:after="100"/>
              <w:rPr>
                <w:rFonts w:ascii="Arial" w:hAnsi="Arial" w:cs="Arial"/>
                <w:sz w:val="24"/>
                <w:szCs w:val="24"/>
              </w:rPr>
            </w:pPr>
          </w:p>
          <w:p w14:paraId="273CEC02" w14:textId="748CE3B3" w:rsidR="00BC3024" w:rsidRPr="00BC3024" w:rsidRDefault="00536A72" w:rsidP="00536A72">
            <w:pPr>
              <w:spacing w:after="100"/>
              <w:rPr>
                <w:rFonts w:ascii="Arial" w:hAnsi="Arial" w:cs="Arial"/>
                <w:sz w:val="24"/>
                <w:szCs w:val="24"/>
              </w:rPr>
            </w:pPr>
            <w:r w:rsidRPr="00536A72">
              <w:rPr>
                <w:rFonts w:ascii="Arial" w:hAnsi="Arial" w:cs="Arial"/>
                <w:sz w:val="24"/>
                <w:szCs w:val="24"/>
              </w:rPr>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BC3024" w:rsidRDefault="00536A72" w:rsidP="00BC3024">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21BAA0C" w14:textId="180DD639" w:rsidR="00536A72" w:rsidRPr="002915DE" w:rsidRDefault="00536A72" w:rsidP="00536A72">
            <w:pPr>
              <w:spacing w:after="100"/>
              <w:rPr>
                <w:rFonts w:ascii="Arial" w:hAnsi="Arial" w:cs="Arial"/>
                <w:sz w:val="24"/>
                <w:szCs w:val="24"/>
              </w:rPr>
            </w:pPr>
            <w:r w:rsidRPr="002915DE">
              <w:rPr>
                <w:rFonts w:ascii="Arial" w:hAnsi="Arial" w:cs="Arial"/>
                <w:sz w:val="24"/>
                <w:szCs w:val="24"/>
              </w:rPr>
              <w:t>Has creative and different ideas about how to move things forward in service areas</w:t>
            </w:r>
          </w:p>
          <w:p w14:paraId="465D64B0" w14:textId="77777777" w:rsidR="002915DE" w:rsidRDefault="002915DE" w:rsidP="00536A72">
            <w:pPr>
              <w:spacing w:after="100"/>
              <w:rPr>
                <w:rFonts w:ascii="Arial" w:hAnsi="Arial" w:cs="Arial"/>
                <w:b/>
                <w:bCs/>
                <w:sz w:val="24"/>
                <w:szCs w:val="24"/>
                <w:shd w:val="clear" w:color="auto" w:fill="FFFFFF"/>
              </w:rPr>
            </w:pPr>
          </w:p>
          <w:p w14:paraId="474895A6" w14:textId="435F9ED7" w:rsidR="002915DE" w:rsidRPr="002915DE" w:rsidRDefault="002915DE" w:rsidP="00536A72">
            <w:pPr>
              <w:spacing w:after="100"/>
              <w:rPr>
                <w:rFonts w:ascii="Arial" w:hAnsi="Arial" w:cs="Arial"/>
                <w:sz w:val="24"/>
                <w:szCs w:val="24"/>
              </w:rPr>
            </w:pPr>
            <w:r w:rsidRPr="002915DE">
              <w:rPr>
                <w:rFonts w:ascii="Arial" w:hAnsi="Arial" w:cs="Arial"/>
                <w:b/>
                <w:bCs/>
                <w:sz w:val="24"/>
                <w:szCs w:val="24"/>
                <w:shd w:val="clear" w:color="auto" w:fill="FFFFFF"/>
              </w:rPr>
              <w:t>Makes changes and ideas a reality, and helps to make them work</w:t>
            </w:r>
          </w:p>
          <w:p w14:paraId="19A315FC" w14:textId="77777777" w:rsidR="002915DE" w:rsidRDefault="002915DE" w:rsidP="00536A72">
            <w:pPr>
              <w:spacing w:after="100"/>
              <w:rPr>
                <w:rFonts w:ascii="Arial" w:hAnsi="Arial" w:cs="Arial"/>
                <w:sz w:val="24"/>
                <w:szCs w:val="24"/>
              </w:rPr>
            </w:pPr>
          </w:p>
          <w:p w14:paraId="31FB2F9A" w14:textId="07EC91D4" w:rsidR="00536A72" w:rsidRPr="002915DE" w:rsidRDefault="00536A72" w:rsidP="00536A72">
            <w:pPr>
              <w:spacing w:after="100"/>
              <w:rPr>
                <w:rFonts w:ascii="Arial" w:hAnsi="Arial" w:cs="Arial"/>
                <w:sz w:val="24"/>
                <w:szCs w:val="24"/>
              </w:rPr>
            </w:pPr>
            <w:r w:rsidRPr="002915DE">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2915DE" w:rsidRDefault="00536A72" w:rsidP="00BC3024">
            <w:pPr>
              <w:spacing w:after="200"/>
              <w:rPr>
                <w:rFonts w:ascii="Arial" w:hAnsi="Arial" w:cs="Arial"/>
                <w:sz w:val="24"/>
                <w:szCs w:val="24"/>
              </w:rPr>
            </w:pPr>
            <w:r w:rsidRPr="002915DE">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BC3024" w:rsidRDefault="00536A72" w:rsidP="00BC3024">
            <w:pPr>
              <w:spacing w:after="200"/>
              <w:rPr>
                <w:rFonts w:ascii="Arial" w:hAnsi="Arial" w:cs="Arial"/>
                <w:b/>
                <w:sz w:val="24"/>
                <w:szCs w:val="24"/>
              </w:rPr>
            </w:pPr>
            <w:r>
              <w:rPr>
                <w:rFonts w:ascii="Arial" w:hAnsi="Arial" w:cs="Arial"/>
                <w:b/>
                <w:sz w:val="24"/>
                <w:szCs w:val="24"/>
              </w:rPr>
              <w:t xml:space="preserve">Looking After the </w:t>
            </w:r>
            <w:r w:rsidRPr="00536A72">
              <w:rPr>
                <w:rFonts w:ascii="Arial" w:hAnsi="Arial" w:cs="Arial"/>
                <w:b/>
                <w:sz w:val="24"/>
                <w:szCs w:val="24"/>
              </w:rPr>
              <w:t>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789EDDC8" w:rsid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2DAD6370" w14:textId="77777777" w:rsidR="002915DE" w:rsidRDefault="002915DE" w:rsidP="00536A72">
            <w:pPr>
              <w:spacing w:after="100"/>
              <w:rPr>
                <w:rFonts w:ascii="Arial Bold" w:hAnsi="Arial Bold" w:cs="Arial"/>
                <w:b/>
                <w:sz w:val="24"/>
                <w:szCs w:val="24"/>
                <w:shd w:val="clear" w:color="auto" w:fill="FFFFFF"/>
              </w:rPr>
            </w:pPr>
          </w:p>
          <w:p w14:paraId="01AF2889" w14:textId="208F1F38" w:rsidR="002915DE" w:rsidRPr="002915DE" w:rsidRDefault="002915DE" w:rsidP="00536A72">
            <w:pPr>
              <w:spacing w:after="100"/>
              <w:rPr>
                <w:rFonts w:ascii="Arial Bold" w:hAnsi="Arial Bold" w:cs="Arial"/>
                <w:b/>
                <w:sz w:val="24"/>
                <w:szCs w:val="24"/>
              </w:rPr>
            </w:pPr>
            <w:r w:rsidRPr="002915DE">
              <w:rPr>
                <w:rFonts w:ascii="Arial Bold" w:hAnsi="Arial Bold" w:cs="Arial"/>
                <w:b/>
                <w:sz w:val="24"/>
                <w:szCs w:val="24"/>
                <w:shd w:val="clear" w:color="auto" w:fill="FFFFFF"/>
              </w:rPr>
              <w:t>Listens to the views of the service user, and includes those involved with the service users, to define the best ways forward</w:t>
            </w:r>
          </w:p>
          <w:p w14:paraId="154D7730" w14:textId="77777777" w:rsidR="002915DE" w:rsidRDefault="002915DE" w:rsidP="00536A72">
            <w:pPr>
              <w:spacing w:after="100"/>
              <w:rPr>
                <w:rFonts w:ascii="Arial" w:hAnsi="Arial" w:cs="Arial"/>
                <w:sz w:val="24"/>
                <w:szCs w:val="24"/>
              </w:rPr>
            </w:pPr>
          </w:p>
          <w:p w14:paraId="09C4FA7C" w14:textId="6FCC8D16"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BC3024" w:rsidRDefault="00536A72" w:rsidP="00BC3024">
            <w:pPr>
              <w:spacing w:after="200"/>
              <w:rPr>
                <w:rFonts w:ascii="Arial" w:hAnsi="Arial" w:cs="Arial"/>
                <w:b/>
                <w:sz w:val="24"/>
                <w:szCs w:val="24"/>
              </w:rPr>
            </w:pPr>
            <w:r>
              <w:rPr>
                <w:rFonts w:ascii="Arial" w:hAnsi="Arial" w:cs="Arial"/>
                <w:b/>
                <w:sz w:val="24"/>
                <w:szCs w:val="24"/>
              </w:rPr>
              <w:t xml:space="preserve">Communicating </w:t>
            </w:r>
            <w:r w:rsidRPr="00536A72">
              <w:rPr>
                <w:rFonts w:ascii="Arial" w:hAnsi="Arial" w:cs="Arial"/>
                <w:b/>
                <w:sz w:val="24"/>
                <w:szCs w:val="24"/>
              </w:rPr>
              <w:t>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2915DE" w:rsidRDefault="00536A72" w:rsidP="00536A72">
            <w:pPr>
              <w:spacing w:after="120"/>
              <w:rPr>
                <w:rFonts w:ascii="Arial" w:hAnsi="Arial" w:cs="Arial"/>
                <w:b/>
                <w:bCs/>
                <w:sz w:val="24"/>
                <w:szCs w:val="24"/>
              </w:rPr>
            </w:pPr>
            <w:r w:rsidRPr="002915DE">
              <w:rPr>
                <w:rFonts w:ascii="Arial" w:hAnsi="Arial" w:cs="Arial"/>
                <w:b/>
                <w:bCs/>
                <w:sz w:val="24"/>
                <w:szCs w:val="24"/>
              </w:rPr>
              <w:t>Produces clear, accurate and up-to-date reports and records</w:t>
            </w:r>
          </w:p>
          <w:p w14:paraId="6F2196CF" w14:textId="77777777" w:rsidR="00536A72" w:rsidRPr="00536A72" w:rsidRDefault="00536A72" w:rsidP="00536A72">
            <w:pPr>
              <w:spacing w:after="120"/>
              <w:rPr>
                <w:rFonts w:ascii="Arial" w:hAnsi="Arial" w:cs="Arial"/>
                <w:b/>
                <w:sz w:val="24"/>
                <w:szCs w:val="24"/>
              </w:rPr>
            </w:pP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2915DE" w:rsidRDefault="00536A72" w:rsidP="00BC3024">
            <w:pPr>
              <w:spacing w:after="200"/>
              <w:rPr>
                <w:rFonts w:ascii="Arial" w:hAnsi="Arial" w:cs="Arial"/>
                <w:bCs/>
                <w:sz w:val="24"/>
                <w:szCs w:val="24"/>
              </w:rPr>
            </w:pPr>
            <w:r w:rsidRPr="002915DE">
              <w:rPr>
                <w:rFonts w:ascii="Arial" w:hAnsi="Arial" w:cs="Arial"/>
                <w:bCs/>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17E6B195" w14:textId="77777777" w:rsidR="002915DE" w:rsidRDefault="002915DE" w:rsidP="00CF02F8">
            <w:pPr>
              <w:rPr>
                <w:rFonts w:ascii="Arial" w:eastAsia="Times New Roman" w:hAnsi="Arial" w:cs="Times New Roman"/>
                <w:bCs/>
                <w:sz w:val="24"/>
                <w:szCs w:val="20"/>
              </w:rPr>
            </w:pPr>
          </w:p>
          <w:p w14:paraId="297024AB" w14:textId="57E21905" w:rsidR="00536A72" w:rsidRDefault="00CF02F8" w:rsidP="00CF02F8">
            <w:pPr>
              <w:rPr>
                <w:rFonts w:ascii="Arial" w:eastAsia="Times New Roman" w:hAnsi="Arial" w:cs="Times New Roman"/>
                <w:bCs/>
                <w:sz w:val="24"/>
                <w:szCs w:val="20"/>
              </w:rPr>
            </w:pPr>
            <w:r>
              <w:rPr>
                <w:rFonts w:ascii="Arial" w:eastAsia="Times New Roman" w:hAnsi="Arial" w:cs="Times New Roman"/>
                <w:bCs/>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2915DE" w:rsidRDefault="00CF02F8" w:rsidP="00BC3024">
            <w:pPr>
              <w:spacing w:after="200"/>
              <w:rPr>
                <w:rFonts w:ascii="Arial" w:hAnsi="Arial" w:cs="Arial"/>
                <w:bCs/>
                <w:sz w:val="24"/>
                <w:szCs w:val="24"/>
              </w:rPr>
            </w:pPr>
            <w:r w:rsidRPr="002915DE">
              <w:rPr>
                <w:rFonts w:ascii="Arial" w:hAnsi="Arial" w:cs="Arial"/>
                <w:bCs/>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Default="00CF02F8" w:rsidP="00536A72">
            <w:pPr>
              <w:rPr>
                <w:rFonts w:ascii="Arial" w:eastAsia="Times New Roman" w:hAnsi="Arial" w:cs="Times New Roman"/>
                <w:bCs/>
                <w:sz w:val="24"/>
                <w:szCs w:val="20"/>
              </w:rPr>
            </w:pPr>
            <w:r>
              <w:rPr>
                <w:rFonts w:ascii="Arial" w:eastAsia="Times New Roman" w:hAnsi="Arial" w:cs="Times New Roman"/>
                <w:bCs/>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706BB2BB" w:rsidR="00BC3024" w:rsidRPr="00BC3024" w:rsidRDefault="00BC3024" w:rsidP="00A4786E">
            <w:pPr>
              <w:jc w:val="both"/>
              <w:rPr>
                <w:rFonts w:ascii="Arial" w:hAnsi="Arial" w:cs="Arial"/>
                <w:sz w:val="24"/>
                <w:szCs w:val="24"/>
              </w:rPr>
            </w:pP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2915DE"/>
    <w:rsid w:val="004C23D6"/>
    <w:rsid w:val="00536A72"/>
    <w:rsid w:val="006305A1"/>
    <w:rsid w:val="00646739"/>
    <w:rsid w:val="00661D7D"/>
    <w:rsid w:val="007160D6"/>
    <w:rsid w:val="0076528D"/>
    <w:rsid w:val="009B69BA"/>
    <w:rsid w:val="00A4786E"/>
    <w:rsid w:val="00BC3024"/>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2022-11-09T16:29:00Z</dcterms:created>
  <dcterms:modified xsi:type="dcterms:W3CDTF">2022-11-09T16:29:00Z</dcterms:modified>
</cp:coreProperties>
</file>